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AEC021" w14:paraId="5E5787A5" wp14:textId="4C9BC4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drawing>
          <wp:inline xmlns:wp14="http://schemas.microsoft.com/office/word/2010/wordprocessingDrawing" wp14:editId="4CAEC021" wp14:anchorId="067DF0B1">
            <wp:extent cx="6238875" cy="3808313"/>
            <wp:effectExtent l="0" t="0" r="0" b="0"/>
            <wp:docPr id="760688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613349dbf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AD744"/>
    <w:rsid w:val="4CAEC021"/>
    <w:rsid w:val="5ABAD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D744"/>
  <w15:chartTrackingRefBased/>
  <w15:docId w15:val="{1B0E09EA-C87F-4D72-9CF1-0793BD3216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6e613349dbf48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pulkit jain</dc:creator>
  <keywords/>
  <dc:description/>
  <lastModifiedBy>pulkit jain</lastModifiedBy>
  <revision>2</revision>
  <dcterms:created xsi:type="dcterms:W3CDTF">2022-05-17T11:57:09.8906498Z</dcterms:created>
  <dcterms:modified xsi:type="dcterms:W3CDTF">2022-05-17T11:58:18.9901966Z</dcterms:modified>
</coreProperties>
</file>