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999198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693461"/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39933" w:history="1">
            <w:r>
              <w:rPr>
                <w:rStyle w:val="Hyperlink"/>
                <w:rFonts w:ascii="Arial" w:hAnsi="Arial" w:cs="Arial"/>
                <w:noProof/>
              </w:rPr>
              <w:t>Training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239934" w:history="1">
            <w:r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239935" w:history="1">
            <w:r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</w:rPr>
              <w:t>Trainer activities for Developer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239936" w:history="1">
            <w:r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</w:rPr>
              <w:t>Trainer activities for Responsible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239937" w:history="1">
            <w:r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</w:rPr>
              <w:t>Trainer activity for 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8239938" w:history="1">
            <w:r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</w:rPr>
              <w:t>Trainer activity for NonSW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50"/>
            </w:tabs>
            <w:rPr>
              <w:noProof/>
              <w:color w:val="0000FF" w:themeColor="hyperlink"/>
              <w:u w:val="single"/>
            </w:rPr>
          </w:pPr>
          <w:r>
            <w:fldChar w:fldCharType="end"/>
          </w:r>
        </w:p>
      </w:sdtContent>
    </w:sdt>
    <w:p>
      <w:pPr>
        <w:pStyle w:val="Heading1"/>
        <w:spacing w:before="0"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pStyle w:val="Heading1"/>
        <w:spacing w:before="0"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>
      <w:pPr>
        <w:pStyle w:val="Heading1"/>
        <w:spacing w:before="0" w:after="100" w:afterAutospacing="1" w:line="240" w:lineRule="auto"/>
        <w:rPr>
          <w:rFonts w:ascii="Arial" w:hAnsi="Arial" w:cs="Arial"/>
          <w:sz w:val="24"/>
          <w:szCs w:val="24"/>
        </w:rPr>
      </w:pPr>
      <w:bookmarkStart w:id="1" w:name="_Toc448239933"/>
      <w:r>
        <w:rPr>
          <w:rFonts w:ascii="Arial" w:hAnsi="Arial" w:cs="Arial"/>
          <w:sz w:val="24"/>
          <w:szCs w:val="24"/>
        </w:rPr>
        <w:lastRenderedPageBreak/>
        <w:t>Training preparation</w:t>
      </w:r>
      <w:bookmarkEnd w:id="0"/>
      <w:bookmarkEnd w:id="1"/>
    </w:p>
    <w:p>
      <w:pPr>
        <w:pStyle w:val="Heading2"/>
      </w:pPr>
      <w:bookmarkStart w:id="2" w:name="_Toc399919863"/>
      <w:bookmarkStart w:id="3" w:name="_Toc448239934"/>
      <w:r>
        <w:t>Common</w:t>
      </w:r>
      <w:bookmarkEnd w:id="2"/>
      <w:bookmarkEnd w:id="3"/>
      <w:r>
        <w:t xml:space="preserve"> 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Top Level training project for the training session for Source and ICTM: (e.g.: </w:t>
      </w:r>
      <w:r>
        <w:rPr>
          <w:rFonts w:ascii="Arial" w:hAnsi="Arial" w:cs="Arial"/>
          <w:i/>
          <w:sz w:val="24"/>
          <w:szCs w:val="24"/>
        </w:rPr>
        <w:t>IMS_Training_cw40_ING</w:t>
      </w:r>
      <w:r>
        <w:rPr>
          <w:rFonts w:ascii="Arial" w:hAnsi="Arial" w:cs="Arial"/>
          <w:sz w:val="24"/>
          <w:szCs w:val="24"/>
        </w:rPr>
        <w:t>)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trainee, create a subproject at the first level of Top Level project with the trainee name.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first level of Top Level project, create a subproject named Common, for trainees to see what happens when they work in the same current configuration.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NOTE</w:t>
      </w:r>
      <w:r>
        <w:rPr>
          <w:rFonts w:ascii="Arial" w:hAnsi="Arial" w:cs="Arial"/>
          <w:sz w:val="24"/>
          <w:szCs w:val="24"/>
        </w:rPr>
        <w:t>: do we have to have files inside?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(Slide 4)Trainer explains definition of: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 -&gt; Revision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Configuration -&gt; consistent set of file versions that go together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area -&gt; Sandbox</w:t>
      </w:r>
    </w:p>
    <w:p>
      <w:pPr>
        <w:pStyle w:val="Heading2"/>
        <w:spacing w:before="0" w:after="100" w:afterAutospacing="1"/>
        <w:rPr>
          <w:szCs w:val="24"/>
        </w:rPr>
      </w:pPr>
      <w:bookmarkStart w:id="4" w:name="_Toc399919864"/>
      <w:bookmarkStart w:id="5" w:name="_Toc448239935"/>
      <w:r>
        <w:rPr>
          <w:szCs w:val="24"/>
        </w:rPr>
        <w:t>Trainer activities for Developer training</w:t>
      </w:r>
      <w:bookmarkEnd w:id="4"/>
      <w:bookmarkEnd w:id="5"/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lang w:eastAsia="ja-JP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group in Project Configurator, assigned to the training project as Enhanced Developer.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Trainees will be assigned to this group.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meta-data in the </w:t>
      </w:r>
      <w:r>
        <w:rPr>
          <w:rFonts w:ascii="Arial" w:hAnsi="Arial" w:cs="Arial"/>
          <w:i/>
          <w:color w:val="548DD4" w:themeColor="text2" w:themeTint="99"/>
          <w:sz w:val="24"/>
          <w:szCs w:val="24"/>
        </w:rPr>
        <w:t>Project Item</w:t>
      </w:r>
      <w:r>
        <w:rPr>
          <w:rFonts w:ascii="Arial" w:hAnsi="Arial" w:cs="Arial"/>
          <w:sz w:val="24"/>
          <w:szCs w:val="24"/>
        </w:rPr>
        <w:t xml:space="preserve"> of the training project.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simple </w:t>
      </w:r>
      <w:r>
        <w:rPr>
          <w:rFonts w:ascii="Arial" w:hAnsi="Arial" w:cs="Arial"/>
          <w:i/>
          <w:color w:val="548DD4" w:themeColor="text2" w:themeTint="99"/>
          <w:sz w:val="24"/>
          <w:szCs w:val="24"/>
        </w:rPr>
        <w:t>Structure Specification</w:t>
      </w:r>
      <w:r>
        <w:rPr>
          <w:rFonts w:ascii="Arial" w:hAnsi="Arial" w:cs="Arial"/>
          <w:sz w:val="24"/>
          <w:szCs w:val="24"/>
        </w:rPr>
        <w:t>. (e.g.: IMS_Training_cw40_ING Structure Specification)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</w:t>
      </w:r>
      <w:r>
        <w:rPr>
          <w:rFonts w:ascii="Arial" w:hAnsi="Arial" w:cs="Arial"/>
          <w:i/>
          <w:color w:val="548DD4" w:themeColor="text2" w:themeTint="99"/>
          <w:sz w:val="24"/>
          <w:szCs w:val="24"/>
        </w:rPr>
        <w:t>Structure Elements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</w:t>
      </w:r>
      <w:r>
        <w:rPr>
          <w:rFonts w:ascii="Arial" w:hAnsi="Arial" w:cs="Arial"/>
          <w:i/>
          <w:color w:val="548DD4" w:themeColor="text2" w:themeTint="99"/>
          <w:sz w:val="24"/>
          <w:szCs w:val="24"/>
        </w:rPr>
        <w:t xml:space="preserve">Release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 delivery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Sample 1</w:t>
      </w:r>
      <w:r>
        <w:rPr>
          <w:rFonts w:ascii="Arial" w:hAnsi="Arial" w:cs="Arial"/>
          <w:sz w:val="24"/>
          <w:szCs w:val="24"/>
        </w:rPr>
        <w:t>, set it to state Planned.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release for delivery </w:t>
      </w:r>
      <w:r>
        <w:rPr>
          <w:rFonts w:ascii="Arial" w:hAnsi="Arial" w:cs="Arial"/>
          <w:i/>
          <w:sz w:val="24"/>
          <w:szCs w:val="24"/>
        </w:rPr>
        <w:t>Sample 2</w:t>
      </w:r>
      <w:r>
        <w:rPr>
          <w:rFonts w:ascii="Arial" w:hAnsi="Arial" w:cs="Arial"/>
          <w:sz w:val="24"/>
          <w:szCs w:val="24"/>
        </w:rPr>
        <w:t xml:space="preserve"> (do not set it to Planned yet).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Release for bugfix - </w:t>
      </w:r>
      <w:r>
        <w:rPr>
          <w:rFonts w:ascii="Arial" w:hAnsi="Arial" w:cs="Arial"/>
          <w:i/>
          <w:sz w:val="24"/>
          <w:szCs w:val="24"/>
        </w:rPr>
        <w:t>Sample 1 Bugfix</w:t>
      </w:r>
      <w:r>
        <w:rPr>
          <w:rFonts w:ascii="Arial" w:hAnsi="Arial" w:cs="Arial"/>
          <w:sz w:val="24"/>
          <w:szCs w:val="24"/>
        </w:rPr>
        <w:t xml:space="preserve"> (do not set it to Planned yet)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For each trainee, create a Realization Order linked to the Release </w:t>
      </w:r>
      <w:r>
        <w:rPr>
          <w:rFonts w:ascii="Arial" w:hAnsi="Arial" w:cs="Arial"/>
          <w:i/>
          <w:sz w:val="24"/>
          <w:szCs w:val="24"/>
        </w:rPr>
        <w:t>Sample 1</w:t>
      </w:r>
      <w:r>
        <w:rPr>
          <w:rFonts w:ascii="Arial" w:hAnsi="Arial" w:cs="Arial"/>
          <w:sz w:val="24"/>
          <w:szCs w:val="24"/>
        </w:rPr>
        <w:t xml:space="preserve">, assign it to each trainee and promote it to State Planned. Set the Planned Release as the </w:t>
      </w:r>
      <w:r>
        <w:rPr>
          <w:rFonts w:ascii="Arial" w:hAnsi="Arial" w:cs="Arial"/>
          <w:i/>
          <w:sz w:val="24"/>
          <w:szCs w:val="24"/>
        </w:rPr>
        <w:t>Sample 1</w:t>
      </w:r>
      <w:r>
        <w:rPr>
          <w:rFonts w:ascii="Arial" w:hAnsi="Arial" w:cs="Arial"/>
          <w:sz w:val="24"/>
          <w:szCs w:val="24"/>
        </w:rPr>
        <w:t xml:space="preserve"> Release.</w:t>
      </w:r>
    </w:p>
    <w:p>
      <w:pPr>
        <w:pStyle w:val="ListParagraph"/>
        <w:numPr>
          <w:ilvl w:val="1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RO, the trainees must create a Change Package (the exercises from the training slides are done – </w:t>
      </w:r>
      <w:r>
        <w:rPr>
          <w:rFonts w:ascii="Arial" w:hAnsi="Arial" w:cs="Arial"/>
          <w:i/>
          <w:color w:val="FF0000"/>
          <w:sz w:val="24"/>
          <w:szCs w:val="24"/>
        </w:rPr>
        <w:t>input slide number</w:t>
      </w:r>
      <w:r>
        <w:rPr>
          <w:rFonts w:ascii="Arial" w:hAnsi="Arial" w:cs="Arial"/>
          <w:sz w:val="24"/>
          <w:szCs w:val="24"/>
        </w:rPr>
        <w:t>)</w:t>
      </w:r>
    </w:p>
    <w:p>
      <w:pPr>
        <w:pStyle w:val="ListParagraph"/>
        <w:numPr>
          <w:ilvl w:val="1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CM part – create sandbox – the sandbox has to be created from the Top Level for each trainee (not from their subproject) so they can see the differences and see how resynchronize works. </w:t>
      </w:r>
    </w:p>
    <w:p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Trainer will explain the most common icons: delta, working and the filter of the sandbox.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actions done by the developer(close CP, set RO to state Closed), the Responsible (the Trainer) has to Verify and freeze the configuration and then deliver Sample 1 to customer (</w:t>
      </w:r>
      <w:r>
        <w:rPr>
          <w:rFonts w:ascii="Arial" w:hAnsi="Arial" w:cs="Arial"/>
          <w:sz w:val="24"/>
          <w:szCs w:val="24"/>
          <w:highlight w:val="yellow"/>
        </w:rPr>
        <w:t>set Release Sample1 to Released ?)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the consistency of the configuration(the BM has to check if the ROs are implemented the expected way, if the configuration compiles)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checkpoint of the Top Level Project corresponding to the first delivery.(Give the checkpoint to CFT, Deliver to customer)</w:t>
      </w:r>
    </w:p>
    <w:p>
      <w:pPr>
        <w:pStyle w:val="ListParagraph"/>
        <w:spacing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Sample 2 Release to State Planned and create ROs for each trainee</w:t>
      </w:r>
    </w:p>
    <w:p>
      <w:pPr>
        <w:pStyle w:val="ListParagraph"/>
        <w:rPr>
          <w:rFonts w:ascii="Arial" w:hAnsi="Arial" w:cs="Arial"/>
          <w:sz w:val="24"/>
          <w:szCs w:val="24"/>
        </w:rPr>
      </w:pPr>
    </w:p>
    <w:p>
      <w:pPr>
        <w:pStyle w:val="ListParagraph"/>
        <w:numPr>
          <w:ilvl w:val="1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RO, the trainees must create a Change Package. (the exercises from the training slides are done)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Unexpected requests from the customer: changes/feature requests, fixes for defects.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trainer must set the Sample 1 Bugfix to state Planned</w:t>
      </w:r>
    </w:p>
    <w:p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developer will create and analyze an Issue</w:t>
      </w:r>
    </w:p>
    <w:p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CCB (Trainer) will decide to implement some of them on Sample 1 Bugfix Release.</w:t>
      </w:r>
    </w:p>
    <w:p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 For each accepted Issue, the trainees will create an RO.</w:t>
      </w:r>
    </w:p>
    <w:p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Planned Release of the RO is set to “</w:t>
      </w:r>
      <w:r>
        <w:rPr>
          <w:rFonts w:ascii="Arial" w:hAnsi="Arial" w:cs="Arial"/>
          <w:i/>
          <w:sz w:val="24"/>
          <w:szCs w:val="24"/>
        </w:rPr>
        <w:t>Sample 1 Bugfix</w:t>
      </w:r>
      <w:r>
        <w:rPr>
          <w:rFonts w:ascii="Arial" w:hAnsi="Arial" w:cs="Arial"/>
          <w:sz w:val="24"/>
          <w:szCs w:val="24"/>
        </w:rPr>
        <w:t>”</w:t>
      </w:r>
    </w:p>
    <w:p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Responsible (Trainer) creates a development path from Sample1 Checkpoint and announce its name to developers</w:t>
      </w:r>
    </w:p>
    <w:p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Developers now create a Variant Sandbox in parallel to their normal sandbox (if they did not create the CP from the Integrity part, they can create it now from the Source part)</w:t>
      </w:r>
    </w:p>
    <w:p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Developers branch files, drop a member from the devpath, update member revision on devpath to see that there is no effect on the mainline when making modifications on the devpath</w:t>
      </w:r>
    </w:p>
    <w:p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Trainer has to check if there are any locks left on devpath.</w:t>
      </w:r>
    </w:p>
    <w:p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(the Trainer) will create a checkpoint on devpath (same as Sample 1)</w:t>
      </w:r>
    </w:p>
    <w:p>
      <w:pPr>
        <w:pStyle w:val="ListParagraph"/>
        <w:numPr>
          <w:ilvl w:val="1"/>
          <w:numId w:val="4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will close the ROs for Sample 1 Bugfix.</w:t>
      </w:r>
    </w:p>
    <w:p>
      <w:pPr>
        <w:pStyle w:val="ListParagraph"/>
        <w:numPr>
          <w:ilvl w:val="1"/>
          <w:numId w:val="4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will set the Issue to state Realized, if the Issue is assigned to him.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lastRenderedPageBreak/>
        <w:t>CFT start testing all Issues in state Realized and set them to Approved if the tests have been passed.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Bugfix Integration for Sample 2</w:t>
      </w:r>
    </w:p>
    <w:p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Developers will do merge (drag and drop not Apply CP)</w:t>
      </w:r>
    </w:p>
    <w:p>
      <w:pPr>
        <w:pStyle w:val="ListParagraph"/>
        <w:spacing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lang w:eastAsia="ja-JP"/>
        </w:rPr>
      </w:pPr>
    </w:p>
    <w:p>
      <w:pPr>
        <w:pStyle w:val="Heading2"/>
        <w:spacing w:before="0" w:after="100" w:afterAutospacing="1"/>
        <w:rPr>
          <w:szCs w:val="24"/>
        </w:rPr>
      </w:pPr>
      <w:bookmarkStart w:id="6" w:name="_Toc399919865"/>
      <w:bookmarkStart w:id="7" w:name="_Toc448239936"/>
      <w:r>
        <w:rPr>
          <w:szCs w:val="24"/>
        </w:rPr>
        <w:t>Trainer activities for Responsible training</w:t>
      </w:r>
      <w:bookmarkEnd w:id="6"/>
      <w:bookmarkEnd w:id="7"/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group in Project Configurator, assigned to the training project as Responsible.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lang w:eastAsia="ja-JP"/>
        </w:rPr>
      </w:pPr>
      <w:r>
        <w:rPr>
          <w:rFonts w:ascii="Arial" w:hAnsi="Arial" w:cs="Arial"/>
          <w:sz w:val="24"/>
          <w:szCs w:val="24"/>
          <w:lang w:eastAsia="ja-JP"/>
        </w:rPr>
        <w:t>Trainees will be assigned to this group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  <w:lang w:eastAsia="ja-JP"/>
        </w:rPr>
      </w:pPr>
    </w:p>
    <w:p>
      <w:pPr>
        <w:pStyle w:val="Heading2"/>
      </w:pPr>
      <w:bookmarkStart w:id="8" w:name="_Toc448239937"/>
      <w:r>
        <w:t>Trainer activity for High Level</w:t>
      </w:r>
      <w:bookmarkEnd w:id="8"/>
      <w:r>
        <w:t xml:space="preserve"> </w:t>
      </w:r>
    </w:p>
    <w:p>
      <w:pPr>
        <w:rPr>
          <w:lang w:eastAsia="ja-JP"/>
        </w:rPr>
      </w:pPr>
    </w:p>
    <w:p>
      <w:pPr>
        <w:pStyle w:val="Heading2"/>
      </w:pPr>
      <w:bookmarkStart w:id="9" w:name="_Toc448239938"/>
      <w:r>
        <w:t>Trainer activity for NonSW</w:t>
      </w:r>
      <w:bookmarkEnd w:id="9"/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rFonts w:ascii="Arial" w:hAnsi="Arial" w:cs="Arial"/>
          <w:sz w:val="24"/>
          <w:szCs w:val="24"/>
        </w:rPr>
        <w:t xml:space="preserve">Create a Top Level training project for the training session for ICTM: (e.g.: </w:t>
      </w:r>
      <w:r>
        <w:rPr>
          <w:rFonts w:ascii="Arial" w:hAnsi="Arial" w:cs="Arial"/>
          <w:i/>
          <w:sz w:val="24"/>
          <w:szCs w:val="24"/>
        </w:rPr>
        <w:t>IMS_Training_CW11_TSR</w:t>
      </w:r>
      <w:r>
        <w:rPr>
          <w:rFonts w:ascii="Arial" w:hAnsi="Arial" w:cs="Arial"/>
          <w:sz w:val="24"/>
          <w:szCs w:val="24"/>
        </w:rPr>
        <w:t xml:space="preserve">). 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Trainees will be assigned to the project with Responsible role. If you have Test Managers as trainees you can assign them Responsible + the Test Manager role so they will see how the Issues notifications work.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meta-data in the </w:t>
      </w:r>
      <w:r>
        <w:rPr>
          <w:rFonts w:ascii="Arial" w:hAnsi="Arial" w:cs="Arial"/>
          <w:i/>
          <w:sz w:val="24"/>
          <w:szCs w:val="24"/>
        </w:rPr>
        <w:t>Project Item</w:t>
      </w:r>
      <w:r>
        <w:rPr>
          <w:rFonts w:ascii="Arial" w:hAnsi="Arial" w:cs="Arial"/>
          <w:sz w:val="24"/>
          <w:szCs w:val="24"/>
        </w:rPr>
        <w:t xml:space="preserve"> of the training project.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>
        <w:rPr>
          <w:rFonts w:ascii="Arial" w:hAnsi="Arial" w:cs="Arial"/>
          <w:i/>
          <w:sz w:val="24"/>
          <w:szCs w:val="24"/>
        </w:rPr>
        <w:t>Structure Specification</w:t>
      </w:r>
      <w:r>
        <w:rPr>
          <w:rFonts w:ascii="Arial" w:hAnsi="Arial" w:cs="Arial"/>
          <w:sz w:val="24"/>
          <w:szCs w:val="24"/>
        </w:rPr>
        <w:t xml:space="preserve">. (e.g.: </w:t>
      </w:r>
      <w:r>
        <w:rPr>
          <w:rFonts w:ascii="Arial" w:hAnsi="Arial" w:cs="Arial"/>
          <w:i/>
          <w:sz w:val="24"/>
          <w:szCs w:val="24"/>
        </w:rPr>
        <w:t>IMS_Training_CW11_TSR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Structure Specification</w:t>
      </w:r>
      <w:r>
        <w:rPr>
          <w:rFonts w:ascii="Arial" w:hAnsi="Arial" w:cs="Arial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i/>
          <w:sz w:val="24"/>
          <w:szCs w:val="24"/>
        </w:rPr>
        <w:t xml:space="preserve">Structure Elements </w:t>
      </w:r>
      <w:r>
        <w:rPr>
          <w:rFonts w:ascii="Arial" w:hAnsi="Arial" w:cs="Arial"/>
          <w:sz w:val="24"/>
          <w:szCs w:val="24"/>
        </w:rPr>
        <w:t>for disciplines and functionalities: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1.Top Level Project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SW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SW_Funct_1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SW_Funct_2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ME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EE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System</w:t>
      </w:r>
    </w:p>
    <w:p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CFT_Test</w:t>
      </w:r>
    </w:p>
    <w:p>
      <w:pPr>
        <w:pStyle w:val="ListParagraph"/>
        <w:numPr>
          <w:ilvl w:val="0"/>
          <w:numId w:val="7"/>
        </w:numPr>
        <w:spacing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Put the Structure Elements to Approved (optionally you can assign them to the trainees)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Product </w:t>
      </w:r>
      <w:r>
        <w:rPr>
          <w:rFonts w:ascii="Arial" w:hAnsi="Arial" w:cs="Arial"/>
          <w:i/>
          <w:sz w:val="24"/>
          <w:szCs w:val="24"/>
        </w:rPr>
        <w:t xml:space="preserve">Release (Top level project/01.00), </w:t>
      </w:r>
      <w:r>
        <w:rPr>
          <w:rFonts w:ascii="Arial" w:hAnsi="Arial" w:cs="Arial"/>
          <w:sz w:val="24"/>
          <w:szCs w:val="24"/>
        </w:rPr>
        <w:t xml:space="preserve">select the Top Level Project SE and set it to state Planned. In the training when arriving at slide 24 (Create a Release Item) create a discipline Release on </w:t>
      </w:r>
      <w:r>
        <w:rPr>
          <w:rFonts w:ascii="Arial" w:hAnsi="Arial" w:cs="Arial"/>
          <w:i/>
          <w:sz w:val="24"/>
          <w:szCs w:val="24"/>
        </w:rPr>
        <w:t>EE (EE/01.00)</w:t>
      </w:r>
      <w:r>
        <w:rPr>
          <w:rFonts w:ascii="Arial" w:hAnsi="Arial" w:cs="Arial"/>
          <w:sz w:val="24"/>
          <w:szCs w:val="24"/>
        </w:rPr>
        <w:t xml:space="preserve"> or </w:t>
      </w:r>
      <w:r>
        <w:rPr>
          <w:rFonts w:ascii="Arial" w:hAnsi="Arial" w:cs="Arial"/>
          <w:i/>
          <w:sz w:val="24"/>
          <w:szCs w:val="24"/>
        </w:rPr>
        <w:t>ME(ME/01.00)</w:t>
      </w:r>
      <w:r>
        <w:rPr>
          <w:rFonts w:ascii="Arial" w:hAnsi="Arial" w:cs="Arial"/>
          <w:sz w:val="24"/>
          <w:szCs w:val="24"/>
        </w:rPr>
        <w:t xml:space="preserve"> and link it with the Used by field to the Product Release.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slides 25 to 34 during training create an Issue for a discipline with one Analysis Task for System and 2 RO(s) one for discipline and one for System.</w:t>
      </w:r>
    </w:p>
    <w:p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slide 51 select the Issue created before and use it to create a new Issue with Copy item option.</w:t>
      </w: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>
      <w:pPr>
        <w:pStyle w:val="Heading2"/>
        <w:numPr>
          <w:ilvl w:val="0"/>
          <w:numId w:val="0"/>
        </w:numPr>
      </w:pPr>
    </w:p>
    <w:p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3486"/>
    <w:multiLevelType w:val="hybridMultilevel"/>
    <w:tmpl w:val="88A6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64D7"/>
    <w:multiLevelType w:val="hybridMultilevel"/>
    <w:tmpl w:val="8DD8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1F1"/>
    <w:multiLevelType w:val="hybridMultilevel"/>
    <w:tmpl w:val="9C84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A19DF"/>
    <w:multiLevelType w:val="multilevel"/>
    <w:tmpl w:val="B866C8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D077487"/>
    <w:multiLevelType w:val="hybridMultilevel"/>
    <w:tmpl w:val="817015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415CE5"/>
    <w:multiLevelType w:val="hybridMultilevel"/>
    <w:tmpl w:val="ED28D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34702D"/>
    <w:multiLevelType w:val="hybridMultilevel"/>
    <w:tmpl w:val="789A0C8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Cs/>
      <w:sz w:val="24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MS Mincho" w:hAnsi="Arial" w:cs="Arial"/>
      <w:b/>
      <w:bCs/>
      <w:sz w:val="24"/>
      <w:szCs w:val="26"/>
      <w:lang w:eastAsia="ja-JP"/>
    </w:rPr>
  </w:style>
  <w:style w:type="paragraph" w:styleId="Heading4">
    <w:name w:val="heading 4"/>
    <w:basedOn w:val="Normal"/>
    <w:next w:val="Normal"/>
    <w:link w:val="Heading4Char"/>
    <w:autoRedefine/>
    <w:qFormat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Arial"/>
      <w:b/>
      <w:kern w:val="32"/>
      <w:sz w:val="24"/>
      <w:szCs w:val="28"/>
      <w:lang w:eastAsia="ja-JP"/>
    </w:rPr>
  </w:style>
  <w:style w:type="paragraph" w:styleId="Heading5">
    <w:name w:val="heading 5"/>
    <w:basedOn w:val="Normal"/>
    <w:next w:val="Normal"/>
    <w:link w:val="Heading5Char"/>
    <w:autoRedefine/>
    <w:qFormat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bCs/>
      <w:iCs/>
      <w:lang w:eastAsia="de-DE"/>
    </w:rPr>
  </w:style>
  <w:style w:type="paragraph" w:styleId="Heading6">
    <w:name w:val="heading 6"/>
    <w:basedOn w:val="Normal"/>
    <w:next w:val="Normal"/>
    <w:link w:val="Heading6Char"/>
    <w:autoRedefine/>
    <w:qFormat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b/>
      <w:bCs/>
      <w:sz w:val="24"/>
      <w:lang w:eastAsia="ja-JP"/>
    </w:rPr>
  </w:style>
  <w:style w:type="paragraph" w:styleId="Heading7">
    <w:name w:val="heading 7"/>
    <w:basedOn w:val="Normal"/>
    <w:next w:val="Normal"/>
    <w:link w:val="Heading7Char"/>
    <w:autoRedefine/>
    <w:qFormat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b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autoRedefine/>
    <w:qFormat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b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autoRedefine/>
    <w:qFormat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Arial"/>
      <w:b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Cs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Pr>
      <w:rFonts w:ascii="Arial" w:eastAsia="MS Mincho" w:hAnsi="Arial" w:cs="Arial"/>
      <w:b/>
      <w:bCs/>
      <w:sz w:val="24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Arial"/>
      <w:b/>
      <w:kern w:val="32"/>
      <w:sz w:val="24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lang w:eastAsia="de-DE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b/>
      <w:bCs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b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b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Arial"/>
      <w:b/>
      <w:sz w:val="2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4F5BE-458D-4388-9367-8A580A09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uidt1911</dc:creator>
  <cp:lastModifiedBy>uidk9923</cp:lastModifiedBy>
  <cp:revision>16</cp:revision>
  <dcterms:created xsi:type="dcterms:W3CDTF">2014-10-01T10:16:00Z</dcterms:created>
  <dcterms:modified xsi:type="dcterms:W3CDTF">2016-04-14T13:24:00Z</dcterms:modified>
</cp:coreProperties>
</file>