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06B" w:rsidRPr="00DA006B" w:rsidRDefault="00DA006B" w:rsidP="00DA006B">
      <w:pPr>
        <w:spacing w:after="600" w:line="300" w:lineRule="atLeast"/>
        <w:textAlignment w:val="baseline"/>
        <w:outlineLvl w:val="0"/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</w:pPr>
      <w:proofErr w:type="spellStart"/>
      <w:r w:rsidRPr="00DA006B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>MikroTik</w:t>
      </w:r>
      <w:proofErr w:type="spellEnd"/>
      <w:r w:rsidRPr="00DA006B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 xml:space="preserve"> – </w:t>
      </w:r>
      <w:bookmarkStart w:id="0" w:name="_GoBack"/>
      <w:r w:rsidRPr="00DA006B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 xml:space="preserve">Actualizar </w:t>
      </w:r>
      <w:proofErr w:type="spellStart"/>
      <w:r w:rsidRPr="00DA006B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>RouterOS</w:t>
      </w:r>
      <w:bookmarkEnd w:id="0"/>
      <w:proofErr w:type="spellEnd"/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Nivel: Básico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En este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articulo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se </w:t>
      </w:r>
      <w:proofErr w:type="gram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explicara</w:t>
      </w:r>
      <w:proofErr w:type="gram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la forma de actualizar el Sistema Operativo del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RouterBoard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.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Si por algún motivo elegimos el archivo de alguna arquitectura diferente, no pasara nada ya que el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Router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identificara que el archivo no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esta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diseñado para su arquitectura.</w:t>
      </w:r>
    </w:p>
    <w:p w:rsidR="00DA006B" w:rsidRPr="00DA006B" w:rsidRDefault="00DA006B" w:rsidP="00DA006B">
      <w:pPr>
        <w:spacing w:after="0" w:line="525" w:lineRule="atLeast"/>
        <w:textAlignment w:val="baseline"/>
        <w:outlineLvl w:val="4"/>
        <w:rPr>
          <w:rFonts w:ascii="Arial" w:eastAsia="Times New Roman" w:hAnsi="Arial" w:cs="Arial"/>
          <w:color w:val="4B4B4B"/>
          <w:sz w:val="24"/>
          <w:szCs w:val="24"/>
          <w:lang w:eastAsia="es-MX"/>
        </w:rPr>
      </w:pPr>
      <w:r w:rsidRPr="00DA006B">
        <w:rPr>
          <w:rFonts w:ascii="Arial" w:eastAsia="Times New Roman" w:hAnsi="Arial" w:cs="Arial"/>
          <w:b/>
          <w:bCs/>
          <w:color w:val="808080"/>
          <w:sz w:val="24"/>
          <w:szCs w:val="24"/>
          <w:bdr w:val="none" w:sz="0" w:space="0" w:color="auto" w:frame="1"/>
          <w:lang w:eastAsia="es-MX"/>
        </w:rPr>
        <w:t xml:space="preserve">1. Identificando la arquitectura del </w:t>
      </w:r>
      <w:proofErr w:type="spellStart"/>
      <w:r w:rsidRPr="00DA006B">
        <w:rPr>
          <w:rFonts w:ascii="Arial" w:eastAsia="Times New Roman" w:hAnsi="Arial" w:cs="Arial"/>
          <w:b/>
          <w:bCs/>
          <w:color w:val="808080"/>
          <w:sz w:val="24"/>
          <w:szCs w:val="24"/>
          <w:bdr w:val="none" w:sz="0" w:space="0" w:color="auto" w:frame="1"/>
          <w:lang w:eastAsia="es-MX"/>
        </w:rPr>
        <w:t>Router</w:t>
      </w:r>
      <w:proofErr w:type="spellEnd"/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Lo primero que tenemos que hacer para poder actualizar es identificar la arquitectura de nuestro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router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, para conocer que versión de archivo es que tenemos que descargar.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Existen varias formas de identificar la arquitectura de nuestro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router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: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a. En el encabezado de nuestra aplicación </w:t>
      </w:r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“</w:t>
      </w:r>
      <w:proofErr w:type="spellStart"/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Winbox</w:t>
      </w:r>
      <w:proofErr w:type="spellEnd"/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”</w:t>
      </w: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 se muestra al final la arquitectura que tiene el equipo al que estamos conectados como se ve en la imagen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mc:AlternateContent>
          <mc:Choice Requires="wps">
            <w:drawing>
              <wp:inline distT="0" distB="0" distL="0" distR="0" wp14:anchorId="6DFA0976" wp14:editId="754CD19C">
                <wp:extent cx="5010150" cy="1600200"/>
                <wp:effectExtent l="0" t="0" r="0" b="0"/>
                <wp:docPr id="6" name="AutoShape 1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1015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6F35A" id="AutoShape 1" o:spid="_x0000_s1026" href="http://conocimiento.syscom.mx/wp-content/uploads/2017/09/01-Winbox.png" style="width:394.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dKHAIAADoEAAAOAAAAZHJzL2Uyb0RvYy54bWysU8Fu2zAMvQ/YPwi6L7aDJFuNOEWRoEOB&#10;bivQ7QMUWY6FyKJGKXGyrx8lJ1m6HQoUuxgSKT++Rz7Obw+dYXuFXoOteDHKOVNWQq3tpuI/vt9/&#10;+MSZD8LWwoBVFT8qz28X79/Ne1eqMbRgaoWMQKwve1fxNgRXZpmXreqEH4FTlpINYCcCXXGT1Sh6&#10;Qu9MNs7zWdYD1g5BKu8puhqSfJHwm0bJ8K1pvArMVJy4hfTF9F3Hb7aYi3KDwrVanmiIN7DohLZU&#10;9AK1EkGwHep/oDotETw0YSShy6BptFRJA6kp8r/UPLfCqaSFmuPdpU3+/8HKr/snZLqu+IwzKzoa&#10;0d0uQKrMiiSpNdpul0bL7YkAte/1MQ3SViB3nbJhmBUqIwIZxbfaec6wjHXxoS7iGLLe+TLRicNL&#10;x2f3hLGp3j2C3HpmYdkKu1F33tFgyW5E+RxChL5VoqbevIAbMCKgJzS27r9ATSIFiUzqDg12sQbx&#10;ZYfki+PFF+oQmKTglEZTTMk+knLFLM/JeYmyKM+/O/Ths4KOxQOJIn4JXuwffYjqRHl+EqtZuNfG&#10;JPMZ+yJAD2MkdSMyHpqxhvpI7BEIm3jQwtGhBfzFWU/mrbj/uROoODMPljpwU0wm0e3pMpl+HNMF&#10;rzPr64ywkqAqHjgbjsswbMjOod60qdEDx2iNRic9saMDqxNZMmiSeVqmuAHX9/Tqz8ovfgMAAP//&#10;AwBQSwMEFAAGAAgAAAAhABfoMtTZAAAABQEAAA8AAABkcnMvZG93bnJldi54bWxMj8FKw0AQhu+C&#10;77CM4M1uDLTGmE0RoZR4ENL2AbbZMQnNzobstI1v7+hFLwM///DNN8V69oO64BT7QAYeFwkopCa4&#10;nloDh/3mIQMV2ZKzQyA08IUR1uXtTWFzF65U42XHrRIIxdwa6JjHXOvYdOhtXIQRSbrPMHnLEqdW&#10;u8leBe4HnSbJSnvbk1zo7IhvHTan3dkbSDN0H1XPYVudqnpFnt4P9daY+7v59QUU48x/y/CjL+pQ&#10;itMxnMlFNRiQR/h3SveUPUs8CniZJqDLQv+3L78BAAD//wMAUEsDBBQABgAIAAAAIQBIXUmI7gAA&#10;AHEBAAAZAAAAZHJzL19yZWxzL2Uyb0RvYy54bWwucmVsc4TQPWvDMBAG4L2Q/yC022d36Be2s6SF&#10;DF1KSmdVOtsi0p2QlNT+91WHlgYKHY+Xe97juu3inThjTJapl23dSIGk2Viaevl6eKrupEhZkVGO&#10;CXu5YpLbYXPVvaBTuSyl2YYkikKpl3PO4QEg6Rm9SjUHpJKMHL3KZYwTBKWPakK4bpobiL8NOVyY&#10;Ym96GfemleKwhtL8v83jaDXuWJ88Uv6jAuYiRWfpWFAVJ8w/rGZibb0ti1ynNWn2tV/gI1QlyV/c&#10;KThWJhW2vYXmHpq2erP0zksdaPr2ntmUUx+XjJGUkzB0cPGo4RMAAP//AwBQSwECLQAUAAYACAAA&#10;ACEAtoM4kv4AAADhAQAAEwAAAAAAAAAAAAAAAAAAAAAAW0NvbnRlbnRfVHlwZXNdLnhtbFBLAQIt&#10;ABQABgAIAAAAIQA4/SH/1gAAAJQBAAALAAAAAAAAAAAAAAAAAC8BAABfcmVscy8ucmVsc1BLAQIt&#10;ABQABgAIAAAAIQBLxsdKHAIAADoEAAAOAAAAAAAAAAAAAAAAAC4CAABkcnMvZTJvRG9jLnhtbFBL&#10;AQItABQABgAIAAAAIQAX6DLU2QAAAAUBAAAPAAAAAAAAAAAAAAAAAHYEAABkcnMvZG93bnJldi54&#10;bWxQSwECLQAUAAYACAAAACEASF1JiO4AAABxAQAAGQAAAAAAAAAAAAAAAAB8BQAAZHJzL19yZWxz&#10;L2Uyb0RvYy54bWwucmVsc1BLBQYAAAAABQAFADoBAACh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2. Otra forma de ver la información de la arquitectura es en el Menú Principal en </w:t>
      </w:r>
      <w:proofErr w:type="spellStart"/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System</w:t>
      </w:r>
      <w:proofErr w:type="spellEnd"/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 xml:space="preserve"> &gt; </w:t>
      </w:r>
      <w:proofErr w:type="spellStart"/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Resources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, como se ve en la imagen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w:lastRenderedPageBreak/>
        <mc:AlternateContent>
          <mc:Choice Requires="wps">
            <w:drawing>
              <wp:inline distT="0" distB="0" distL="0" distR="0" wp14:anchorId="2C49EE87" wp14:editId="520E860D">
                <wp:extent cx="5715000" cy="4438650"/>
                <wp:effectExtent l="0" t="0" r="0" b="0"/>
                <wp:docPr id="5" name="AutoShape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43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322DA" id="AutoShape 2" o:spid="_x0000_s1026" href="http://conocimiento.syscom.mx/wp-content/uploads/2017/09/02-Resources.png" style="width:450pt;height:3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t/HgIAADoEAAAOAAAAZHJzL2Uyb0RvYy54bWysU8Fu2zAMvQ/YPwi6L3aypO2MOEWRoEOB&#10;bivQ7QMUWY6FSKJGKXG6rx8lJ1m6HQYMuxgSKT++Rz7Obw/WsL3CoMHVfDwqOVNOQqPdpubfvt6/&#10;u+EsROEaYcCpmr+owG8Xb9/Me1+pCXRgGoWMQFyoel/zLkZfFUWQnbIijMArR8kW0IpIV9wUDYqe&#10;0K0pJmV5VfSAjUeQKgSKroYkX2T8tlUyfmnboCIzNSduMX8xf9fpWyzmotqg8J2WRxriH1hYoR0V&#10;PUOtRBRsh/oPKKslQoA2jiTYAtpWS5U1kJpx+Zua5054lbVQc4I/tyn8P1j5ef+ETDc1n3HmhKUR&#10;3e0i5MpskiV1Rrvt0mi5PRKg9v19TIO0FcidVS4Os0JlRCSjhE77wBlWqS4+NOM0hqL3ocp00vDy&#10;8dk/YWpq8I8gt4E5WHbCbdRd8DRYshtRPoUQoe+UaKg3r+AGjAQYCI2t+0/QkEhBIrO6Q4s21SC+&#10;7JB98XL2hTpEJik4ux7PypLsIyk3nb6/uZpl5xSiOv3uMcSPCixLBxJF/DK82D+GmNSJ6vQkVXNw&#10;r43J5jPuVYAepkjuRmI8NGMNzQuxRyBs4kELR4cO8AdnPZm35uH7TqDizDw46sCH8XSa3J4v09n1&#10;hC54mVlfZoSTBFXzyNlwXMZhQ3Ye9abLjR44Jmu0OutJHR1YHcmSQbPM4zKlDbi851e/Vn7xEwAA&#10;//8DAFBLAwQUAAYACAAAACEAS9soKdkAAAAFAQAADwAAAGRycy9kb3ducmV2LnhtbEyPQUvDQBCF&#10;74L/YRnBm921h9DEbIoIUuJBSO0P2GbHJDQ7G7LTNv57Ry96efB4w3vflNsljOqCcxoiWXhcGVBI&#10;bfQDdRYOH68PG1CJHXk3RkILX5hgW93elK7w8UoNXvbcKSmhVDgLPfNUaJ3aHoNLqzghSfYZ5+BY&#10;7NxpP7urlIdRr43JdHADyULvJnzpsT3tz8HCeoP+vR447upT3WQU6O3Q7Ky9v1uen0AxLvx3DD/4&#10;gg6VMB3jmXxSowV5hH9VstwYsUcLWZ4b0FWp/9NX3wAAAP//AwBQSwMEFAAGAAgAAAAhAHjDWR/v&#10;AAAAdAEAABkAAABkcnMvX3JlbHMvZTJvRG9jLnhtbC5yZWxzhNC/asQwDAbwvdB3MN4TJzf0H0lu&#10;uRZu6HJcH8DYSmLOlozltMnb1x1aelDoKD70+4S6/Rq8eIfEjrCXbd1IAWjIOpx6+XZ+qR6k4KzR&#10;ak8IvdyA5X64velO4HUuSzy7yKIoyL2cc45PSrGZIWiuKQKWZKQUdC5jmlTU5qInULumuVPptyGH&#10;K1McbS/T0bZSnLdYmv+3aRydgQOZJQDmPyrUXKTkHV4KqtME+Yc1hGRccGWRat7YUKjDqj5iVZL8&#10;xS3Rk7Zc2PZeNY+q2VUnYFqSAa4jTt/kK9ly7fOaIaH2Ug2duvrV8AkAAP//AwBQSwECLQAUAAYA&#10;CAAAACEAtoM4kv4AAADhAQAAEwAAAAAAAAAAAAAAAAAAAAAAW0NvbnRlbnRfVHlwZXNdLnhtbFBL&#10;AQItABQABgAIAAAAIQA4/SH/1gAAAJQBAAALAAAAAAAAAAAAAAAAAC8BAABfcmVscy8ucmVsc1BL&#10;AQItABQABgAIAAAAIQCpoCt/HgIAADoEAAAOAAAAAAAAAAAAAAAAAC4CAABkcnMvZTJvRG9jLnht&#10;bFBLAQItABQABgAIAAAAIQBL2ygp2QAAAAUBAAAPAAAAAAAAAAAAAAAAAHgEAABkcnMvZG93bnJl&#10;di54bWxQSwECLQAUAAYACAAAACEAeMNZH+8AAAB0AQAAGQAAAAAAAAAAAAAAAAB+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3. Si estamos conectados por Consola o Terminal se escribe el siguiente comando: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i/>
          <w:iCs/>
          <w:color w:val="999999"/>
          <w:sz w:val="23"/>
          <w:szCs w:val="23"/>
          <w:lang w:eastAsia="es-MX"/>
        </w:rPr>
      </w:pPr>
      <w:r w:rsidRPr="00DA006B">
        <w:rPr>
          <w:rFonts w:ascii="Courier" w:eastAsia="Times New Roman" w:hAnsi="Courier" w:cs="Courier New"/>
          <w:i/>
          <w:iCs/>
          <w:color w:val="808080"/>
          <w:sz w:val="21"/>
          <w:szCs w:val="21"/>
          <w:bdr w:val="none" w:sz="0" w:space="0" w:color="auto" w:frame="1"/>
          <w:lang w:eastAsia="es-MX"/>
        </w:rPr>
        <w:t>/</w:t>
      </w:r>
      <w:proofErr w:type="spellStart"/>
      <w:r w:rsidRPr="00DA006B">
        <w:rPr>
          <w:rFonts w:ascii="Courier" w:eastAsia="Times New Roman" w:hAnsi="Courier" w:cs="Courier New"/>
          <w:i/>
          <w:iCs/>
          <w:color w:val="808080"/>
          <w:sz w:val="21"/>
          <w:szCs w:val="21"/>
          <w:bdr w:val="none" w:sz="0" w:space="0" w:color="auto" w:frame="1"/>
          <w:lang w:eastAsia="es-MX"/>
        </w:rPr>
        <w:t>system</w:t>
      </w:r>
      <w:proofErr w:type="spellEnd"/>
      <w:r w:rsidRPr="00DA006B">
        <w:rPr>
          <w:rFonts w:ascii="Courier" w:eastAsia="Times New Roman" w:hAnsi="Courier" w:cs="Courier New"/>
          <w:i/>
          <w:iCs/>
          <w:color w:val="80808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DA006B">
        <w:rPr>
          <w:rFonts w:ascii="Courier" w:eastAsia="Times New Roman" w:hAnsi="Courier" w:cs="Courier New"/>
          <w:i/>
          <w:iCs/>
          <w:color w:val="808080"/>
          <w:sz w:val="21"/>
          <w:szCs w:val="21"/>
          <w:bdr w:val="none" w:sz="0" w:space="0" w:color="auto" w:frame="1"/>
          <w:lang w:eastAsia="es-MX"/>
        </w:rPr>
        <w:t>resources</w:t>
      </w:r>
      <w:proofErr w:type="spellEnd"/>
      <w:r w:rsidRPr="00DA006B">
        <w:rPr>
          <w:rFonts w:ascii="Courier" w:eastAsia="Times New Roman" w:hAnsi="Courier" w:cs="Courier New"/>
          <w:i/>
          <w:iCs/>
          <w:color w:val="808080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DA006B">
        <w:rPr>
          <w:rFonts w:ascii="Courier" w:eastAsia="Times New Roman" w:hAnsi="Courier" w:cs="Courier New"/>
          <w:i/>
          <w:iCs/>
          <w:color w:val="808080"/>
          <w:sz w:val="21"/>
          <w:szCs w:val="21"/>
          <w:bdr w:val="none" w:sz="0" w:space="0" w:color="auto" w:frame="1"/>
          <w:lang w:eastAsia="es-MX"/>
        </w:rPr>
        <w:t>print</w:t>
      </w:r>
      <w:proofErr w:type="spellEnd"/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Como se ve en la imagen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w:lastRenderedPageBreak/>
        <mc:AlternateContent>
          <mc:Choice Requires="wps">
            <w:drawing>
              <wp:inline distT="0" distB="0" distL="0" distR="0" wp14:anchorId="2B5071DC" wp14:editId="47DE17A8">
                <wp:extent cx="5067300" cy="5095875"/>
                <wp:effectExtent l="0" t="0" r="0" b="0"/>
                <wp:docPr id="4" name="AutoShape 3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67300" cy="509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7D556" id="AutoShape 3" o:spid="_x0000_s1026" href="http://conocimiento.syscom.mx/wp-content/uploads/2017/09/03-Terminal.png" style="width:399pt;height:4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fFHwIAADoEAAAOAAAAZHJzL2Uyb0RvYy54bWysU1Fv2jAQfp+0/2D5fSRQKG1EqCpQp0rd&#10;VqnbDzCOQywcn3c2BPbrd3aA0fWh0rSXyL5zvvu+7+5md/vWsJ1Cr8GWfDjIOVNWQqXtuuQ/vj98&#10;uuHMB2ErYcCqkh+U53fzjx9mnSvUCBowlUJGINYXnSt5E4IrsszLRrXCD8ApS8kasBWBrrjOKhQd&#10;obcmG+X5ddYBVg5BKu8puuyTfJ7w61rJ8K2uvQrMlJy4hfTF9F3FbzafiWKNwjVaHmmIf2DRCm2p&#10;6BlqKYJgW9RvoFotETzUYSChzaCutVRJA6kZ5n+peWmEU0kLmePd2Sb//2Dl190zMl2VfMyZFS21&#10;6H4bIFVmV0lSY7TdLIyWmyMBsu/9NvXSliC3rbKh7xUqIwINim+085xhEeviYzWMbcg654tEJzYv&#10;HV/cM0ZTvXsCufHMwqIRdq3uvaPG0rgR5VMIEbpGiYq8eQXXY0RAT2hs1X2BikQKEpnU7WtsYw3i&#10;y/ZpLg7nuVD7wCQFJ/n19Cqn8ZGUm+S3k5vpJFEWxel3hz58VtCyeCBRxC/Bi92TD1GdKE5PYjUL&#10;D9qYNHzGvgrQwxhJbkTGvRkrqA7EHoGwiQctHB0awF+cdTS8Jfc/twIVZ+bRkgO3w/E4Tnu6jCfT&#10;EV3wMrO6zAgrCarkgbP+uAj9hmwd6nWTjO45xtGoddITHe1ZHcnSgCaZx2WKG3B5T6/+rPz8NwAA&#10;AP//AwBQSwMEFAAGAAgAAAAhACQ376/aAAAABQEAAA8AAABkcnMvZG93bnJldi54bWxMj0FLw0AQ&#10;he+C/2EZwZvdGGiNMZsiQinxIKTtD9hmxyQ0Oxuy0zb+e0cvennweMN73xTr2Q/qglPsAxl4XCSg&#10;kJrgemoNHPabhwxUZEvODoHQwBdGWJe3N4XNXbhSjZcdt0pKKObWQMc85lrHpkNv4yKMSJJ9hslb&#10;Fju12k32KuV+0GmSrLS3PclCZ0d867A57c7eQJqh+6h6DtvqVNUr8vR+qLfG3N/Nry+gGGf+O4Yf&#10;fEGHUpiO4UwuqsGAPMK/KtnTcyb2aCBL0iXostD/6ctvAAAA//8DAFBLAwQUAAYACAAAACEAzAZF&#10;F+4AAABzAQAAGQAAAGRycy9fcmVscy9lMm9Eb2MueG1sLnJlbHOE0M9KxDAQBvC74DuE3Nu0K/iP&#10;tntxhT14kfoAIZm2YZOZkGS1fXvHg+KC4HH4mN83TLdfgxfvkLIj7GVbN1IAGrIO516+jc/VvRS5&#10;aLTaE0IvN8hyP1xfda/gdeGlvLiYBSuYe7mUEh+VymaBoHNNEZCTiVLQhcc0q6jNSc+gdk1zq9Jv&#10;Qw4XpjjaXqajbaUYt8jN/9s0Tc7AE5lzACx/VKiFpeQdnhjVaYbywxpCMi44XqQ6b9lQqMOqPmLF&#10;SfniztGTtpnZ9k41D6q5qUZIwaH2dcT5W3why8ce1gKJE6mGTl28avgEAAD//wMAUEsBAi0AFAAG&#10;AAgAAAAhALaDOJL+AAAA4QEAABMAAAAAAAAAAAAAAAAAAAAAAFtDb250ZW50X1R5cGVzXS54bWxQ&#10;SwECLQAUAAYACAAAACEAOP0h/9YAAACUAQAACwAAAAAAAAAAAAAAAAAvAQAAX3JlbHMvLnJlbHNQ&#10;SwECLQAUAAYACAAAACEAA2PnxR8CAAA6BAAADgAAAAAAAAAAAAAAAAAuAgAAZHJzL2Uyb0RvYy54&#10;bWxQSwECLQAUAAYACAAAACEAJDfvr9oAAAAFAQAADwAAAAAAAAAAAAAAAAB5BAAAZHJzL2Rvd25y&#10;ZXYueG1sUEsBAi0AFAAGAAgAAAAhAMwGRRfuAAAAcwEAABkAAAAAAAAAAAAAAAAAgAUAAGRycy9f&#10;cmVscy9lMm9Eb2MueG1sLnJlbHNQSwUGAAAAAAUABQA6AQAAp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 xml:space="preserve">2. Descargar el </w:t>
      </w:r>
      <w:proofErr w:type="spellStart"/>
      <w:r w:rsidRPr="00DA006B">
        <w:rPr>
          <w:rFonts w:ascii="Arial" w:eastAsia="Times New Roman" w:hAnsi="Arial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Main</w:t>
      </w:r>
      <w:proofErr w:type="spellEnd"/>
      <w:r w:rsidRPr="00DA006B">
        <w:rPr>
          <w:rFonts w:ascii="Arial" w:eastAsia="Times New Roman" w:hAnsi="Arial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 xml:space="preserve"> </w:t>
      </w:r>
      <w:proofErr w:type="spellStart"/>
      <w:r w:rsidRPr="00DA006B">
        <w:rPr>
          <w:rFonts w:ascii="Arial" w:eastAsia="Times New Roman" w:hAnsi="Arial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Package</w:t>
      </w:r>
      <w:proofErr w:type="spellEnd"/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Ya que se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identifico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la arquitectura se accede a la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pagina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donde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MikroTik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tiene publicadas las actualizaciones del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RouterOS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, en: </w:t>
      </w:r>
      <w:hyperlink r:id="rId7" w:history="1">
        <w:r w:rsidRPr="00DA006B">
          <w:rPr>
            <w:rFonts w:ascii="inherit" w:eastAsia="Times New Roman" w:hAnsi="inherit" w:cs="Arial"/>
            <w:color w:val="000000"/>
            <w:sz w:val="23"/>
            <w:szCs w:val="23"/>
            <w:u w:val="single"/>
            <w:bdr w:val="none" w:sz="0" w:space="0" w:color="auto" w:frame="1"/>
            <w:lang w:eastAsia="es-MX"/>
          </w:rPr>
          <w:t>www.mikrotik.com/download</w:t>
        </w:r>
      </w:hyperlink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En la columna se encuentra la versión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Current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que viene siendo la versión completa y la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ultima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liberada, se busca la arquitectura que corresponde al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router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en cuestión y se descarga el archivo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Main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Package</w:t>
      </w:r>
      <w:proofErr w:type="spellEnd"/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w:lastRenderedPageBreak/>
        <mc:AlternateContent>
          <mc:Choice Requires="wps">
            <w:drawing>
              <wp:inline distT="0" distB="0" distL="0" distR="0" wp14:anchorId="482CBCF8" wp14:editId="59292AE0">
                <wp:extent cx="5715000" cy="5867400"/>
                <wp:effectExtent l="0" t="0" r="0" b="0"/>
                <wp:docPr id="3" name="AutoShape 4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586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E2BF6" id="AutoShape 4" o:spid="_x0000_s1026" href="http://conocimiento.syscom.mx/wp-content/uploads/2017/09/04-Descargar-Main-Package.png" style="width:450pt;height:4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ESHQIAADoEAAAOAAAAZHJzL2Uyb0RvYy54bWysU8GO0zAQvSPxD5bvNElpt0vUdLVqtWil&#10;BVZa+ADXcRqrjseM3abl6xk7benCAQlxiewZ5817b2bmd4fOsL1Cr8FWvBjlnCkrodZ2U/FvXx/e&#10;3XLmg7C1MGBVxY/K87vF2zfz3pVqDC2YWiEjEOvL3lW8DcGVWeZlqzrhR+CUpWQD2IlAV9xkNYqe&#10;0DuTjfP8JusBa4cglfcUXQ1Jvkj4TaNk+NI0XgVmKk7cQvpi+q7jN1vMRblB4VotTzTEP7DohLZU&#10;9AK1EkGwHeo/oDotETw0YSShy6BptFRJA6kp8t/UvLTCqaSFzPHuYpP/f7Dy8/4Zma4r/p4zKzpq&#10;0f0uQKrMJklSa7TdLo2W2xMBsu/vbRqkrUDuOmXD0CtURgQaFN9q5znDMtbFx7qIbch658tEJzYv&#10;HV/cM0ZTvXsCufXMwrIVdqPuvaPG0rgR5XMIEfpWiZq8eQU3YERAT2hs3X+CmkQKEpnUHRrsYg3i&#10;yw5pLo6XuVCHwCQFp7Nimuc0PpJy09ub2YQukbIoz7879OGjgo7FA4kifgle7J98GJ6en8RqFh60&#10;MWn4jH0VIMwYSW5ExoMZa6iPxB6BsIkHLRwdWsAfnPU0vBX333cCFWfm0ZIDH4rJJE57ukymszFd&#10;8Dqzvs4IKwmq4oGz4bgMw4bsHOpNm4weOMbRaHTSEx0dWJ3I0oAmR07LFDfg+p5e/Vr5xU8AAAD/&#10;/wMAUEsDBBQABgAIAAAAIQAzTg8d2QAAAAUBAAAPAAAAZHJzL2Rvd25yZXYueG1sTI9BS8NAEIXv&#10;gv9hGcGb3TVIqWk2RQQp8SCk9gdMs9MkNDsbsts2/ntHL3oZ5vGGN98rNrMf1IWm2Ae28LgwoIib&#10;4HpuLew/3x5WoGJCdjgEJgtfFGFT3t4UmLtw5Zouu9QqCeGYo4UupTHXOjYdeYyLMBKLdwyTxyRy&#10;arWb8CrhftCZMUvtsWf50OFIrx01p93ZW8hW5D6qPoVtdarqJXt+39dba+/v5pc1qERz+juGH3xB&#10;h1KYDuHMLqrBghRJv1O8Z2NEHmTJngzostD/6ctvAAAA//8DAFBLAwQUAAYACAAAACEAbvMjZfYA&#10;AACBAQAAGQAAAGRycy9fcmVscy9lMm9Eb2MueG1sLnJlbHOE0M1KxDAQB/C74DuE3Nu0In7Rdi+r&#10;sIcFkfUBQjJtwyYzIclq+/aOiOKC4HH4M7/56DZL8OINUnaEvWzrRgpAQ9bh1MvXw1N1J0UuGq32&#10;hNDLFbLcDJcX3Qt4Xbgpzy5mwQrmXs6lxAelspkh6FxTBORkpBR04TJNKmpz1BOoq6a5Uem3IYcz&#10;U+xsL9POtlIc1siT/7dpHJ2BLZlTACx/jFAzS8k7PDKq0wTlhzWEZFxw3Eh1XrOhUIdFvceKk/LJ&#10;naInbTOz7a1q7lVzXW0hG2Z0qvbaYfX8dVsdcfr292R59celQELtpRo6dfa44QMAAP//AwBQSwEC&#10;LQAUAAYACAAAACEAtoM4kv4AAADhAQAAEwAAAAAAAAAAAAAAAAAAAAAAW0NvbnRlbnRfVHlwZXNd&#10;LnhtbFBLAQItABQABgAIAAAAIQA4/SH/1gAAAJQBAAALAAAAAAAAAAAAAAAAAC8BAABfcmVscy8u&#10;cmVsc1BLAQItABQABgAIAAAAIQCHkUESHQIAADoEAAAOAAAAAAAAAAAAAAAAAC4CAABkcnMvZTJv&#10;RG9jLnhtbFBLAQItABQABgAIAAAAIQAzTg8d2QAAAAUBAAAPAAAAAAAAAAAAAAAAAHcEAABkcnMv&#10;ZG93bnJldi54bWxQSwECLQAUAAYACAAAACEAbvMjZfYAAACBAQAAGQAAAAAAAAAAAAAAAAB9BQAA&#10;ZHJzL19yZWxzL2Uyb0RvYy54bWwucmVsc1BLBQYAAAAABQAFADoBAACq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 xml:space="preserve">3. Cargar la actualización al </w:t>
      </w:r>
      <w:proofErr w:type="spellStart"/>
      <w:r w:rsidRPr="00DA006B">
        <w:rPr>
          <w:rFonts w:ascii="Arial" w:eastAsia="Times New Roman" w:hAnsi="Arial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Router</w:t>
      </w:r>
      <w:proofErr w:type="spellEnd"/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Una vez que descargamos el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package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y lo tenemos en una carpeta de nuestra computadora lo que tenemos que hacer es entrar al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router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por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winbox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y copiar el archivo al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winbox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, automáticamente despliega la ventana “File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List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” como se ve en la imagen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w:lastRenderedPageBreak/>
        <mc:AlternateContent>
          <mc:Choice Requires="wps">
            <w:drawing>
              <wp:inline distT="0" distB="0" distL="0" distR="0" wp14:anchorId="775A4AD6" wp14:editId="25626EC6">
                <wp:extent cx="5715000" cy="4333875"/>
                <wp:effectExtent l="0" t="0" r="0" b="0"/>
                <wp:docPr id="2" name="AutoShape 5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33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6F1A2" id="AutoShape 5" o:spid="_x0000_s1026" href="http://conocimiento.syscom.mx/wp-content/uploads/2017/09/05-Copiar-Archivo.png" style="width:450pt;height:3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OuHgIAADoEAAAOAAAAZHJzL2Uyb0RvYy54bWysU9tu2zAMfR+wfxD0vti5LZ0RpygSdCjQ&#10;bQW6foAiy7EQWdQoJU729aPkJEvXhwHDXgyJlA/POSTnt4fWsL1Cr8GWfDjIOVNWQqXtpuQv3+8/&#10;3HDmg7CVMGBVyY/K89vF+3fzzhVqBA2YSiEjEOuLzpW8CcEVWeZlo1rhB+CUpWQN2IpAV9xkFYqO&#10;0FuTjfL8Y9YBVg5BKu8puuqTfJHw61rJ8K2uvQrMlJy4hfTF9F3Hb7aYi2KDwjVanmiIf2DRCm2p&#10;6AVqJYJgO9RvoFotETzUYSChzaCutVRJA6kZ5n+oeW6EU0kLmePdxSb//2Dl1/0TMl2VfMSZFS21&#10;6G4XIFVm0ySpMdpul0bL7YkA2ff3NvXSViB3rbKh7xUqIwINim+085xhEeviQzWMbcg654tEJzYv&#10;HZ/dE0ZTvXsEufXMwrIRdqPuvKPG0rgR5XMIEbpGiYq8eQXXY0RAT2hs3X2BikQKEpnUHWpsYw3i&#10;yw5pLo6XuVCHwCQFp7PhNM9pfCTlJuPx+GY2TZRFcf7doQ+fFbQsHkgU8UvwYv/oQ1QnivOTWM3C&#10;vTYmDZ+xrwL0MEaSG5Fxb8YaqiOxRyBs4kELR4cG8CdnHQ1vyf2PnUDFmXmw5MCn4WQSpz1dJtPZ&#10;iC54nVlfZ4SVBFXywFl/XIZ+Q3YO9aZJRvcc42jUOumJjvasTmRpQJPM0zLFDbi+p1e/V37xCwAA&#10;//8DAFBLAwQUAAYACAAAACEAF04KutkAAAAFAQAADwAAAGRycy9kb3ducmV2LnhtbEyPwWrDMBBE&#10;74X8g9hAb41UQ43rWA4lEIJ7KDjNByjWxjaxVsZSEvfvu+2lvQwMs8y8LTazG8QNp9B70vC8UiCQ&#10;Gm97ajUcP3dPGYgQDVkzeEINXxhgUy4eCpNbf6cab4fYCi6hkBsNXYxjLmVoOnQmrPyIxNnZT85E&#10;tlMr7WTuXO4GmSiVSmd64oXOjLjtsLkcrk5DkqH9qPro99WlqlNy9H6s91o/Lue3NYiIc/w7hh98&#10;RoeSmU7+SjaIQQM/En+Vs1el2J40pFnyArIs5H/68hsAAP//AwBQSwMEFAAGAAgAAAAhAMRfNhz0&#10;AAAAeQEAABkAAABkcnMvX3JlbHMvZTJvRG9jLnhtbC5yZWxzhNBNS8QwEAbgu+B/CLm3aQW/lraL&#10;+AF78CLrDxiSaRs2mQlJdm3/vfGguCB4HF7meYfptot34oQxWaZetnUjBZJmY2nq5fv+pbqTImUg&#10;A44Je7liktvh8qJ7Qwe5LKXZhiSKQqmXc85ho1TSM3pINQekkowcPeQyxkkF0AeYUF01zY2Kvw05&#10;nJliZ3oZd6aVYr+G0vy/zeNoNT6xPnqk/EeFmosUnaVDQSFOmH9YzcTaelsWuU5r0uxrv6iPUJUk&#10;f3HH4BhMKmx7q5p71VxXjxwsxOoh6tmeuA40fbuvbMrJz0vGSOCkGjp19rDhEwAA//8DAFBLAQIt&#10;ABQABgAIAAAAIQC2gziS/gAAAOEBAAATAAAAAAAAAAAAAAAAAAAAAABbQ29udGVudF9UeXBlc10u&#10;eG1sUEsBAi0AFAAGAAgAAAAhADj9If/WAAAAlAEAAAsAAAAAAAAAAAAAAAAALwEAAF9yZWxzLy5y&#10;ZWxzUEsBAi0AFAAGAAgAAAAhAIF2c64eAgAAOgQAAA4AAAAAAAAAAAAAAAAALgIAAGRycy9lMm9E&#10;b2MueG1sUEsBAi0AFAAGAAgAAAAhABdOCrrZAAAABQEAAA8AAAAAAAAAAAAAAAAAeAQAAGRycy9k&#10;b3ducmV2LnhtbFBLAQItABQABgAIAAAAIQDEXzYc9AAAAHkBAAAZAAAAAAAAAAAAAAAAAH4FAABk&#10;cnMvX3JlbHMvZTJvRG9jLnhtbC5yZWxzUEsFBgAAAAAFAAUAOgEAAKk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4. Aplicar la actualización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Por </w:t>
      </w:r>
      <w:proofErr w:type="gram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ultimo</w:t>
      </w:r>
      <w:proofErr w:type="gram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lo único que requerimos es reiniciar nuestro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router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.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Para ello hay que ir a </w:t>
      </w:r>
      <w:proofErr w:type="spellStart"/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System</w:t>
      </w:r>
      <w:proofErr w:type="spellEnd"/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 xml:space="preserve"> &gt; </w:t>
      </w:r>
      <w:proofErr w:type="spellStart"/>
      <w:r w:rsidRPr="00DA006B">
        <w:rPr>
          <w:rFonts w:ascii="inherit" w:eastAsia="Times New Roman" w:hAnsi="inherit" w:cs="Arial"/>
          <w:b/>
          <w:bCs/>
          <w:color w:val="808080"/>
          <w:sz w:val="23"/>
          <w:szCs w:val="23"/>
          <w:bdr w:val="none" w:sz="0" w:space="0" w:color="auto" w:frame="1"/>
          <w:lang w:eastAsia="es-MX"/>
        </w:rPr>
        <w:t>Reboot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 como se ve en la imagen</w: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w:lastRenderedPageBreak/>
        <mc:AlternateContent>
          <mc:Choice Requires="wps">
            <w:drawing>
              <wp:inline distT="0" distB="0" distL="0" distR="0" wp14:anchorId="5DF5DE4A" wp14:editId="7E3F3FCC">
                <wp:extent cx="2905125" cy="4210050"/>
                <wp:effectExtent l="0" t="0" r="0" b="0"/>
                <wp:docPr id="1" name="AutoShape 6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05125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6252F" id="AutoShape 6" o:spid="_x0000_s1026" href="http://conocimiento.syscom.mx/wp-content/uploads/2017/09/06-Reboot.png" style="width:228.75pt;height:3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YcHAIAADoEAAAOAAAAZHJzL2Uyb0RvYy54bWysU9uO0zAQfUfiHyy/01zULmzUdLVqtWil&#10;BVZa+ADXcRqrjseM3abl6xk7benCAxLiJbJnnDPnnJmZ3x16w/YKvQZb82KSc6ashEbbTc2/fX14&#10;94EzH4RthAGran5Unt8t3r6ZD65SJXRgGoWMQKyvBlfzLgRXZZmXneqFn4BTlpItYC8CXXGTNSgG&#10;Qu9NVub5TTYANg5BKu8puhqTfJHw21bJ8KVtvQrM1Jy4hfTF9F3Hb7aYi2qDwnVanmiIf2DRC22p&#10;6AVqJYJgO9R/QPVaInhow0RCn0HbaqmSBlJT5L+peemEU0kLmePdxSb//2Dl5/0zMt1Q7zizoqcW&#10;3e8CpMrsJknqjLbbpdFyeyJA9v29TaO0Fchdr2wYe4XKiECD4jvtPGdYxbr42BSxDdngfJXoxOal&#10;44t7xmiqd08gt55ZWHbCbtS9d9TYkfI5hAhDp0RD3ryCGzEioCc0th4+QUMiBYlM6g4t9rEG8WWH&#10;NBfHy1yoQ2CSguVtPivKGWeSctOyyPNZmpxMVOffHfrwUUHP4oFEEb8EL/ZPPkR1ojo/idUsPGhj&#10;0vAZ+ypAD2MkuREZj2asoTkSewTCpjGmhaNDB/iDs4GGt+b++06g4sw8WnLgtphO47Sny3T2vqQL&#10;XmfW1xlhJUHVPHA2Hpdh3JCdQ73pktEjxzgarU56oqMjqxNZGtAk87RMcQOu7+nVr5Vf/AQAAP//&#10;AwBQSwMEFAAGAAgAAAAhALqWiEjbAAAABQEAAA8AAABkcnMvZG93bnJldi54bWxMj0FLw0AQhe+C&#10;/2EZwZvdWG0saSZFBCnxIKT2B0yz0yQ0Oxuy2zb+e1cv9jLweI/3vsnXk+3VmUffOUF4nCWgWGpn&#10;OmkQdl/vD0tQPpAY6p0wwjd7WBe3Nzllxl2k4vM2NCqWiM8IoQ1hyLT2dcuW/MwNLNE7uNFSiHJs&#10;tBnpEsttr+dJkmpLncSFlgZ+a7k+bk8WYb5k81l2wW3KY1mlYuVjV20Q7++m1xWowFP4D8MvfkSH&#10;IjLt3UmMVz1CfCT83eg9L14WoPYIafqUgC5yfU1f/AAAAP//AwBQSwMEFAAGAAgAAAAhABGQiJjv&#10;AAAAcQEAABkAAABkcnMvX3JlbHMvZTJvRG9jLnhtbC5yZWxzhNDPTsMwDAbwO9LeIfK9Tcth/FHb&#10;XQBpBy7TeICQuG20xI6SbLRvTziAmITE0frk32e52y3eiQvGZJl6aOsGBJJmY2nq4e34Ut2DSFmR&#10;UY4Je1gxwW7Y3HQHdCqXpTTbkERRKPUw5xwepUx6Rq9SzQGpJCNHr3IZ4ySD0ic1obxtmq2Mvw0Y&#10;rkyxNz3EvWlBHNdQmv+3eRytxifWZ4+U/6iQc5Gis3QqqIoT5h9WM7G23pZFrtOaNPvaL/IjVCXJ&#10;X9w5OFYmFba9k82DbLbVAd+Zcx1o+vZe2ZRTn5eMkZQDOXTy6lHDJwAAAP//AwBQSwECLQAUAAYA&#10;CAAAACEAtoM4kv4AAADhAQAAEwAAAAAAAAAAAAAAAAAAAAAAW0NvbnRlbnRfVHlwZXNdLnhtbFBL&#10;AQItABQABgAIAAAAIQA4/SH/1gAAAJQBAAALAAAAAAAAAAAAAAAAAC8BAABfcmVscy8ucmVsc1BL&#10;AQItABQABgAIAAAAIQDA7bYcHAIAADoEAAAOAAAAAAAAAAAAAAAAAC4CAABkcnMvZTJvRG9jLnht&#10;bFBLAQItABQABgAIAAAAIQC6lohI2wAAAAUBAAAPAAAAAAAAAAAAAAAAAHYEAABkcnMvZG93bnJl&#10;di54bWxQSwECLQAUAAYACAAAACEAEZCImO8AAABxAQAAGQAAAAAAAAAAAAAAAAB+BQAAZHJzL19y&#10;ZWxzL2Uyb0RvYy54bWwucmVsc1BLBQYAAAAABQAFADoBAACk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006B" w:rsidRPr="00DA006B" w:rsidRDefault="00DA006B" w:rsidP="00DA00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Ya por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ultimo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el sistema nos pedirá la confirmación de reiniciar como se </w:t>
      </w:r>
      <w:proofErr w:type="spellStart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>se</w:t>
      </w:r>
      <w:proofErr w:type="spellEnd"/>
      <w:r w:rsidRPr="00DA006B">
        <w:rPr>
          <w:rFonts w:ascii="Arial" w:eastAsia="Times New Roman" w:hAnsi="Arial" w:cs="Arial"/>
          <w:color w:val="808080"/>
          <w:sz w:val="23"/>
          <w:szCs w:val="23"/>
          <w:bdr w:val="none" w:sz="0" w:space="0" w:color="auto" w:frame="1"/>
          <w:lang w:eastAsia="es-MX"/>
        </w:rPr>
        <w:t xml:space="preserve"> ve en la imagen:</w:t>
      </w:r>
    </w:p>
    <w:p w:rsidR="00F549CC" w:rsidRDefault="00F549CC"/>
    <w:sectPr w:rsidR="00F54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6B"/>
    <w:rsid w:val="00DA006B"/>
    <w:rsid w:val="00F5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1902D-A44F-4FC7-A460-2C5554B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056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ocimiento.syscom.mx/wp-content/uploads/2017/09/04-Descargar-Main-Package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krotik.com/downl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ocimiento.syscom.mx/wp-content/uploads/2017/09/03-Terminal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nocimiento.syscom.mx/wp-content/uploads/2017/09/02-Resources.png" TargetMode="External"/><Relationship Id="rId10" Type="http://schemas.openxmlformats.org/officeDocument/2006/relationships/hyperlink" Target="http://conocimiento.syscom.mx/wp-content/uploads/2017/09/06-Reboot.png" TargetMode="External"/><Relationship Id="rId4" Type="http://schemas.openxmlformats.org/officeDocument/2006/relationships/hyperlink" Target="http://conocimiento.syscom.mx/wp-content/uploads/2017/09/01-Winbox.png" TargetMode="External"/><Relationship Id="rId9" Type="http://schemas.openxmlformats.org/officeDocument/2006/relationships/hyperlink" Target="http://conocimiento.syscom.mx/wp-content/uploads/2017/09/05-Copiar-Archivo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2020-02-16T01:45:00Z</dcterms:created>
  <dcterms:modified xsi:type="dcterms:W3CDTF">2020-02-16T01:46:00Z</dcterms:modified>
</cp:coreProperties>
</file>