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D24B4" w:rsidRPr="005D24B4" w:rsidRDefault="005D24B4" w:rsidP="005D24B4">
      <w:pPr>
        <w:shd w:val="clear" w:color="auto" w:fill="FFFFFF"/>
        <w:spacing w:after="255" w:line="240" w:lineRule="auto"/>
        <w:outlineLvl w:val="0"/>
        <w:rPr>
          <w:rFonts w:ascii="Helvetica" w:eastAsia="Times New Roman" w:hAnsi="Helvetica" w:cs="Helvetica"/>
          <w:color w:val="3A3C4C"/>
          <w:kern w:val="36"/>
          <w:sz w:val="50"/>
          <w:szCs w:val="50"/>
          <w:lang w:eastAsia="es-MX"/>
        </w:rPr>
      </w:pPr>
      <w:r w:rsidRPr="005D24B4">
        <w:rPr>
          <w:rFonts w:ascii="Helvetica" w:eastAsia="Times New Roman" w:hAnsi="Helvetica" w:cs="Helvetica"/>
          <w:color w:val="3A3C4C"/>
          <w:kern w:val="36"/>
          <w:sz w:val="50"/>
          <w:szCs w:val="50"/>
          <w:lang w:eastAsia="es-MX"/>
        </w:rPr>
        <w:t>Mimosa - Diseño de enlaces en frecuencias licenciadas</w:t>
      </w:r>
    </w:p>
    <w:p w:rsidR="005D24B4" w:rsidRPr="005D24B4" w:rsidRDefault="005D24B4" w:rsidP="005D24B4">
      <w:pPr>
        <w:shd w:val="clear" w:color="auto" w:fill="FFFFFF"/>
        <w:spacing w:line="240" w:lineRule="auto"/>
        <w:rPr>
          <w:rFonts w:ascii="Helvetica" w:eastAsia="Times New Roman" w:hAnsi="Helvetica" w:cs="Helvetica"/>
          <w:color w:val="8F919D"/>
          <w:sz w:val="30"/>
          <w:szCs w:val="30"/>
          <w:lang w:eastAsia="es-MX"/>
        </w:rPr>
      </w:pPr>
      <w:r w:rsidRPr="005D24B4">
        <w:rPr>
          <w:rFonts w:ascii="Helvetica" w:eastAsia="Times New Roman" w:hAnsi="Helvetica" w:cs="Helvetica"/>
          <w:color w:val="8F919D"/>
          <w:sz w:val="30"/>
          <w:szCs w:val="30"/>
          <w:lang w:eastAsia="es-MX"/>
        </w:rPr>
        <w:t xml:space="preserve">Se revisarán parámetros para </w:t>
      </w:r>
      <w:proofErr w:type="spellStart"/>
      <w:r w:rsidRPr="005D24B4">
        <w:rPr>
          <w:rFonts w:ascii="Helvetica" w:eastAsia="Times New Roman" w:hAnsi="Helvetica" w:cs="Helvetica"/>
          <w:color w:val="8F919D"/>
          <w:sz w:val="30"/>
          <w:szCs w:val="30"/>
          <w:lang w:eastAsia="es-MX"/>
        </w:rPr>
        <w:t>eldiseño</w:t>
      </w:r>
      <w:proofErr w:type="spellEnd"/>
      <w:r w:rsidRPr="005D24B4">
        <w:rPr>
          <w:rFonts w:ascii="Helvetica" w:eastAsia="Times New Roman" w:hAnsi="Helvetica" w:cs="Helvetica"/>
          <w:color w:val="8F919D"/>
          <w:sz w:val="30"/>
          <w:szCs w:val="30"/>
          <w:lang w:eastAsia="es-MX"/>
        </w:rPr>
        <w:t xml:space="preserve"> de enlaces con frecuencias licenciadas en la herramienta de diseño de enlaces de Mimosa Networks.</w:t>
      </w:r>
    </w:p>
    <w:p w:rsidR="00BA600F" w:rsidRDefault="00BA600F"/>
    <w:p w:rsidR="005D24B4" w:rsidRDefault="005D24B4"/>
    <w:p w:rsidR="005D24B4" w:rsidRDefault="005D24B4"/>
    <w:p w:rsidR="005D24B4" w:rsidRPr="005D24B4" w:rsidRDefault="005D24B4" w:rsidP="005D24B4">
      <w:pPr>
        <w:shd w:val="clear" w:color="auto" w:fill="FFFFFF"/>
        <w:spacing w:before="100" w:beforeAutospacing="1" w:after="100" w:afterAutospacing="1" w:line="240" w:lineRule="auto"/>
        <w:rPr>
          <w:rFonts w:ascii="Helvetica" w:eastAsia="Times New Roman" w:hAnsi="Helvetica" w:cs="Helvetica"/>
          <w:color w:val="565867"/>
          <w:sz w:val="26"/>
          <w:szCs w:val="26"/>
          <w:lang w:eastAsia="es-MX"/>
        </w:rPr>
      </w:pPr>
      <w:r w:rsidRPr="005D24B4">
        <w:rPr>
          <w:rFonts w:ascii="Helvetica" w:eastAsia="Times New Roman" w:hAnsi="Helvetica" w:cs="Helvetica"/>
          <w:color w:val="565867"/>
          <w:sz w:val="26"/>
          <w:szCs w:val="26"/>
          <w:lang w:eastAsia="es-MX"/>
        </w:rPr>
        <w:t>Previamente revisar artículo: </w:t>
      </w:r>
      <w:hyperlink r:id="rId5" w:history="1">
        <w:r w:rsidRPr="005D24B4">
          <w:rPr>
            <w:rFonts w:ascii="Helvetica" w:eastAsia="Times New Roman" w:hAnsi="Helvetica" w:cs="Helvetica"/>
            <w:color w:val="193654"/>
            <w:sz w:val="26"/>
            <w:szCs w:val="26"/>
            <w:u w:val="single"/>
            <w:lang w:eastAsia="es-MX"/>
          </w:rPr>
          <w:t>Mimosa - Herramienta para diseño de enlaces PTP/</w:t>
        </w:r>
        <w:proofErr w:type="spellStart"/>
        <w:r w:rsidRPr="005D24B4">
          <w:rPr>
            <w:rFonts w:ascii="Helvetica" w:eastAsia="Times New Roman" w:hAnsi="Helvetica" w:cs="Helvetica"/>
            <w:color w:val="193654"/>
            <w:sz w:val="26"/>
            <w:szCs w:val="26"/>
            <w:u w:val="single"/>
            <w:lang w:eastAsia="es-MX"/>
          </w:rPr>
          <w:t>PtMP</w:t>
        </w:r>
        <w:proofErr w:type="spellEnd"/>
      </w:hyperlink>
    </w:p>
    <w:p w:rsidR="005D24B4" w:rsidRPr="005D24B4" w:rsidRDefault="005D24B4" w:rsidP="005D24B4">
      <w:pPr>
        <w:shd w:val="clear" w:color="auto" w:fill="FFFFFF"/>
        <w:spacing w:after="100" w:afterAutospacing="1" w:line="240" w:lineRule="auto"/>
        <w:rPr>
          <w:rFonts w:ascii="Helvetica" w:eastAsia="Times New Roman" w:hAnsi="Helvetica" w:cs="Helvetica"/>
          <w:color w:val="565867"/>
          <w:sz w:val="26"/>
          <w:szCs w:val="26"/>
          <w:lang w:eastAsia="es-MX"/>
        </w:rPr>
      </w:pPr>
      <w:r w:rsidRPr="005D24B4">
        <w:rPr>
          <w:rFonts w:ascii="Helvetica" w:eastAsia="Times New Roman" w:hAnsi="Helvetica" w:cs="Helvetica"/>
          <w:b/>
          <w:bCs/>
          <w:color w:val="565867"/>
          <w:sz w:val="26"/>
          <w:szCs w:val="26"/>
          <w:lang w:eastAsia="es-MX"/>
        </w:rPr>
        <w:t xml:space="preserve">Diseño de enlace </w:t>
      </w:r>
      <w:proofErr w:type="gramStart"/>
      <w:r w:rsidRPr="005D24B4">
        <w:rPr>
          <w:rFonts w:ascii="Helvetica" w:eastAsia="Times New Roman" w:hAnsi="Helvetica" w:cs="Helvetica"/>
          <w:b/>
          <w:bCs/>
          <w:color w:val="565867"/>
          <w:sz w:val="26"/>
          <w:szCs w:val="26"/>
          <w:lang w:eastAsia="es-MX"/>
        </w:rPr>
        <w:t>con  frecuencias</w:t>
      </w:r>
      <w:proofErr w:type="gramEnd"/>
      <w:r w:rsidRPr="005D24B4">
        <w:rPr>
          <w:rFonts w:ascii="Helvetica" w:eastAsia="Times New Roman" w:hAnsi="Helvetica" w:cs="Helvetica"/>
          <w:b/>
          <w:bCs/>
          <w:color w:val="565867"/>
          <w:sz w:val="26"/>
          <w:szCs w:val="26"/>
          <w:lang w:eastAsia="es-MX"/>
        </w:rPr>
        <w:t xml:space="preserve"> licenciadas</w:t>
      </w:r>
    </w:p>
    <w:p w:rsidR="005D24B4" w:rsidRPr="005D24B4" w:rsidRDefault="005D24B4" w:rsidP="005D24B4">
      <w:pPr>
        <w:shd w:val="clear" w:color="auto" w:fill="FFFFFF"/>
        <w:spacing w:after="100" w:afterAutospacing="1" w:line="240" w:lineRule="auto"/>
        <w:rPr>
          <w:rFonts w:ascii="Helvetica" w:eastAsia="Times New Roman" w:hAnsi="Helvetica" w:cs="Helvetica"/>
          <w:color w:val="565867"/>
          <w:sz w:val="26"/>
          <w:szCs w:val="26"/>
          <w:lang w:eastAsia="es-MX"/>
        </w:rPr>
      </w:pPr>
      <w:r w:rsidRPr="005D24B4">
        <w:rPr>
          <w:rFonts w:ascii="Helvetica" w:eastAsia="Times New Roman" w:hAnsi="Helvetica" w:cs="Helvetica"/>
          <w:color w:val="565867"/>
          <w:sz w:val="26"/>
          <w:szCs w:val="26"/>
          <w:lang w:eastAsia="es-MX"/>
        </w:rPr>
        <w:t>Hay varias funciones nuevas a tener en cuenta al diseñar un enlace punto a punto con licencia en la herramienta de diseño de Mimosa Networks. Comience por identificar las dos ubicaciones, (de forma similar artículo: Mimosa - Herramienta para diseño de enlaces PTP/</w:t>
      </w:r>
      <w:proofErr w:type="spellStart"/>
      <w:r w:rsidRPr="005D24B4">
        <w:rPr>
          <w:rFonts w:ascii="Helvetica" w:eastAsia="Times New Roman" w:hAnsi="Helvetica" w:cs="Helvetica"/>
          <w:color w:val="565867"/>
          <w:sz w:val="26"/>
          <w:szCs w:val="26"/>
          <w:lang w:eastAsia="es-MX"/>
        </w:rPr>
        <w:t>PtMP</w:t>
      </w:r>
      <w:proofErr w:type="spellEnd"/>
      <w:r w:rsidRPr="005D24B4">
        <w:rPr>
          <w:rFonts w:ascii="Helvetica" w:eastAsia="Times New Roman" w:hAnsi="Helvetica" w:cs="Helvetica"/>
          <w:color w:val="565867"/>
          <w:sz w:val="26"/>
          <w:szCs w:val="26"/>
          <w:lang w:eastAsia="es-MX"/>
        </w:rPr>
        <w:t>) y luego seleccione "B11 - Estados Unidos" como Radio. Al seleccionar la radio "B11 - Estados Unidos" se mostrará el botón Mostrar frecuencias de FCC.</w:t>
      </w:r>
    </w:p>
    <w:p w:rsidR="005D24B4" w:rsidRPr="005D24B4" w:rsidRDefault="005D24B4" w:rsidP="005D24B4">
      <w:pPr>
        <w:shd w:val="clear" w:color="auto" w:fill="FFFFFF"/>
        <w:spacing w:after="100" w:afterAutospacing="1" w:line="240" w:lineRule="auto"/>
        <w:rPr>
          <w:rFonts w:ascii="Helvetica" w:eastAsia="Times New Roman" w:hAnsi="Helvetica" w:cs="Helvetica"/>
          <w:color w:val="565867"/>
          <w:sz w:val="26"/>
          <w:szCs w:val="26"/>
          <w:lang w:eastAsia="es-MX"/>
        </w:rPr>
      </w:pPr>
      <w:r w:rsidRPr="005D24B4">
        <w:rPr>
          <w:rFonts w:ascii="Helvetica" w:eastAsia="Times New Roman" w:hAnsi="Helvetica" w:cs="Helvetica"/>
          <w:b/>
          <w:bCs/>
          <w:color w:val="565867"/>
          <w:sz w:val="26"/>
          <w:szCs w:val="26"/>
          <w:lang w:eastAsia="es-MX"/>
        </w:rPr>
        <w:t>Mostrar frecuencias de Comisión Federal de Comunicaciones</w:t>
      </w:r>
    </w:p>
    <w:p w:rsidR="005D24B4" w:rsidRPr="005D24B4" w:rsidRDefault="005D24B4" w:rsidP="005D24B4">
      <w:pPr>
        <w:shd w:val="clear" w:color="auto" w:fill="FFFFFF"/>
        <w:spacing w:after="100" w:afterAutospacing="1" w:line="240" w:lineRule="auto"/>
        <w:rPr>
          <w:rFonts w:ascii="Helvetica" w:eastAsia="Times New Roman" w:hAnsi="Helvetica" w:cs="Helvetica"/>
          <w:color w:val="565867"/>
          <w:sz w:val="26"/>
          <w:szCs w:val="26"/>
          <w:lang w:eastAsia="es-MX"/>
        </w:rPr>
      </w:pPr>
      <w:r w:rsidRPr="005D24B4">
        <w:rPr>
          <w:rFonts w:ascii="Helvetica" w:eastAsia="Times New Roman" w:hAnsi="Helvetica" w:cs="Helvetica"/>
          <w:color w:val="565867"/>
          <w:sz w:val="26"/>
          <w:szCs w:val="26"/>
          <w:lang w:eastAsia="es-MX"/>
        </w:rPr>
        <w:t>En el panel de navegación izquierdo, haga clic en el botón "Mostrar frecuencias de FCC" para mostrar los enlaces con licencia existentes ubicados cerca de los sitios especificados en su diseño. Aparecerá una pequeña ventana titulada "Enlaces con licencia de la FCC" en la parte inferior derecha de la pantalla que contiene un control deslizante utilizado para filtrar los resultados que se muestran en el mapa.</w:t>
      </w:r>
    </w:p>
    <w:p w:rsidR="005D24B4" w:rsidRPr="005D24B4" w:rsidRDefault="005D24B4" w:rsidP="005D24B4">
      <w:pPr>
        <w:shd w:val="clear" w:color="auto" w:fill="FFFFFF"/>
        <w:spacing w:after="100" w:afterAutospacing="1" w:line="240" w:lineRule="auto"/>
        <w:rPr>
          <w:rFonts w:ascii="Helvetica" w:eastAsia="Times New Roman" w:hAnsi="Helvetica" w:cs="Helvetica"/>
          <w:color w:val="565867"/>
          <w:sz w:val="26"/>
          <w:szCs w:val="26"/>
          <w:lang w:eastAsia="es-MX"/>
        </w:rPr>
      </w:pPr>
      <w:r w:rsidRPr="005D24B4">
        <w:rPr>
          <w:rFonts w:ascii="Helvetica" w:eastAsia="Times New Roman" w:hAnsi="Helvetica" w:cs="Helvetica"/>
          <w:color w:val="565867"/>
          <w:sz w:val="26"/>
          <w:szCs w:val="26"/>
          <w:lang w:eastAsia="es-MX"/>
        </w:rPr>
        <w:t>En general, tiene mejor oportunidad de una coordinación exitosa al elegir sitios con pocas o ningún otro radio en la misma vecindad, pero siempre hay excepciones basadas en la frecuencia y el acimut. El proceso de coordinación descubrirá y abordará estos desafíos del espectro.</w:t>
      </w:r>
    </w:p>
    <w:p w:rsidR="005D24B4" w:rsidRPr="005D24B4" w:rsidRDefault="005D24B4" w:rsidP="005D24B4">
      <w:pPr>
        <w:shd w:val="clear" w:color="auto" w:fill="FFFFFF"/>
        <w:spacing w:after="0" w:line="240" w:lineRule="auto"/>
        <w:rPr>
          <w:rFonts w:ascii="Helvetica" w:eastAsia="Times New Roman" w:hAnsi="Helvetica" w:cs="Helvetica"/>
          <w:color w:val="565867"/>
          <w:sz w:val="26"/>
          <w:szCs w:val="26"/>
          <w:lang w:eastAsia="es-MX"/>
        </w:rPr>
      </w:pPr>
      <w:r w:rsidRPr="005D24B4">
        <w:rPr>
          <w:rFonts w:ascii="Helvetica" w:eastAsia="Times New Roman" w:hAnsi="Helvetica" w:cs="Helvetica"/>
          <w:noProof/>
          <w:color w:val="565867"/>
          <w:sz w:val="26"/>
          <w:szCs w:val="26"/>
          <w:lang w:eastAsia="es-MX"/>
        </w:rPr>
        <w:lastRenderedPageBreak/>
        <w:drawing>
          <wp:inline distT="0" distB="0" distL="0" distR="0">
            <wp:extent cx="5610225" cy="38671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3867150"/>
                    </a:xfrm>
                    <a:prstGeom prst="rect">
                      <a:avLst/>
                    </a:prstGeom>
                    <a:noFill/>
                    <a:ln>
                      <a:noFill/>
                    </a:ln>
                  </pic:spPr>
                </pic:pic>
              </a:graphicData>
            </a:graphic>
          </wp:inline>
        </w:drawing>
      </w:r>
    </w:p>
    <w:p w:rsidR="005D24B4" w:rsidRPr="005D24B4" w:rsidRDefault="005D24B4" w:rsidP="005D24B4">
      <w:pPr>
        <w:shd w:val="clear" w:color="auto" w:fill="FFFFFF"/>
        <w:spacing w:after="100" w:afterAutospacing="1" w:line="240" w:lineRule="auto"/>
        <w:rPr>
          <w:rFonts w:ascii="Helvetica" w:eastAsia="Times New Roman" w:hAnsi="Helvetica" w:cs="Helvetica"/>
          <w:color w:val="565867"/>
          <w:sz w:val="26"/>
          <w:szCs w:val="26"/>
          <w:lang w:eastAsia="es-MX"/>
        </w:rPr>
      </w:pPr>
      <w:r w:rsidRPr="005D24B4">
        <w:rPr>
          <w:rFonts w:ascii="Helvetica" w:eastAsia="Times New Roman" w:hAnsi="Helvetica" w:cs="Helvetica"/>
          <w:color w:val="565867"/>
          <w:sz w:val="26"/>
          <w:szCs w:val="26"/>
          <w:lang w:eastAsia="es-MX"/>
        </w:rPr>
        <w:t>Para ver otros radios con licencia, seleccione el icono de la capa Mapa, arriba a la izquierda, para ver algunas opciones desplegables para enlaces con licencia.</w:t>
      </w:r>
      <w:r w:rsidRPr="005D24B4">
        <w:rPr>
          <w:rFonts w:ascii="Helvetica" w:eastAsia="Times New Roman" w:hAnsi="Helvetica" w:cs="Helvetica"/>
          <w:color w:val="565867"/>
          <w:sz w:val="26"/>
          <w:szCs w:val="26"/>
          <w:lang w:eastAsia="es-MX"/>
        </w:rPr>
        <w:br/>
      </w:r>
    </w:p>
    <w:p w:rsidR="005D24B4" w:rsidRPr="005D24B4" w:rsidRDefault="005D24B4" w:rsidP="005D24B4">
      <w:pPr>
        <w:shd w:val="clear" w:color="auto" w:fill="FFFFFF"/>
        <w:spacing w:after="0" w:line="240" w:lineRule="auto"/>
        <w:rPr>
          <w:rFonts w:ascii="Helvetica" w:eastAsia="Times New Roman" w:hAnsi="Helvetica" w:cs="Helvetica"/>
          <w:color w:val="565867"/>
          <w:sz w:val="26"/>
          <w:szCs w:val="26"/>
          <w:lang w:eastAsia="es-MX"/>
        </w:rPr>
      </w:pPr>
      <w:r w:rsidRPr="005D24B4">
        <w:rPr>
          <w:rFonts w:ascii="Helvetica" w:eastAsia="Times New Roman" w:hAnsi="Helvetica" w:cs="Helvetica"/>
          <w:noProof/>
          <w:color w:val="565867"/>
          <w:sz w:val="26"/>
          <w:szCs w:val="26"/>
          <w:lang w:eastAsia="es-MX"/>
        </w:rPr>
        <w:drawing>
          <wp:inline distT="0" distB="0" distL="0" distR="0">
            <wp:extent cx="1743075" cy="2705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3075" cy="2705100"/>
                    </a:xfrm>
                    <a:prstGeom prst="rect">
                      <a:avLst/>
                    </a:prstGeom>
                    <a:noFill/>
                    <a:ln>
                      <a:noFill/>
                    </a:ln>
                  </pic:spPr>
                </pic:pic>
              </a:graphicData>
            </a:graphic>
          </wp:inline>
        </w:drawing>
      </w:r>
    </w:p>
    <w:p w:rsidR="005D24B4" w:rsidRPr="005D24B4" w:rsidRDefault="005D24B4" w:rsidP="005D24B4">
      <w:pPr>
        <w:shd w:val="clear" w:color="auto" w:fill="FFFFFF"/>
        <w:spacing w:after="100" w:afterAutospacing="1" w:line="240" w:lineRule="auto"/>
        <w:rPr>
          <w:rFonts w:ascii="Helvetica" w:eastAsia="Times New Roman" w:hAnsi="Helvetica" w:cs="Helvetica"/>
          <w:color w:val="565867"/>
          <w:sz w:val="26"/>
          <w:szCs w:val="26"/>
          <w:lang w:eastAsia="es-MX"/>
        </w:rPr>
      </w:pPr>
      <w:r w:rsidRPr="005D24B4">
        <w:rPr>
          <w:rFonts w:ascii="Helvetica" w:eastAsia="Times New Roman" w:hAnsi="Helvetica" w:cs="Helvetica"/>
          <w:b/>
          <w:bCs/>
          <w:color w:val="565867"/>
          <w:sz w:val="26"/>
          <w:szCs w:val="26"/>
          <w:lang w:eastAsia="es-MX"/>
        </w:rPr>
        <w:t>Guardar y coordinar</w:t>
      </w:r>
    </w:p>
    <w:p w:rsidR="005D24B4" w:rsidRPr="005D24B4" w:rsidRDefault="005D24B4" w:rsidP="005D24B4">
      <w:pPr>
        <w:shd w:val="clear" w:color="auto" w:fill="FFFFFF"/>
        <w:spacing w:after="100" w:afterAutospacing="1" w:line="240" w:lineRule="auto"/>
        <w:rPr>
          <w:rFonts w:ascii="Helvetica" w:eastAsia="Times New Roman" w:hAnsi="Helvetica" w:cs="Helvetica"/>
          <w:color w:val="565867"/>
          <w:sz w:val="26"/>
          <w:szCs w:val="26"/>
          <w:lang w:eastAsia="es-MX"/>
        </w:rPr>
      </w:pPr>
      <w:r w:rsidRPr="005D24B4">
        <w:rPr>
          <w:rFonts w:ascii="Helvetica" w:eastAsia="Times New Roman" w:hAnsi="Helvetica" w:cs="Helvetica"/>
          <w:color w:val="565867"/>
          <w:sz w:val="26"/>
          <w:szCs w:val="26"/>
          <w:lang w:eastAsia="es-MX"/>
        </w:rPr>
        <w:t xml:space="preserve">Cuando termine de diseñar su enlace B11 - Estados Unidos, seleccione "Done", actualice la información en la ventana Guardar cambios y </w:t>
      </w:r>
      <w:r w:rsidRPr="005D24B4">
        <w:rPr>
          <w:rFonts w:ascii="Helvetica" w:eastAsia="Times New Roman" w:hAnsi="Helvetica" w:cs="Helvetica"/>
          <w:color w:val="565867"/>
          <w:sz w:val="26"/>
          <w:szCs w:val="26"/>
          <w:lang w:eastAsia="es-MX"/>
        </w:rPr>
        <w:lastRenderedPageBreak/>
        <w:t>seleccione el botón "Guardar y coordinar" para abrir un formulario requerido para continuar con el proceso de coordinación. Uno simplemente puede "Guardar" si no está listo para enviar para la coordinación.</w:t>
      </w:r>
    </w:p>
    <w:p w:rsidR="005D24B4" w:rsidRPr="005D24B4" w:rsidRDefault="005D24B4" w:rsidP="005D24B4">
      <w:pPr>
        <w:shd w:val="clear" w:color="auto" w:fill="FFFFFF"/>
        <w:spacing w:after="0" w:line="240" w:lineRule="auto"/>
        <w:rPr>
          <w:rFonts w:ascii="Helvetica" w:eastAsia="Times New Roman" w:hAnsi="Helvetica" w:cs="Helvetica"/>
          <w:color w:val="565867"/>
          <w:sz w:val="26"/>
          <w:szCs w:val="26"/>
          <w:lang w:eastAsia="es-MX"/>
        </w:rPr>
      </w:pPr>
      <w:r w:rsidRPr="005D24B4">
        <w:rPr>
          <w:rFonts w:ascii="Helvetica" w:eastAsia="Times New Roman" w:hAnsi="Helvetica" w:cs="Helvetica"/>
          <w:noProof/>
          <w:color w:val="565867"/>
          <w:sz w:val="26"/>
          <w:szCs w:val="26"/>
          <w:lang w:eastAsia="es-MX"/>
        </w:rPr>
        <w:drawing>
          <wp:inline distT="0" distB="0" distL="0" distR="0">
            <wp:extent cx="4981575" cy="43624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1575" cy="4362450"/>
                    </a:xfrm>
                    <a:prstGeom prst="rect">
                      <a:avLst/>
                    </a:prstGeom>
                    <a:noFill/>
                    <a:ln>
                      <a:noFill/>
                    </a:ln>
                  </pic:spPr>
                </pic:pic>
              </a:graphicData>
            </a:graphic>
          </wp:inline>
        </w:drawing>
      </w:r>
    </w:p>
    <w:p w:rsidR="005D24B4" w:rsidRPr="005D24B4" w:rsidRDefault="005D24B4" w:rsidP="005D24B4">
      <w:pPr>
        <w:shd w:val="clear" w:color="auto" w:fill="FFFFFF"/>
        <w:spacing w:after="100" w:afterAutospacing="1" w:line="240" w:lineRule="auto"/>
        <w:rPr>
          <w:rFonts w:ascii="Helvetica" w:eastAsia="Times New Roman" w:hAnsi="Helvetica" w:cs="Helvetica"/>
          <w:color w:val="565867"/>
          <w:sz w:val="26"/>
          <w:szCs w:val="26"/>
          <w:lang w:eastAsia="es-MX"/>
        </w:rPr>
      </w:pPr>
      <w:r w:rsidRPr="005D24B4">
        <w:rPr>
          <w:rFonts w:ascii="Helvetica" w:eastAsia="Times New Roman" w:hAnsi="Helvetica" w:cs="Helvetica"/>
          <w:b/>
          <w:bCs/>
          <w:color w:val="565867"/>
          <w:sz w:val="26"/>
          <w:szCs w:val="26"/>
          <w:lang w:eastAsia="es-MX"/>
        </w:rPr>
        <w:t>Formulario de Coordinación</w:t>
      </w:r>
    </w:p>
    <w:p w:rsidR="005D24B4" w:rsidRPr="005D24B4" w:rsidRDefault="005D24B4" w:rsidP="005D24B4">
      <w:pPr>
        <w:shd w:val="clear" w:color="auto" w:fill="FFFFFF"/>
        <w:spacing w:after="100" w:afterAutospacing="1" w:line="240" w:lineRule="auto"/>
        <w:rPr>
          <w:rFonts w:ascii="Helvetica" w:eastAsia="Times New Roman" w:hAnsi="Helvetica" w:cs="Helvetica"/>
          <w:color w:val="565867"/>
          <w:sz w:val="26"/>
          <w:szCs w:val="26"/>
          <w:lang w:eastAsia="es-MX"/>
        </w:rPr>
      </w:pPr>
      <w:r w:rsidRPr="005D24B4">
        <w:rPr>
          <w:rFonts w:ascii="Helvetica" w:eastAsia="Times New Roman" w:hAnsi="Helvetica" w:cs="Helvetica"/>
          <w:color w:val="565867"/>
          <w:sz w:val="26"/>
          <w:szCs w:val="26"/>
          <w:lang w:eastAsia="es-MX"/>
        </w:rPr>
        <w:t>La mayoría de los detalles sobre su enlace se copian automáticamente en el formulario de coordinación, pero quedan algunos campos obligatorios que debe completar manualmente. Los campos obligatorios se indican con asteriscos después de sus títulos y se resaltan en rojo en algunos navegadores web. Si un campo no se aplica a su diseño, ingrese "NA" en ese campo. Por ejemplo, si no se está utilizando una torre FCC, ingrese "NA" para el número de registro de la torre FCC. Una vez que el formulario esté completo, haga clic en el botón "Enviar coordinación de FCC" para comenzar el proceso de coordinación de la licencia. Luego puede trabajar con un coordinador de la FCC para completar correctamente la información que falta.</w:t>
      </w:r>
    </w:p>
    <w:p w:rsidR="005D24B4" w:rsidRPr="005D24B4" w:rsidRDefault="005D24B4" w:rsidP="005D24B4">
      <w:pPr>
        <w:shd w:val="clear" w:color="auto" w:fill="FFFFFF"/>
        <w:spacing w:after="0" w:line="240" w:lineRule="auto"/>
        <w:rPr>
          <w:rFonts w:ascii="Helvetica" w:eastAsia="Times New Roman" w:hAnsi="Helvetica" w:cs="Helvetica"/>
          <w:color w:val="565867"/>
          <w:sz w:val="26"/>
          <w:szCs w:val="26"/>
          <w:lang w:eastAsia="es-MX"/>
        </w:rPr>
      </w:pPr>
      <w:r w:rsidRPr="005D24B4">
        <w:rPr>
          <w:rFonts w:ascii="Helvetica" w:eastAsia="Times New Roman" w:hAnsi="Helvetica" w:cs="Helvetica"/>
          <w:noProof/>
          <w:color w:val="565867"/>
          <w:sz w:val="26"/>
          <w:szCs w:val="26"/>
          <w:lang w:eastAsia="es-MX"/>
        </w:rPr>
        <w:lastRenderedPageBreak/>
        <w:drawing>
          <wp:inline distT="0" distB="0" distL="0" distR="0">
            <wp:extent cx="5610225" cy="55530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5553075"/>
                    </a:xfrm>
                    <a:prstGeom prst="rect">
                      <a:avLst/>
                    </a:prstGeom>
                    <a:noFill/>
                    <a:ln>
                      <a:noFill/>
                    </a:ln>
                  </pic:spPr>
                </pic:pic>
              </a:graphicData>
            </a:graphic>
          </wp:inline>
        </w:drawing>
      </w:r>
    </w:p>
    <w:p w:rsidR="005D24B4" w:rsidRPr="005D24B4" w:rsidRDefault="005D24B4" w:rsidP="005D24B4">
      <w:pPr>
        <w:shd w:val="clear" w:color="auto" w:fill="FFFFFF"/>
        <w:spacing w:after="100" w:afterAutospacing="1" w:line="240" w:lineRule="auto"/>
        <w:rPr>
          <w:rFonts w:ascii="Helvetica" w:eastAsia="Times New Roman" w:hAnsi="Helvetica" w:cs="Helvetica"/>
          <w:color w:val="565867"/>
          <w:sz w:val="26"/>
          <w:szCs w:val="26"/>
          <w:lang w:eastAsia="es-MX"/>
        </w:rPr>
      </w:pPr>
      <w:r w:rsidRPr="005D24B4">
        <w:rPr>
          <w:rFonts w:ascii="Helvetica" w:eastAsia="Times New Roman" w:hAnsi="Helvetica" w:cs="Helvetica"/>
          <w:b/>
          <w:bCs/>
          <w:color w:val="565867"/>
          <w:sz w:val="26"/>
          <w:szCs w:val="26"/>
          <w:lang w:eastAsia="es-MX"/>
        </w:rPr>
        <w:t>Detalles de usuario</w:t>
      </w:r>
    </w:p>
    <w:p w:rsidR="005D24B4" w:rsidRPr="005D24B4" w:rsidRDefault="005D24B4" w:rsidP="005D24B4">
      <w:pPr>
        <w:numPr>
          <w:ilvl w:val="0"/>
          <w:numId w:val="1"/>
        </w:numPr>
        <w:shd w:val="clear" w:color="auto" w:fill="FFFFFF"/>
        <w:spacing w:before="100" w:beforeAutospacing="1" w:after="75" w:line="240" w:lineRule="auto"/>
        <w:ind w:left="945"/>
        <w:rPr>
          <w:rFonts w:ascii="Helvetica" w:eastAsia="Times New Roman" w:hAnsi="Helvetica" w:cs="Helvetica"/>
          <w:color w:val="565867"/>
          <w:sz w:val="26"/>
          <w:szCs w:val="26"/>
          <w:lang w:eastAsia="es-MX"/>
        </w:rPr>
      </w:pPr>
      <w:r w:rsidRPr="005D24B4">
        <w:rPr>
          <w:rFonts w:ascii="Helvetica" w:eastAsia="Times New Roman" w:hAnsi="Helvetica" w:cs="Helvetica"/>
          <w:color w:val="565867"/>
          <w:sz w:val="26"/>
          <w:szCs w:val="26"/>
          <w:lang w:eastAsia="es-MX"/>
        </w:rPr>
        <w:t>Agregar número FRN: ingrese el número de registro FCC (FRN) (El Número de registro de la FCC (FRN) es un identificador de entidad único de 10 dígitos asignado a todos los que hacen negocios con la Comisión Federal de Comunicaciones en Estados Unidos de Norteamérica) de 10 dígitos del solicitante.</w:t>
      </w:r>
    </w:p>
    <w:p w:rsidR="005D24B4" w:rsidRPr="005D24B4" w:rsidRDefault="005D24B4" w:rsidP="005D24B4">
      <w:pPr>
        <w:numPr>
          <w:ilvl w:val="0"/>
          <w:numId w:val="1"/>
        </w:numPr>
        <w:shd w:val="clear" w:color="auto" w:fill="FFFFFF"/>
        <w:spacing w:before="100" w:beforeAutospacing="1" w:after="75" w:line="240" w:lineRule="auto"/>
        <w:ind w:left="945"/>
        <w:rPr>
          <w:rFonts w:ascii="Helvetica" w:eastAsia="Times New Roman" w:hAnsi="Helvetica" w:cs="Helvetica"/>
          <w:color w:val="565867"/>
          <w:sz w:val="26"/>
          <w:szCs w:val="26"/>
          <w:lang w:eastAsia="es-MX"/>
        </w:rPr>
      </w:pPr>
      <w:r w:rsidRPr="005D24B4">
        <w:rPr>
          <w:rFonts w:ascii="Helvetica" w:eastAsia="Times New Roman" w:hAnsi="Helvetica" w:cs="Helvetica"/>
          <w:color w:val="565867"/>
          <w:sz w:val="26"/>
          <w:szCs w:val="26"/>
          <w:lang w:eastAsia="es-MX"/>
        </w:rPr>
        <w:t>Nombre del licenciatario: ingrese el nombre de la persona a la que se le asignará la licencia.</w:t>
      </w:r>
    </w:p>
    <w:p w:rsidR="005D24B4" w:rsidRPr="005D24B4" w:rsidRDefault="005D24B4" w:rsidP="005D24B4">
      <w:pPr>
        <w:numPr>
          <w:ilvl w:val="0"/>
          <w:numId w:val="1"/>
        </w:numPr>
        <w:shd w:val="clear" w:color="auto" w:fill="FFFFFF"/>
        <w:spacing w:before="100" w:beforeAutospacing="1" w:after="75" w:line="240" w:lineRule="auto"/>
        <w:ind w:left="945"/>
        <w:rPr>
          <w:rFonts w:ascii="Helvetica" w:eastAsia="Times New Roman" w:hAnsi="Helvetica" w:cs="Helvetica"/>
          <w:color w:val="565867"/>
          <w:sz w:val="26"/>
          <w:szCs w:val="26"/>
          <w:lang w:eastAsia="es-MX"/>
        </w:rPr>
      </w:pPr>
      <w:r w:rsidRPr="005D24B4">
        <w:rPr>
          <w:rFonts w:ascii="Helvetica" w:eastAsia="Times New Roman" w:hAnsi="Helvetica" w:cs="Helvetica"/>
          <w:color w:val="565867"/>
          <w:sz w:val="26"/>
          <w:szCs w:val="26"/>
          <w:lang w:eastAsia="es-MX"/>
        </w:rPr>
        <w:t>Dirección de licencia: ingrese la dirección de la persona a la que se le asignará la licencia.</w:t>
      </w:r>
    </w:p>
    <w:p w:rsidR="005D24B4" w:rsidRPr="005D24B4" w:rsidRDefault="005D24B4" w:rsidP="005D24B4">
      <w:pPr>
        <w:numPr>
          <w:ilvl w:val="0"/>
          <w:numId w:val="1"/>
        </w:numPr>
        <w:shd w:val="clear" w:color="auto" w:fill="FFFFFF"/>
        <w:spacing w:before="100" w:beforeAutospacing="1" w:after="75" w:line="240" w:lineRule="auto"/>
        <w:ind w:left="945"/>
        <w:rPr>
          <w:rFonts w:ascii="Helvetica" w:eastAsia="Times New Roman" w:hAnsi="Helvetica" w:cs="Helvetica"/>
          <w:color w:val="565867"/>
          <w:sz w:val="26"/>
          <w:szCs w:val="26"/>
          <w:lang w:eastAsia="es-MX"/>
        </w:rPr>
      </w:pPr>
      <w:r w:rsidRPr="005D24B4">
        <w:rPr>
          <w:rFonts w:ascii="Helvetica" w:eastAsia="Times New Roman" w:hAnsi="Helvetica" w:cs="Helvetica"/>
          <w:color w:val="565867"/>
          <w:sz w:val="26"/>
          <w:szCs w:val="26"/>
          <w:lang w:eastAsia="es-MX"/>
        </w:rPr>
        <w:t>Nombre del firmante autorizado: Ingrese el nombre de la persona que firmará el formulario de coordinación final al enviarlo.</w:t>
      </w:r>
    </w:p>
    <w:p w:rsidR="005D24B4" w:rsidRPr="005D24B4" w:rsidRDefault="005D24B4" w:rsidP="005D24B4">
      <w:pPr>
        <w:numPr>
          <w:ilvl w:val="0"/>
          <w:numId w:val="1"/>
        </w:numPr>
        <w:shd w:val="clear" w:color="auto" w:fill="FFFFFF"/>
        <w:spacing w:before="100" w:beforeAutospacing="1" w:after="75" w:line="240" w:lineRule="auto"/>
        <w:ind w:left="945"/>
        <w:rPr>
          <w:rFonts w:ascii="Helvetica" w:eastAsia="Times New Roman" w:hAnsi="Helvetica" w:cs="Helvetica"/>
          <w:color w:val="565867"/>
          <w:sz w:val="26"/>
          <w:szCs w:val="26"/>
          <w:lang w:eastAsia="es-MX"/>
        </w:rPr>
      </w:pPr>
      <w:r w:rsidRPr="005D24B4">
        <w:rPr>
          <w:rFonts w:ascii="Helvetica" w:eastAsia="Times New Roman" w:hAnsi="Helvetica" w:cs="Helvetica"/>
          <w:color w:val="565867"/>
          <w:sz w:val="26"/>
          <w:szCs w:val="26"/>
          <w:lang w:eastAsia="es-MX"/>
        </w:rPr>
        <w:lastRenderedPageBreak/>
        <w:t>Título del firmante: Ingrese el título de la persona que firmará el formulario de coordinación final al enviarlo.</w:t>
      </w:r>
    </w:p>
    <w:p w:rsidR="005D24B4" w:rsidRPr="005D24B4" w:rsidRDefault="005D24B4" w:rsidP="005D24B4">
      <w:pPr>
        <w:numPr>
          <w:ilvl w:val="0"/>
          <w:numId w:val="1"/>
        </w:numPr>
        <w:shd w:val="clear" w:color="auto" w:fill="FFFFFF"/>
        <w:spacing w:before="100" w:beforeAutospacing="1" w:after="75" w:line="240" w:lineRule="auto"/>
        <w:ind w:left="945"/>
        <w:rPr>
          <w:rFonts w:ascii="Helvetica" w:eastAsia="Times New Roman" w:hAnsi="Helvetica" w:cs="Helvetica"/>
          <w:color w:val="565867"/>
          <w:sz w:val="26"/>
          <w:szCs w:val="26"/>
          <w:lang w:eastAsia="es-MX"/>
        </w:rPr>
      </w:pPr>
      <w:r w:rsidRPr="005D24B4">
        <w:rPr>
          <w:rFonts w:ascii="Helvetica" w:eastAsia="Times New Roman" w:hAnsi="Helvetica" w:cs="Helvetica"/>
          <w:color w:val="565867"/>
          <w:sz w:val="26"/>
          <w:szCs w:val="26"/>
          <w:lang w:eastAsia="es-MX"/>
        </w:rPr>
        <w:t>Tipo de solicitante: Seleccione el tipo de entidad legal del solicitante: Individual, Sociedad, Asociación, Corporación, LLC, Entidad gubernamental.</w:t>
      </w:r>
    </w:p>
    <w:p w:rsidR="005D24B4" w:rsidRPr="005D24B4" w:rsidRDefault="005D24B4" w:rsidP="005D24B4">
      <w:pPr>
        <w:numPr>
          <w:ilvl w:val="0"/>
          <w:numId w:val="1"/>
        </w:numPr>
        <w:shd w:val="clear" w:color="auto" w:fill="FFFFFF"/>
        <w:spacing w:before="100" w:beforeAutospacing="1" w:after="75" w:line="240" w:lineRule="auto"/>
        <w:ind w:left="945"/>
        <w:rPr>
          <w:rFonts w:ascii="Helvetica" w:eastAsia="Times New Roman" w:hAnsi="Helvetica" w:cs="Helvetica"/>
          <w:color w:val="565867"/>
          <w:sz w:val="26"/>
          <w:szCs w:val="26"/>
          <w:lang w:eastAsia="es-MX"/>
        </w:rPr>
      </w:pPr>
      <w:proofErr w:type="spellStart"/>
      <w:r w:rsidRPr="005D24B4">
        <w:rPr>
          <w:rFonts w:ascii="Helvetica" w:eastAsia="Times New Roman" w:hAnsi="Helvetica" w:cs="Helvetica"/>
          <w:color w:val="565867"/>
          <w:sz w:val="26"/>
          <w:szCs w:val="26"/>
          <w:lang w:eastAsia="es-MX"/>
        </w:rPr>
        <w:t>On</w:t>
      </w:r>
      <w:proofErr w:type="spellEnd"/>
      <w:r w:rsidRPr="005D24B4">
        <w:rPr>
          <w:rFonts w:ascii="Helvetica" w:eastAsia="Times New Roman" w:hAnsi="Helvetica" w:cs="Helvetica"/>
          <w:color w:val="565867"/>
          <w:sz w:val="26"/>
          <w:szCs w:val="26"/>
          <w:lang w:eastAsia="es-MX"/>
        </w:rPr>
        <w:t xml:space="preserve"> </w:t>
      </w:r>
      <w:proofErr w:type="spellStart"/>
      <w:r w:rsidRPr="005D24B4">
        <w:rPr>
          <w:rFonts w:ascii="Helvetica" w:eastAsia="Times New Roman" w:hAnsi="Helvetica" w:cs="Helvetica"/>
          <w:color w:val="565867"/>
          <w:sz w:val="26"/>
          <w:szCs w:val="26"/>
          <w:lang w:eastAsia="es-MX"/>
        </w:rPr>
        <w:t>Public</w:t>
      </w:r>
      <w:proofErr w:type="spellEnd"/>
      <w:r w:rsidRPr="005D24B4">
        <w:rPr>
          <w:rFonts w:ascii="Helvetica" w:eastAsia="Times New Roman" w:hAnsi="Helvetica" w:cs="Helvetica"/>
          <w:color w:val="565867"/>
          <w:sz w:val="26"/>
          <w:szCs w:val="26"/>
          <w:lang w:eastAsia="es-MX"/>
        </w:rPr>
        <w:t xml:space="preserve"> </w:t>
      </w:r>
      <w:proofErr w:type="spellStart"/>
      <w:r w:rsidRPr="005D24B4">
        <w:rPr>
          <w:rFonts w:ascii="Helvetica" w:eastAsia="Times New Roman" w:hAnsi="Helvetica" w:cs="Helvetica"/>
          <w:color w:val="565867"/>
          <w:sz w:val="26"/>
          <w:szCs w:val="26"/>
          <w:lang w:eastAsia="es-MX"/>
        </w:rPr>
        <w:t>Switch</w:t>
      </w:r>
      <w:proofErr w:type="spellEnd"/>
      <w:r w:rsidRPr="005D24B4">
        <w:rPr>
          <w:rFonts w:ascii="Helvetica" w:eastAsia="Times New Roman" w:hAnsi="Helvetica" w:cs="Helvetica"/>
          <w:color w:val="565867"/>
          <w:sz w:val="26"/>
          <w:szCs w:val="26"/>
          <w:lang w:eastAsia="es-MX"/>
        </w:rPr>
        <w:t xml:space="preserve"> </w:t>
      </w:r>
      <w:proofErr w:type="spellStart"/>
      <w:r w:rsidRPr="005D24B4">
        <w:rPr>
          <w:rFonts w:ascii="Helvetica" w:eastAsia="Times New Roman" w:hAnsi="Helvetica" w:cs="Helvetica"/>
          <w:color w:val="565867"/>
          <w:sz w:val="26"/>
          <w:szCs w:val="26"/>
          <w:lang w:eastAsia="es-MX"/>
        </w:rPr>
        <w:t>TelNet</w:t>
      </w:r>
      <w:proofErr w:type="spellEnd"/>
      <w:r w:rsidRPr="005D24B4">
        <w:rPr>
          <w:rFonts w:ascii="Helvetica" w:eastAsia="Times New Roman" w:hAnsi="Helvetica" w:cs="Helvetica"/>
          <w:color w:val="565867"/>
          <w:sz w:val="26"/>
          <w:szCs w:val="26"/>
          <w:lang w:eastAsia="es-MX"/>
        </w:rPr>
        <w:t xml:space="preserve"> ?: Seleccione una opción: Sí / No.</w:t>
      </w:r>
    </w:p>
    <w:p w:rsidR="005D24B4" w:rsidRPr="005D24B4" w:rsidRDefault="005D24B4" w:rsidP="005D24B4">
      <w:pPr>
        <w:numPr>
          <w:ilvl w:val="0"/>
          <w:numId w:val="1"/>
        </w:numPr>
        <w:shd w:val="clear" w:color="auto" w:fill="FFFFFF"/>
        <w:spacing w:before="100" w:beforeAutospacing="1" w:after="75" w:line="240" w:lineRule="auto"/>
        <w:ind w:left="945"/>
        <w:rPr>
          <w:rFonts w:ascii="Helvetica" w:eastAsia="Times New Roman" w:hAnsi="Helvetica" w:cs="Helvetica"/>
          <w:color w:val="565867"/>
          <w:sz w:val="26"/>
          <w:szCs w:val="26"/>
          <w:lang w:eastAsia="es-MX"/>
        </w:rPr>
      </w:pPr>
      <w:r w:rsidRPr="005D24B4">
        <w:rPr>
          <w:rFonts w:ascii="Helvetica" w:eastAsia="Times New Roman" w:hAnsi="Helvetica" w:cs="Helvetica"/>
          <w:color w:val="565867"/>
          <w:sz w:val="26"/>
          <w:szCs w:val="26"/>
          <w:lang w:eastAsia="es-MX"/>
        </w:rPr>
        <w:t>Capacidad máxima: ingrese la tasa PHY.</w:t>
      </w:r>
    </w:p>
    <w:p w:rsidR="005D24B4" w:rsidRPr="005D24B4" w:rsidRDefault="005D24B4" w:rsidP="005D24B4">
      <w:pPr>
        <w:numPr>
          <w:ilvl w:val="0"/>
          <w:numId w:val="1"/>
        </w:numPr>
        <w:shd w:val="clear" w:color="auto" w:fill="FFFFFF"/>
        <w:spacing w:before="100" w:beforeAutospacing="1" w:after="0" w:line="240" w:lineRule="auto"/>
        <w:ind w:left="945"/>
        <w:rPr>
          <w:rFonts w:ascii="Helvetica" w:eastAsia="Times New Roman" w:hAnsi="Helvetica" w:cs="Helvetica"/>
          <w:color w:val="565867"/>
          <w:sz w:val="26"/>
          <w:szCs w:val="26"/>
          <w:lang w:eastAsia="es-MX"/>
        </w:rPr>
      </w:pPr>
      <w:r w:rsidRPr="005D24B4">
        <w:rPr>
          <w:rFonts w:ascii="Helvetica" w:eastAsia="Times New Roman" w:hAnsi="Helvetica" w:cs="Helvetica"/>
          <w:color w:val="565867"/>
          <w:sz w:val="26"/>
          <w:szCs w:val="26"/>
          <w:lang w:eastAsia="es-MX"/>
        </w:rPr>
        <w:t>Servicios de radio: seleccione una opción: operador común, microondas privado.</w:t>
      </w:r>
    </w:p>
    <w:p w:rsidR="005D24B4" w:rsidRPr="005D24B4" w:rsidRDefault="005D24B4" w:rsidP="005D24B4">
      <w:pPr>
        <w:shd w:val="clear" w:color="auto" w:fill="FFFFFF"/>
        <w:spacing w:after="100" w:afterAutospacing="1" w:line="240" w:lineRule="auto"/>
        <w:rPr>
          <w:rFonts w:ascii="Helvetica" w:eastAsia="Times New Roman" w:hAnsi="Helvetica" w:cs="Helvetica"/>
          <w:color w:val="565867"/>
          <w:sz w:val="26"/>
          <w:szCs w:val="26"/>
          <w:lang w:eastAsia="es-MX"/>
        </w:rPr>
      </w:pPr>
      <w:r w:rsidRPr="005D24B4">
        <w:rPr>
          <w:rFonts w:ascii="Helvetica" w:eastAsia="Times New Roman" w:hAnsi="Helvetica" w:cs="Helvetica"/>
          <w:b/>
          <w:bCs/>
          <w:color w:val="565867"/>
          <w:sz w:val="26"/>
          <w:szCs w:val="26"/>
          <w:lang w:eastAsia="es-MX"/>
        </w:rPr>
        <w:t>Detalles del sitio</w:t>
      </w:r>
    </w:p>
    <w:p w:rsidR="005D24B4" w:rsidRPr="005D24B4" w:rsidRDefault="005D24B4" w:rsidP="005D24B4">
      <w:pPr>
        <w:shd w:val="clear" w:color="auto" w:fill="FFFFFF"/>
        <w:spacing w:after="100" w:afterAutospacing="1" w:line="240" w:lineRule="auto"/>
        <w:rPr>
          <w:rFonts w:ascii="Helvetica" w:eastAsia="Times New Roman" w:hAnsi="Helvetica" w:cs="Helvetica"/>
          <w:color w:val="565867"/>
          <w:sz w:val="26"/>
          <w:szCs w:val="26"/>
          <w:lang w:eastAsia="es-MX"/>
        </w:rPr>
      </w:pPr>
      <w:r w:rsidRPr="005D24B4">
        <w:rPr>
          <w:rFonts w:ascii="Helvetica" w:eastAsia="Times New Roman" w:hAnsi="Helvetica" w:cs="Helvetica"/>
          <w:color w:val="565867"/>
          <w:sz w:val="26"/>
          <w:szCs w:val="26"/>
          <w:lang w:eastAsia="es-MX"/>
        </w:rPr>
        <w:t>Ingrese los siguientes detalles para cada lado del enlace.</w:t>
      </w:r>
    </w:p>
    <w:p w:rsidR="005D24B4" w:rsidRPr="005D24B4" w:rsidRDefault="005D24B4" w:rsidP="005D24B4">
      <w:pPr>
        <w:numPr>
          <w:ilvl w:val="0"/>
          <w:numId w:val="2"/>
        </w:numPr>
        <w:shd w:val="clear" w:color="auto" w:fill="FFFFFF"/>
        <w:spacing w:before="100" w:beforeAutospacing="1" w:after="75" w:line="240" w:lineRule="auto"/>
        <w:ind w:left="945"/>
        <w:rPr>
          <w:rFonts w:ascii="Helvetica" w:eastAsia="Times New Roman" w:hAnsi="Helvetica" w:cs="Helvetica"/>
          <w:color w:val="565867"/>
          <w:sz w:val="26"/>
          <w:szCs w:val="26"/>
          <w:lang w:eastAsia="es-MX"/>
        </w:rPr>
      </w:pPr>
      <w:r w:rsidRPr="005D24B4">
        <w:rPr>
          <w:rFonts w:ascii="Helvetica" w:eastAsia="Times New Roman" w:hAnsi="Helvetica" w:cs="Helvetica"/>
          <w:color w:val="565867"/>
          <w:sz w:val="26"/>
          <w:szCs w:val="26"/>
          <w:lang w:eastAsia="es-MX"/>
        </w:rPr>
        <w:t>Nombre del sitio: Ingrese el nombre del sitio.</w:t>
      </w:r>
    </w:p>
    <w:p w:rsidR="005D24B4" w:rsidRPr="005D24B4" w:rsidRDefault="005D24B4" w:rsidP="005D24B4">
      <w:pPr>
        <w:numPr>
          <w:ilvl w:val="0"/>
          <w:numId w:val="2"/>
        </w:numPr>
        <w:shd w:val="clear" w:color="auto" w:fill="FFFFFF"/>
        <w:spacing w:before="100" w:beforeAutospacing="1" w:after="75" w:line="240" w:lineRule="auto"/>
        <w:ind w:left="945"/>
        <w:rPr>
          <w:rFonts w:ascii="Helvetica" w:eastAsia="Times New Roman" w:hAnsi="Helvetica" w:cs="Helvetica"/>
          <w:color w:val="565867"/>
          <w:sz w:val="26"/>
          <w:szCs w:val="26"/>
          <w:lang w:eastAsia="es-MX"/>
        </w:rPr>
      </w:pPr>
      <w:r w:rsidRPr="005D24B4">
        <w:rPr>
          <w:rFonts w:ascii="Helvetica" w:eastAsia="Times New Roman" w:hAnsi="Helvetica" w:cs="Helvetica"/>
          <w:color w:val="565867"/>
          <w:sz w:val="26"/>
          <w:szCs w:val="26"/>
          <w:lang w:eastAsia="es-MX"/>
        </w:rPr>
        <w:t>Dirección del sitio: Ingrese la dirección del sitio.</w:t>
      </w:r>
    </w:p>
    <w:p w:rsidR="005D24B4" w:rsidRPr="005D24B4" w:rsidRDefault="005D24B4" w:rsidP="005D24B4">
      <w:pPr>
        <w:numPr>
          <w:ilvl w:val="0"/>
          <w:numId w:val="2"/>
        </w:numPr>
        <w:shd w:val="clear" w:color="auto" w:fill="FFFFFF"/>
        <w:spacing w:before="100" w:beforeAutospacing="1" w:after="75" w:line="240" w:lineRule="auto"/>
        <w:ind w:left="945"/>
        <w:rPr>
          <w:rFonts w:ascii="Helvetica" w:eastAsia="Times New Roman" w:hAnsi="Helvetica" w:cs="Helvetica"/>
          <w:color w:val="565867"/>
          <w:sz w:val="26"/>
          <w:szCs w:val="26"/>
          <w:lang w:eastAsia="es-MX"/>
        </w:rPr>
      </w:pPr>
      <w:r w:rsidRPr="005D24B4">
        <w:rPr>
          <w:rFonts w:ascii="Helvetica" w:eastAsia="Times New Roman" w:hAnsi="Helvetica" w:cs="Helvetica"/>
          <w:color w:val="565867"/>
          <w:sz w:val="26"/>
          <w:szCs w:val="26"/>
          <w:lang w:eastAsia="es-MX"/>
        </w:rPr>
        <w:t>Ciudad más cercana: Ingrese el nombre de la ciudad más cercana.</w:t>
      </w:r>
    </w:p>
    <w:p w:rsidR="005D24B4" w:rsidRPr="005D24B4" w:rsidRDefault="005D24B4" w:rsidP="005D24B4">
      <w:pPr>
        <w:numPr>
          <w:ilvl w:val="0"/>
          <w:numId w:val="2"/>
        </w:numPr>
        <w:shd w:val="clear" w:color="auto" w:fill="FFFFFF"/>
        <w:spacing w:before="100" w:beforeAutospacing="1" w:after="75" w:line="240" w:lineRule="auto"/>
        <w:ind w:left="945"/>
        <w:rPr>
          <w:rFonts w:ascii="Helvetica" w:eastAsia="Times New Roman" w:hAnsi="Helvetica" w:cs="Helvetica"/>
          <w:color w:val="565867"/>
          <w:sz w:val="26"/>
          <w:szCs w:val="26"/>
          <w:lang w:eastAsia="es-MX"/>
        </w:rPr>
      </w:pPr>
      <w:r w:rsidRPr="005D24B4">
        <w:rPr>
          <w:rFonts w:ascii="Helvetica" w:eastAsia="Times New Roman" w:hAnsi="Helvetica" w:cs="Helvetica"/>
          <w:color w:val="565867"/>
          <w:sz w:val="26"/>
          <w:szCs w:val="26"/>
          <w:lang w:eastAsia="es-MX"/>
        </w:rPr>
        <w:t>Señal de llamada: ingrese la señal de llamada que se utilizará para identificar los sitios.</w:t>
      </w:r>
    </w:p>
    <w:p w:rsidR="005D24B4" w:rsidRPr="005D24B4" w:rsidRDefault="005D24B4" w:rsidP="005D24B4">
      <w:pPr>
        <w:numPr>
          <w:ilvl w:val="0"/>
          <w:numId w:val="2"/>
        </w:numPr>
        <w:shd w:val="clear" w:color="auto" w:fill="FFFFFF"/>
        <w:spacing w:before="100" w:beforeAutospacing="1" w:after="75" w:line="240" w:lineRule="auto"/>
        <w:ind w:left="945"/>
        <w:rPr>
          <w:rFonts w:ascii="Helvetica" w:eastAsia="Times New Roman" w:hAnsi="Helvetica" w:cs="Helvetica"/>
          <w:color w:val="565867"/>
          <w:sz w:val="26"/>
          <w:szCs w:val="26"/>
          <w:lang w:eastAsia="es-MX"/>
        </w:rPr>
      </w:pPr>
      <w:r w:rsidRPr="005D24B4">
        <w:rPr>
          <w:rFonts w:ascii="Helvetica" w:eastAsia="Times New Roman" w:hAnsi="Helvetica" w:cs="Helvetica"/>
          <w:color w:val="565867"/>
          <w:sz w:val="26"/>
          <w:szCs w:val="26"/>
          <w:lang w:eastAsia="es-MX"/>
        </w:rPr>
        <w:t>Latitud (decimal): ingrese las latitudes decimales con signo.</w:t>
      </w:r>
    </w:p>
    <w:p w:rsidR="005D24B4" w:rsidRPr="005D24B4" w:rsidRDefault="005D24B4" w:rsidP="005D24B4">
      <w:pPr>
        <w:numPr>
          <w:ilvl w:val="0"/>
          <w:numId w:val="2"/>
        </w:numPr>
        <w:shd w:val="clear" w:color="auto" w:fill="FFFFFF"/>
        <w:spacing w:before="100" w:beforeAutospacing="1" w:after="75" w:line="240" w:lineRule="auto"/>
        <w:ind w:left="945"/>
        <w:rPr>
          <w:rFonts w:ascii="Helvetica" w:eastAsia="Times New Roman" w:hAnsi="Helvetica" w:cs="Helvetica"/>
          <w:color w:val="565867"/>
          <w:sz w:val="26"/>
          <w:szCs w:val="26"/>
          <w:lang w:eastAsia="es-MX"/>
        </w:rPr>
      </w:pPr>
      <w:r w:rsidRPr="005D24B4">
        <w:rPr>
          <w:rFonts w:ascii="Helvetica" w:eastAsia="Times New Roman" w:hAnsi="Helvetica" w:cs="Helvetica"/>
          <w:color w:val="565867"/>
          <w:sz w:val="26"/>
          <w:szCs w:val="26"/>
          <w:lang w:eastAsia="es-MX"/>
        </w:rPr>
        <w:t>Longitud (decimal): ingrese las longitudes decimales con signo.</w:t>
      </w:r>
    </w:p>
    <w:p w:rsidR="005D24B4" w:rsidRPr="005D24B4" w:rsidRDefault="005D24B4" w:rsidP="005D24B4">
      <w:pPr>
        <w:numPr>
          <w:ilvl w:val="0"/>
          <w:numId w:val="2"/>
        </w:numPr>
        <w:shd w:val="clear" w:color="auto" w:fill="FFFFFF"/>
        <w:spacing w:before="100" w:beforeAutospacing="1" w:after="75" w:line="240" w:lineRule="auto"/>
        <w:ind w:left="945"/>
        <w:rPr>
          <w:rFonts w:ascii="Helvetica" w:eastAsia="Times New Roman" w:hAnsi="Helvetica" w:cs="Helvetica"/>
          <w:color w:val="565867"/>
          <w:sz w:val="26"/>
          <w:szCs w:val="26"/>
          <w:lang w:eastAsia="es-MX"/>
        </w:rPr>
      </w:pPr>
      <w:r w:rsidRPr="005D24B4">
        <w:rPr>
          <w:rFonts w:ascii="Helvetica" w:eastAsia="Times New Roman" w:hAnsi="Helvetica" w:cs="Helvetica"/>
          <w:color w:val="565867"/>
          <w:sz w:val="26"/>
          <w:szCs w:val="26"/>
          <w:lang w:eastAsia="es-MX"/>
        </w:rPr>
        <w:t>Elevación AMSL (m): ingrese la elevación sobre el nivel medio del mar (AMSL) en metros redondeados al decimal más cercano.</w:t>
      </w:r>
    </w:p>
    <w:p w:rsidR="005D24B4" w:rsidRPr="005D24B4" w:rsidRDefault="005D24B4" w:rsidP="005D24B4">
      <w:pPr>
        <w:numPr>
          <w:ilvl w:val="0"/>
          <w:numId w:val="2"/>
        </w:numPr>
        <w:shd w:val="clear" w:color="auto" w:fill="FFFFFF"/>
        <w:spacing w:before="100" w:beforeAutospacing="1" w:after="75" w:line="240" w:lineRule="auto"/>
        <w:ind w:left="945"/>
        <w:rPr>
          <w:rFonts w:ascii="Helvetica" w:eastAsia="Times New Roman" w:hAnsi="Helvetica" w:cs="Helvetica"/>
          <w:color w:val="565867"/>
          <w:sz w:val="26"/>
          <w:szCs w:val="26"/>
          <w:lang w:eastAsia="es-MX"/>
        </w:rPr>
      </w:pPr>
      <w:r w:rsidRPr="005D24B4">
        <w:rPr>
          <w:rFonts w:ascii="Helvetica" w:eastAsia="Times New Roman" w:hAnsi="Helvetica" w:cs="Helvetica"/>
          <w:color w:val="565867"/>
          <w:sz w:val="26"/>
          <w:szCs w:val="26"/>
          <w:lang w:eastAsia="es-MX"/>
        </w:rPr>
        <w:t>Número de registro de la torre FCC: ingrese el número de registro de la torre FCC.</w:t>
      </w:r>
    </w:p>
    <w:p w:rsidR="005D24B4" w:rsidRPr="005D24B4" w:rsidRDefault="005D24B4" w:rsidP="005D24B4">
      <w:pPr>
        <w:numPr>
          <w:ilvl w:val="0"/>
          <w:numId w:val="2"/>
        </w:numPr>
        <w:shd w:val="clear" w:color="auto" w:fill="FFFFFF"/>
        <w:spacing w:before="100" w:beforeAutospacing="1" w:after="75" w:line="240" w:lineRule="auto"/>
        <w:ind w:left="945"/>
        <w:rPr>
          <w:rFonts w:ascii="Helvetica" w:eastAsia="Times New Roman" w:hAnsi="Helvetica" w:cs="Helvetica"/>
          <w:color w:val="565867"/>
          <w:sz w:val="26"/>
          <w:szCs w:val="26"/>
          <w:lang w:eastAsia="es-MX"/>
        </w:rPr>
      </w:pPr>
      <w:r w:rsidRPr="005D24B4">
        <w:rPr>
          <w:rFonts w:ascii="Helvetica" w:eastAsia="Times New Roman" w:hAnsi="Helvetica" w:cs="Helvetica"/>
          <w:color w:val="565867"/>
          <w:sz w:val="26"/>
          <w:szCs w:val="26"/>
          <w:lang w:eastAsia="es-MX"/>
        </w:rPr>
        <w:t>Estructura de la antena: seleccione una opción que describa mejor la estructura de la antena. Consulte las definiciones de los códigos de estructura de la antena.</w:t>
      </w:r>
    </w:p>
    <w:p w:rsidR="005D24B4" w:rsidRPr="005D24B4" w:rsidRDefault="005D24B4" w:rsidP="005D24B4">
      <w:pPr>
        <w:numPr>
          <w:ilvl w:val="0"/>
          <w:numId w:val="2"/>
        </w:numPr>
        <w:shd w:val="clear" w:color="auto" w:fill="FFFFFF"/>
        <w:spacing w:before="100" w:beforeAutospacing="1" w:after="75" w:line="240" w:lineRule="auto"/>
        <w:ind w:left="945"/>
        <w:rPr>
          <w:rFonts w:ascii="Helvetica" w:eastAsia="Times New Roman" w:hAnsi="Helvetica" w:cs="Helvetica"/>
          <w:color w:val="565867"/>
          <w:sz w:val="26"/>
          <w:szCs w:val="26"/>
          <w:lang w:eastAsia="es-MX"/>
        </w:rPr>
      </w:pPr>
      <w:r w:rsidRPr="005D24B4">
        <w:rPr>
          <w:rFonts w:ascii="Helvetica" w:eastAsia="Times New Roman" w:hAnsi="Helvetica" w:cs="Helvetica"/>
          <w:color w:val="565867"/>
          <w:sz w:val="26"/>
          <w:szCs w:val="26"/>
          <w:lang w:eastAsia="es-MX"/>
        </w:rPr>
        <w:t>Altura de la estructura (m) sin accesorios: ingrese la altura de la estructura en metros redondeados a la décima más cercana sin accesorios.</w:t>
      </w:r>
    </w:p>
    <w:p w:rsidR="005D24B4" w:rsidRPr="005D24B4" w:rsidRDefault="005D24B4" w:rsidP="005D24B4">
      <w:pPr>
        <w:numPr>
          <w:ilvl w:val="0"/>
          <w:numId w:val="2"/>
        </w:numPr>
        <w:shd w:val="clear" w:color="auto" w:fill="FFFFFF"/>
        <w:spacing w:before="100" w:beforeAutospacing="1" w:after="0" w:line="240" w:lineRule="auto"/>
        <w:ind w:left="945"/>
        <w:rPr>
          <w:rFonts w:ascii="Helvetica" w:eastAsia="Times New Roman" w:hAnsi="Helvetica" w:cs="Helvetica"/>
          <w:color w:val="565867"/>
          <w:sz w:val="26"/>
          <w:szCs w:val="26"/>
          <w:lang w:eastAsia="es-MX"/>
        </w:rPr>
      </w:pPr>
      <w:r w:rsidRPr="005D24B4">
        <w:rPr>
          <w:rFonts w:ascii="Helvetica" w:eastAsia="Times New Roman" w:hAnsi="Helvetica" w:cs="Helvetica"/>
          <w:color w:val="565867"/>
          <w:sz w:val="26"/>
          <w:szCs w:val="26"/>
          <w:lang w:eastAsia="es-MX"/>
        </w:rPr>
        <w:t>Altura de la estructura (m) con accesorios: ingrese la altura de la estructura en metros a la décima más cercana con accesorios.</w:t>
      </w:r>
    </w:p>
    <w:p w:rsidR="005D24B4" w:rsidRPr="005D24B4" w:rsidRDefault="005D24B4" w:rsidP="005D24B4">
      <w:pPr>
        <w:shd w:val="clear" w:color="auto" w:fill="FFFFFF"/>
        <w:spacing w:after="100" w:afterAutospacing="1" w:line="240" w:lineRule="auto"/>
        <w:rPr>
          <w:rFonts w:ascii="Helvetica" w:eastAsia="Times New Roman" w:hAnsi="Helvetica" w:cs="Helvetica"/>
          <w:color w:val="565867"/>
          <w:sz w:val="26"/>
          <w:szCs w:val="26"/>
          <w:lang w:eastAsia="es-MX"/>
        </w:rPr>
      </w:pPr>
      <w:r w:rsidRPr="005D24B4">
        <w:rPr>
          <w:rFonts w:ascii="Helvetica" w:eastAsia="Times New Roman" w:hAnsi="Helvetica" w:cs="Helvetica"/>
          <w:b/>
          <w:bCs/>
          <w:color w:val="565867"/>
          <w:sz w:val="26"/>
          <w:szCs w:val="26"/>
          <w:lang w:eastAsia="es-MX"/>
        </w:rPr>
        <w:t>Detalles de radio</w:t>
      </w:r>
    </w:p>
    <w:p w:rsidR="005D24B4" w:rsidRPr="005D24B4" w:rsidRDefault="005D24B4" w:rsidP="005D24B4">
      <w:pPr>
        <w:shd w:val="clear" w:color="auto" w:fill="FFFFFF"/>
        <w:spacing w:after="100" w:afterAutospacing="1" w:line="240" w:lineRule="auto"/>
        <w:rPr>
          <w:rFonts w:ascii="Helvetica" w:eastAsia="Times New Roman" w:hAnsi="Helvetica" w:cs="Helvetica"/>
          <w:color w:val="565867"/>
          <w:sz w:val="26"/>
          <w:szCs w:val="26"/>
          <w:lang w:eastAsia="es-MX"/>
        </w:rPr>
      </w:pPr>
      <w:r w:rsidRPr="005D24B4">
        <w:rPr>
          <w:rFonts w:ascii="Helvetica" w:eastAsia="Times New Roman" w:hAnsi="Helvetica" w:cs="Helvetica"/>
          <w:color w:val="565867"/>
          <w:sz w:val="26"/>
          <w:szCs w:val="26"/>
          <w:lang w:eastAsia="es-MX"/>
        </w:rPr>
        <w:t>Ingrese los siguientes detalles para cada lado del enlace.</w:t>
      </w:r>
    </w:p>
    <w:p w:rsidR="005D24B4" w:rsidRPr="005D24B4" w:rsidRDefault="005D24B4" w:rsidP="005D24B4">
      <w:pPr>
        <w:numPr>
          <w:ilvl w:val="0"/>
          <w:numId w:val="3"/>
        </w:numPr>
        <w:shd w:val="clear" w:color="auto" w:fill="FFFFFF"/>
        <w:spacing w:before="100" w:beforeAutospacing="1" w:after="75" w:line="240" w:lineRule="auto"/>
        <w:ind w:left="945"/>
        <w:rPr>
          <w:rFonts w:ascii="Helvetica" w:eastAsia="Times New Roman" w:hAnsi="Helvetica" w:cs="Helvetica"/>
          <w:color w:val="565867"/>
          <w:sz w:val="26"/>
          <w:szCs w:val="26"/>
          <w:lang w:eastAsia="es-MX"/>
        </w:rPr>
      </w:pPr>
      <w:r w:rsidRPr="005D24B4">
        <w:rPr>
          <w:rFonts w:ascii="Helvetica" w:eastAsia="Times New Roman" w:hAnsi="Helvetica" w:cs="Helvetica"/>
          <w:color w:val="565867"/>
          <w:sz w:val="26"/>
          <w:szCs w:val="26"/>
          <w:lang w:eastAsia="es-MX"/>
        </w:rPr>
        <w:t>Fabricante del radio: ingrese el nombre del fabricante de la radio (ejemplo: Mimosa).</w:t>
      </w:r>
    </w:p>
    <w:p w:rsidR="005D24B4" w:rsidRPr="005D24B4" w:rsidRDefault="005D24B4" w:rsidP="005D24B4">
      <w:pPr>
        <w:numPr>
          <w:ilvl w:val="0"/>
          <w:numId w:val="3"/>
        </w:numPr>
        <w:shd w:val="clear" w:color="auto" w:fill="FFFFFF"/>
        <w:spacing w:before="100" w:beforeAutospacing="1" w:after="75" w:line="240" w:lineRule="auto"/>
        <w:ind w:left="945"/>
        <w:rPr>
          <w:rFonts w:ascii="Helvetica" w:eastAsia="Times New Roman" w:hAnsi="Helvetica" w:cs="Helvetica"/>
          <w:color w:val="565867"/>
          <w:sz w:val="26"/>
          <w:szCs w:val="26"/>
          <w:lang w:eastAsia="es-MX"/>
        </w:rPr>
      </w:pPr>
      <w:r w:rsidRPr="005D24B4">
        <w:rPr>
          <w:rFonts w:ascii="Helvetica" w:eastAsia="Times New Roman" w:hAnsi="Helvetica" w:cs="Helvetica"/>
          <w:color w:val="565867"/>
          <w:sz w:val="26"/>
          <w:szCs w:val="26"/>
          <w:lang w:eastAsia="es-MX"/>
        </w:rPr>
        <w:t>Modelo de radio: Ingrese el modelo de radio (ejemplo: B11-Licensed).</w:t>
      </w:r>
    </w:p>
    <w:p w:rsidR="005D24B4" w:rsidRPr="005D24B4" w:rsidRDefault="005D24B4" w:rsidP="005D24B4">
      <w:pPr>
        <w:numPr>
          <w:ilvl w:val="0"/>
          <w:numId w:val="3"/>
        </w:numPr>
        <w:shd w:val="clear" w:color="auto" w:fill="FFFFFF"/>
        <w:spacing w:before="100" w:beforeAutospacing="1" w:after="75" w:line="240" w:lineRule="auto"/>
        <w:ind w:left="945"/>
        <w:rPr>
          <w:rFonts w:ascii="Helvetica" w:eastAsia="Times New Roman" w:hAnsi="Helvetica" w:cs="Helvetica"/>
          <w:color w:val="565867"/>
          <w:sz w:val="26"/>
          <w:szCs w:val="26"/>
          <w:lang w:eastAsia="es-MX"/>
        </w:rPr>
      </w:pPr>
      <w:r w:rsidRPr="005D24B4">
        <w:rPr>
          <w:rFonts w:ascii="Helvetica" w:eastAsia="Times New Roman" w:hAnsi="Helvetica" w:cs="Helvetica"/>
          <w:color w:val="565867"/>
          <w:sz w:val="26"/>
          <w:szCs w:val="26"/>
          <w:lang w:eastAsia="es-MX"/>
        </w:rPr>
        <w:lastRenderedPageBreak/>
        <w:t>Banda de frecuencia: ingrese la frecuencia central en MHz.</w:t>
      </w:r>
    </w:p>
    <w:p w:rsidR="005D24B4" w:rsidRPr="005D24B4" w:rsidRDefault="005D24B4" w:rsidP="005D24B4">
      <w:pPr>
        <w:numPr>
          <w:ilvl w:val="0"/>
          <w:numId w:val="3"/>
        </w:numPr>
        <w:shd w:val="clear" w:color="auto" w:fill="FFFFFF"/>
        <w:spacing w:before="100" w:beforeAutospacing="1" w:after="75" w:line="240" w:lineRule="auto"/>
        <w:ind w:left="945"/>
        <w:rPr>
          <w:rFonts w:ascii="Helvetica" w:eastAsia="Times New Roman" w:hAnsi="Helvetica" w:cs="Helvetica"/>
          <w:color w:val="565867"/>
          <w:sz w:val="26"/>
          <w:szCs w:val="26"/>
          <w:lang w:eastAsia="es-MX"/>
        </w:rPr>
      </w:pPr>
      <w:r w:rsidRPr="005D24B4">
        <w:rPr>
          <w:rFonts w:ascii="Helvetica" w:eastAsia="Times New Roman" w:hAnsi="Helvetica" w:cs="Helvetica"/>
          <w:color w:val="565867"/>
          <w:sz w:val="26"/>
          <w:szCs w:val="26"/>
          <w:lang w:eastAsia="es-MX"/>
        </w:rPr>
        <w:t>Número de canales: ingrese el número de canales que se utilizarán.</w:t>
      </w:r>
    </w:p>
    <w:p w:rsidR="005D24B4" w:rsidRPr="005D24B4" w:rsidRDefault="005D24B4" w:rsidP="005D24B4">
      <w:pPr>
        <w:numPr>
          <w:ilvl w:val="0"/>
          <w:numId w:val="3"/>
        </w:numPr>
        <w:shd w:val="clear" w:color="auto" w:fill="FFFFFF"/>
        <w:spacing w:before="100" w:beforeAutospacing="1" w:after="75" w:line="240" w:lineRule="auto"/>
        <w:ind w:left="945"/>
        <w:rPr>
          <w:rFonts w:ascii="Helvetica" w:eastAsia="Times New Roman" w:hAnsi="Helvetica" w:cs="Helvetica"/>
          <w:color w:val="565867"/>
          <w:sz w:val="26"/>
          <w:szCs w:val="26"/>
          <w:lang w:eastAsia="es-MX"/>
        </w:rPr>
      </w:pPr>
      <w:r w:rsidRPr="005D24B4">
        <w:rPr>
          <w:rFonts w:ascii="Helvetica" w:eastAsia="Times New Roman" w:hAnsi="Helvetica" w:cs="Helvetica"/>
          <w:color w:val="565867"/>
          <w:sz w:val="26"/>
          <w:szCs w:val="26"/>
          <w:lang w:eastAsia="es-MX"/>
        </w:rPr>
        <w:t xml:space="preserve">Ancho de banda: ingrese el ancho del canal. Las radios </w:t>
      </w:r>
      <w:proofErr w:type="spellStart"/>
      <w:r w:rsidRPr="005D24B4">
        <w:rPr>
          <w:rFonts w:ascii="Helvetica" w:eastAsia="Times New Roman" w:hAnsi="Helvetica" w:cs="Helvetica"/>
          <w:color w:val="565867"/>
          <w:sz w:val="26"/>
          <w:szCs w:val="26"/>
          <w:lang w:eastAsia="es-MX"/>
        </w:rPr>
        <w:t>backhaul</w:t>
      </w:r>
      <w:proofErr w:type="spellEnd"/>
      <w:r w:rsidRPr="005D24B4">
        <w:rPr>
          <w:rFonts w:ascii="Helvetica" w:eastAsia="Times New Roman" w:hAnsi="Helvetica" w:cs="Helvetica"/>
          <w:color w:val="565867"/>
          <w:sz w:val="26"/>
          <w:szCs w:val="26"/>
          <w:lang w:eastAsia="es-MX"/>
        </w:rPr>
        <w:t xml:space="preserve"> de Mimosa admiten operaciones de 20, 40 y 80 MHz en uno o dos canales.</w:t>
      </w:r>
    </w:p>
    <w:p w:rsidR="005D24B4" w:rsidRPr="005D24B4" w:rsidRDefault="005D24B4" w:rsidP="005D24B4">
      <w:pPr>
        <w:numPr>
          <w:ilvl w:val="0"/>
          <w:numId w:val="3"/>
        </w:numPr>
        <w:shd w:val="clear" w:color="auto" w:fill="FFFFFF"/>
        <w:spacing w:before="100" w:beforeAutospacing="1" w:after="75" w:line="240" w:lineRule="auto"/>
        <w:ind w:left="945"/>
        <w:rPr>
          <w:rFonts w:ascii="Helvetica" w:eastAsia="Times New Roman" w:hAnsi="Helvetica" w:cs="Helvetica"/>
          <w:color w:val="565867"/>
          <w:sz w:val="26"/>
          <w:szCs w:val="26"/>
          <w:lang w:eastAsia="es-MX"/>
        </w:rPr>
      </w:pPr>
      <w:r w:rsidRPr="005D24B4">
        <w:rPr>
          <w:rFonts w:ascii="Helvetica" w:eastAsia="Times New Roman" w:hAnsi="Helvetica" w:cs="Helvetica"/>
          <w:color w:val="565867"/>
          <w:sz w:val="26"/>
          <w:szCs w:val="26"/>
          <w:lang w:eastAsia="es-MX"/>
        </w:rPr>
        <w:t>Potencia de transmisión (dBm): ingrese la potencia de transmisión en dBm.</w:t>
      </w:r>
    </w:p>
    <w:p w:rsidR="005D24B4" w:rsidRPr="005D24B4" w:rsidRDefault="005D24B4" w:rsidP="005D24B4">
      <w:pPr>
        <w:numPr>
          <w:ilvl w:val="0"/>
          <w:numId w:val="3"/>
        </w:numPr>
        <w:shd w:val="clear" w:color="auto" w:fill="FFFFFF"/>
        <w:spacing w:before="100" w:beforeAutospacing="1" w:after="75" w:line="240" w:lineRule="auto"/>
        <w:ind w:left="945"/>
        <w:rPr>
          <w:rFonts w:ascii="Helvetica" w:eastAsia="Times New Roman" w:hAnsi="Helvetica" w:cs="Helvetica"/>
          <w:color w:val="565867"/>
          <w:sz w:val="26"/>
          <w:szCs w:val="26"/>
          <w:lang w:eastAsia="es-MX"/>
        </w:rPr>
      </w:pPr>
      <w:r w:rsidRPr="005D24B4">
        <w:rPr>
          <w:rFonts w:ascii="Helvetica" w:eastAsia="Times New Roman" w:hAnsi="Helvetica" w:cs="Helvetica"/>
          <w:color w:val="565867"/>
          <w:sz w:val="26"/>
          <w:szCs w:val="26"/>
          <w:lang w:eastAsia="es-MX"/>
        </w:rPr>
        <w:t>Pérdida de línea (dB): ingrese la pérdida de línea en dB.</w:t>
      </w:r>
    </w:p>
    <w:p w:rsidR="005D24B4" w:rsidRPr="005D24B4" w:rsidRDefault="005D24B4" w:rsidP="005D24B4">
      <w:pPr>
        <w:numPr>
          <w:ilvl w:val="0"/>
          <w:numId w:val="3"/>
        </w:numPr>
        <w:shd w:val="clear" w:color="auto" w:fill="FFFFFF"/>
        <w:spacing w:before="100" w:beforeAutospacing="1" w:after="75" w:line="240" w:lineRule="auto"/>
        <w:ind w:left="945"/>
        <w:rPr>
          <w:rFonts w:ascii="Helvetica" w:eastAsia="Times New Roman" w:hAnsi="Helvetica" w:cs="Helvetica"/>
          <w:color w:val="565867"/>
          <w:sz w:val="26"/>
          <w:szCs w:val="26"/>
          <w:lang w:eastAsia="es-MX"/>
        </w:rPr>
      </w:pPr>
      <w:r w:rsidRPr="005D24B4">
        <w:rPr>
          <w:rFonts w:ascii="Helvetica" w:eastAsia="Times New Roman" w:hAnsi="Helvetica" w:cs="Helvetica"/>
          <w:color w:val="565867"/>
          <w:sz w:val="26"/>
          <w:szCs w:val="26"/>
          <w:lang w:eastAsia="es-MX"/>
        </w:rPr>
        <w:t>Fabricante de la antena: ingrese el nombre del fabricante de la antena que se utilizará.</w:t>
      </w:r>
    </w:p>
    <w:p w:rsidR="005D24B4" w:rsidRPr="005D24B4" w:rsidRDefault="005D24B4" w:rsidP="005D24B4">
      <w:pPr>
        <w:numPr>
          <w:ilvl w:val="0"/>
          <w:numId w:val="3"/>
        </w:numPr>
        <w:shd w:val="clear" w:color="auto" w:fill="FFFFFF"/>
        <w:spacing w:before="100" w:beforeAutospacing="1" w:after="75" w:line="240" w:lineRule="auto"/>
        <w:ind w:left="945"/>
        <w:rPr>
          <w:rFonts w:ascii="Helvetica" w:eastAsia="Times New Roman" w:hAnsi="Helvetica" w:cs="Helvetica"/>
          <w:color w:val="565867"/>
          <w:sz w:val="26"/>
          <w:szCs w:val="26"/>
          <w:lang w:eastAsia="es-MX"/>
        </w:rPr>
      </w:pPr>
      <w:r w:rsidRPr="005D24B4">
        <w:rPr>
          <w:rFonts w:ascii="Helvetica" w:eastAsia="Times New Roman" w:hAnsi="Helvetica" w:cs="Helvetica"/>
          <w:color w:val="565867"/>
          <w:sz w:val="26"/>
          <w:szCs w:val="26"/>
          <w:lang w:eastAsia="es-MX"/>
        </w:rPr>
        <w:t>Modelo de antena: ingrese el modelo de antena que se utilizará.</w:t>
      </w:r>
    </w:p>
    <w:p w:rsidR="005D24B4" w:rsidRPr="005D24B4" w:rsidRDefault="005D24B4" w:rsidP="005D24B4">
      <w:pPr>
        <w:numPr>
          <w:ilvl w:val="0"/>
          <w:numId w:val="3"/>
        </w:numPr>
        <w:shd w:val="clear" w:color="auto" w:fill="FFFFFF"/>
        <w:spacing w:before="100" w:beforeAutospacing="1" w:after="0" w:line="240" w:lineRule="auto"/>
        <w:ind w:left="945"/>
        <w:rPr>
          <w:rFonts w:ascii="Helvetica" w:eastAsia="Times New Roman" w:hAnsi="Helvetica" w:cs="Helvetica"/>
          <w:color w:val="565867"/>
          <w:sz w:val="26"/>
          <w:szCs w:val="26"/>
          <w:lang w:eastAsia="es-MX"/>
        </w:rPr>
      </w:pPr>
      <w:r w:rsidRPr="005D24B4">
        <w:rPr>
          <w:rFonts w:ascii="Helvetica" w:eastAsia="Times New Roman" w:hAnsi="Helvetica" w:cs="Helvetica"/>
          <w:color w:val="565867"/>
          <w:sz w:val="26"/>
          <w:szCs w:val="26"/>
          <w:lang w:eastAsia="es-MX"/>
        </w:rPr>
        <w:t>Altura de la antena (m): ingrese la altura de la antena en metros sobre el nivel del suelo redondeado a la décima más cercana.</w:t>
      </w:r>
    </w:p>
    <w:p w:rsidR="005D24B4" w:rsidRDefault="005D24B4"/>
    <w:sectPr w:rsidR="005D24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10C74"/>
    <w:multiLevelType w:val="multilevel"/>
    <w:tmpl w:val="E184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F0360C"/>
    <w:multiLevelType w:val="multilevel"/>
    <w:tmpl w:val="38D0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1F1F53"/>
    <w:multiLevelType w:val="multilevel"/>
    <w:tmpl w:val="E122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4B4"/>
    <w:rsid w:val="005D24B4"/>
    <w:rsid w:val="00BA600F"/>
    <w:rsid w:val="00EB04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159B0"/>
  <w15:chartTrackingRefBased/>
  <w15:docId w15:val="{FD90CC42-9197-43B5-B4CD-D67CBF562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D24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4B4"/>
    <w:rPr>
      <w:rFonts w:ascii="Times New Roman" w:eastAsia="Times New Roman" w:hAnsi="Times New Roman" w:cs="Times New Roman"/>
      <w:b/>
      <w:bCs/>
      <w:kern w:val="36"/>
      <w:sz w:val="48"/>
      <w:szCs w:val="48"/>
      <w:lang w:eastAsia="es-MX"/>
    </w:rPr>
  </w:style>
  <w:style w:type="paragraph" w:customStyle="1" w:styleId="intercom-align-left">
    <w:name w:val="intercom-align-left"/>
    <w:basedOn w:val="Normal"/>
    <w:rsid w:val="005D24B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5D24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395039">
      <w:bodyDiv w:val="1"/>
      <w:marLeft w:val="0"/>
      <w:marRight w:val="0"/>
      <w:marTop w:val="0"/>
      <w:marBottom w:val="0"/>
      <w:divBdr>
        <w:top w:val="none" w:sz="0" w:space="0" w:color="auto"/>
        <w:left w:val="none" w:sz="0" w:space="0" w:color="auto"/>
        <w:bottom w:val="none" w:sz="0" w:space="0" w:color="auto"/>
        <w:right w:val="none" w:sz="0" w:space="0" w:color="auto"/>
      </w:divBdr>
      <w:divsChild>
        <w:div w:id="581646728">
          <w:marLeft w:val="0"/>
          <w:marRight w:val="0"/>
          <w:marTop w:val="0"/>
          <w:marBottom w:val="255"/>
          <w:divBdr>
            <w:top w:val="none" w:sz="0" w:space="0" w:color="auto"/>
            <w:left w:val="none" w:sz="0" w:space="0" w:color="auto"/>
            <w:bottom w:val="none" w:sz="0" w:space="0" w:color="auto"/>
            <w:right w:val="none" w:sz="0" w:space="0" w:color="auto"/>
          </w:divBdr>
        </w:div>
      </w:divsChild>
    </w:div>
    <w:div w:id="1201212924">
      <w:bodyDiv w:val="1"/>
      <w:marLeft w:val="0"/>
      <w:marRight w:val="0"/>
      <w:marTop w:val="0"/>
      <w:marBottom w:val="0"/>
      <w:divBdr>
        <w:top w:val="none" w:sz="0" w:space="0" w:color="auto"/>
        <w:left w:val="none" w:sz="0" w:space="0" w:color="auto"/>
        <w:bottom w:val="none" w:sz="0" w:space="0" w:color="auto"/>
        <w:right w:val="none" w:sz="0" w:space="0" w:color="auto"/>
      </w:divBdr>
      <w:divsChild>
        <w:div w:id="1253394877">
          <w:marLeft w:val="0"/>
          <w:marRight w:val="0"/>
          <w:marTop w:val="0"/>
          <w:marBottom w:val="0"/>
          <w:divBdr>
            <w:top w:val="none" w:sz="0" w:space="0" w:color="auto"/>
            <w:left w:val="none" w:sz="0" w:space="0" w:color="auto"/>
            <w:bottom w:val="none" w:sz="0" w:space="0" w:color="auto"/>
            <w:right w:val="none" w:sz="0" w:space="0" w:color="auto"/>
          </w:divBdr>
        </w:div>
        <w:div w:id="1970746372">
          <w:marLeft w:val="0"/>
          <w:marRight w:val="0"/>
          <w:marTop w:val="0"/>
          <w:marBottom w:val="0"/>
          <w:divBdr>
            <w:top w:val="none" w:sz="0" w:space="0" w:color="auto"/>
            <w:left w:val="none" w:sz="0" w:space="0" w:color="auto"/>
            <w:bottom w:val="none" w:sz="0" w:space="0" w:color="auto"/>
            <w:right w:val="none" w:sz="0" w:space="0" w:color="auto"/>
          </w:divBdr>
        </w:div>
        <w:div w:id="593704254">
          <w:marLeft w:val="0"/>
          <w:marRight w:val="0"/>
          <w:marTop w:val="0"/>
          <w:marBottom w:val="0"/>
          <w:divBdr>
            <w:top w:val="none" w:sz="0" w:space="0" w:color="auto"/>
            <w:left w:val="none" w:sz="0" w:space="0" w:color="auto"/>
            <w:bottom w:val="none" w:sz="0" w:space="0" w:color="auto"/>
            <w:right w:val="none" w:sz="0" w:space="0" w:color="auto"/>
          </w:divBdr>
        </w:div>
        <w:div w:id="901217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oporte.syscom.mx/es/articles/3680057-mimosa-herramienta-para-diseno-de-enlaces-ptp-ptm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917</Words>
  <Characters>5048</Characters>
  <Application>Microsoft Office Word</Application>
  <DocSecurity>0</DocSecurity>
  <Lines>42</Lines>
  <Paragraphs>11</Paragraphs>
  <ScaleCrop>false</ScaleCrop>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cliente</cp:lastModifiedBy>
  <cp:revision>1</cp:revision>
  <dcterms:created xsi:type="dcterms:W3CDTF">2020-05-06T15:56:00Z</dcterms:created>
  <dcterms:modified xsi:type="dcterms:W3CDTF">2020-05-06T15:57:00Z</dcterms:modified>
</cp:coreProperties>
</file>