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7DDD" w:rsidRPr="00377DDD" w:rsidRDefault="00377DDD" w:rsidP="00377DDD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377DDD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- </w:t>
      </w:r>
      <w:proofErr w:type="spellStart"/>
      <w:r w:rsidRPr="00377DDD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AmpliFi</w:t>
      </w:r>
      <w:proofErr w:type="spellEnd"/>
      <w:r w:rsidRPr="00377DDD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Configurar su tipo de red</w:t>
      </w:r>
    </w:p>
    <w:p w:rsidR="00BA600F" w:rsidRDefault="00BA600F"/>
    <w:p w:rsidR="00377DDD" w:rsidRDefault="00377DDD"/>
    <w:p w:rsidR="00377DDD" w:rsidRDefault="00377DDD"/>
    <w:p w:rsidR="00377DDD" w:rsidRDefault="00377DDD"/>
    <w:p w:rsidR="00377DDD" w:rsidRDefault="00377DDD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 xml:space="preserve">Ubiquiti - </w:t>
      </w:r>
      <w:proofErr w:type="spellStart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AmpliFi</w:t>
      </w:r>
      <w:proofErr w:type="spellEnd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 xml:space="preserve"> Configurar su tipo de red</w:t>
      </w:r>
    </w:p>
    <w:p w:rsidR="00377DDD" w:rsidRDefault="00377DDD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377DDD" w:rsidRDefault="00377DDD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377DDD" w:rsidRPr="00377DDD" w:rsidRDefault="00377DDD" w:rsidP="00377DD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7DD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Cambiar el tipo de red puede ser necesario en algunos casos. Este artículo explicará cómo cambiar el tipo de red. Se puede hacer a través de la aplicación </w:t>
      </w:r>
      <w:proofErr w:type="spellStart"/>
      <w:r w:rsidRPr="00377DD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AmpliFi</w:t>
      </w:r>
      <w:proofErr w:type="spellEnd"/>
      <w:r w:rsidRPr="00377DD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o la interfaz de usuario web.</w:t>
      </w:r>
    </w:p>
    <w:p w:rsidR="00377DDD" w:rsidRPr="00377DDD" w:rsidRDefault="00377DDD" w:rsidP="00377D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7DDD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A través de la aplicación</w:t>
      </w:r>
    </w:p>
    <w:p w:rsidR="00377DDD" w:rsidRPr="00377DDD" w:rsidRDefault="00377DDD" w:rsidP="00377D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7DD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1. Navegue a la aplicación </w:t>
      </w:r>
      <w:proofErr w:type="spellStart"/>
      <w:r w:rsidRPr="00377DD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AmpliFi</w:t>
      </w:r>
      <w:proofErr w:type="spellEnd"/>
      <w:r w:rsidRPr="00377DD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377DDD" w:rsidRPr="00377DDD" w:rsidRDefault="00377DDD" w:rsidP="00377D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7DD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2. Toque el enrutador principal.</w:t>
      </w:r>
    </w:p>
    <w:p w:rsidR="00377DDD" w:rsidRPr="00377DDD" w:rsidRDefault="00377DDD" w:rsidP="00377D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7DDD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4090035" cy="8258810"/>
            <wp:effectExtent l="0" t="0" r="571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3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DD" w:rsidRPr="00377DDD" w:rsidRDefault="00377DDD" w:rsidP="00377D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7DD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lastRenderedPageBreak/>
        <w:t>3. Toque en Internet</w:t>
      </w:r>
    </w:p>
    <w:p w:rsidR="00377DDD" w:rsidRPr="00377DDD" w:rsidRDefault="00377DDD" w:rsidP="00377D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7DDD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4121785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DD" w:rsidRPr="00377DDD" w:rsidRDefault="00377DDD" w:rsidP="00377D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7DD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lastRenderedPageBreak/>
        <w:t>4. Seleccione el tipo de red preferido (DHCP, PPPoE o estático)</w:t>
      </w:r>
    </w:p>
    <w:p w:rsidR="00377DDD" w:rsidRPr="00377DDD" w:rsidRDefault="00377DDD" w:rsidP="00377D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7DDD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4140835" cy="825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DD" w:rsidRPr="00377DDD" w:rsidRDefault="00377DDD" w:rsidP="00377D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7DD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lastRenderedPageBreak/>
        <w:t>5. Ingrese las credenciales correctas cuando se le solicite.</w:t>
      </w:r>
    </w:p>
    <w:p w:rsidR="00377DDD" w:rsidRPr="00377DDD" w:rsidRDefault="00377DDD" w:rsidP="00377D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7DDD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A través de la interfaz de usuario web</w:t>
      </w:r>
    </w:p>
    <w:p w:rsidR="00377DDD" w:rsidRPr="00377DDD" w:rsidRDefault="00377DDD" w:rsidP="00377D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7DD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1. Navegue a la interfaz de usuario web. Para obtener información sobre cómo hacerlo, haga clic </w:t>
      </w:r>
      <w:hyperlink r:id="rId7" w:tgtFrame="_blank" w:history="1">
        <w:r w:rsidRPr="00377DDD">
          <w:rPr>
            <w:rFonts w:ascii="Helvetica" w:eastAsia="Times New Roman" w:hAnsi="Helvetica" w:cs="Helvetica"/>
            <w:color w:val="193654"/>
            <w:sz w:val="26"/>
            <w:szCs w:val="26"/>
            <w:u w:val="single"/>
            <w:lang w:eastAsia="es-MX"/>
          </w:rPr>
          <w:t>aquí</w:t>
        </w:r>
      </w:hyperlink>
      <w:r w:rsidRPr="00377DD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.</w:t>
      </w:r>
    </w:p>
    <w:p w:rsidR="00377DDD" w:rsidRPr="00377DDD" w:rsidRDefault="00377DDD" w:rsidP="00377D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7DD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2. Una vez en la interfaz de usuario web, designe el tipo de red. (DHCP, Estático, </w:t>
      </w:r>
      <w:proofErr w:type="spellStart"/>
      <w:r w:rsidRPr="00377DD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PPPoe</w:t>
      </w:r>
      <w:proofErr w:type="spellEnd"/>
      <w:r w:rsidRPr="00377DD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, modo Puente)</w:t>
      </w:r>
    </w:p>
    <w:p w:rsidR="00377DDD" w:rsidRPr="00377DDD" w:rsidRDefault="00377DDD" w:rsidP="00377D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7DD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3. Ingrese las credenciales correctas cuando se le solicite.</w:t>
      </w:r>
    </w:p>
    <w:p w:rsidR="00377DDD" w:rsidRDefault="00377DDD"/>
    <w:sectPr w:rsidR="00377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DD"/>
    <w:rsid w:val="00377DDD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EA48"/>
  <w15:chartTrackingRefBased/>
  <w15:docId w15:val="{AF37DDF8-FB0B-4A78-8222-E7154907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77D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DD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377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77D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0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lp.amplifi.com/hc/en-us/articles/220978907-Does-AmpliFi-have-a-web-interface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2020-05-06T14:17:00Z</dcterms:created>
  <dcterms:modified xsi:type="dcterms:W3CDTF">2020-05-06T14:19:00Z</dcterms:modified>
</cp:coreProperties>
</file>