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ptionSmall"/>
        <w:spacing w:before="0" w:after="100"/>
        <w:rPr/>
      </w:pPr>
      <w:r>
        <w:rPr>
          <w:rFonts w:eastAsia="Lato"/>
          <w:b/>
          <w:color w:val="BC492A"/>
          <w:sz w:val="18"/>
        </w:rPr>
        <w:t xml:space="preserve">CONCEPT / </w:t>
      </w:r>
      <w:r>
        <w:rPr>
          <w:rFonts w:eastAsia="Lato"/>
          <w:b/>
          <w:color w:val="BC492A"/>
          <w:sz w:val="18"/>
        </w:rPr>
        <w:t>STRUCTURĂ VIDEO</w:t>
      </w:r>
    </w:p>
    <w:p>
      <w:pPr>
        <w:pStyle w:val="TitleCustom"/>
        <w:rPr/>
      </w:pPr>
      <w:r>
        <w:rPr>
          <w:rFonts w:eastAsia="Lato"/>
          <w:b/>
          <w:color w:val="1D2933"/>
          <w:sz w:val="74"/>
        </w:rPr>
        <w:t>BERBEC</w:t>
      </w:r>
    </w:p>
    <w:p>
      <w:pPr>
        <w:pStyle w:val="Deck"/>
        <w:spacing w:before="0" w:after="240"/>
        <w:rPr/>
      </w:pPr>
      <w:r>
        <w:rPr>
          <w:rFonts w:eastAsia="Lato"/>
          <w:color w:val="5E6C77"/>
          <w:sz w:val="24"/>
        </w:rPr>
        <w:t>De la v1.5 la v1.6 și ce urmează cu v2.0</w:t>
      </w:r>
    </w:p>
    <w:tbl>
      <w:tblPr>
        <w:tblW w:w="9751" w:type="dxa"/>
        <w:jc w:val="start"/>
        <w:tblInd w:w="112" w:type="dxa"/>
        <w:tblLayout w:type="fixed"/>
        <w:tblCellMar>
          <w:top w:w="190" w:type="dxa"/>
          <w:start w:w="220" w:type="dxa"/>
          <w:bottom w:w="160" w:type="dxa"/>
          <w:end w:w="220" w:type="dxa"/>
        </w:tblCellMar>
        <w:tblLook w:val="04a0" w:noHBand="0" w:noVBand="1" w:firstColumn="1" w:lastRow="0" w:lastColumn="0" w:firstRow="1"/>
      </w:tblPr>
      <w:tblGrid>
        <w:gridCol w:w="9751"/>
      </w:tblGrid>
      <w:tr>
        <w:trPr>
          <w:cantSplit w:val="true"/>
        </w:trPr>
        <w:tc>
          <w:tcPr>
            <w:tcW w:w="9751" w:type="dxa"/>
            <w:tcBorders/>
            <w:shd w:fill="F0F3F4"/>
          </w:tcPr>
          <w:p>
            <w:pPr>
              <w:pStyle w:val="Normal"/>
              <w:spacing w:before="0" w:after="120"/>
              <w:rPr/>
            </w:pPr>
            <w:r>
              <w:rPr>
                <w:rFonts w:eastAsia="Lato"/>
                <w:b/>
                <w:color w:val="BC492A"/>
                <w:sz w:val="17"/>
              </w:rPr>
              <w:t>IDEA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20"/>
              </w:rPr>
              <w:t>Un video de aproximativ 7 minute despre roverul actual: cum funcționează, prin ce iterații a trecut și ce a învățat echipa din testare. În final, un preview al versiunii 2.0, care este încă în dezvoltare.</w:t>
            </w:r>
          </w:p>
        </w:tc>
      </w:tr>
    </w:tbl>
    <w:p>
      <w:pPr>
        <w:pStyle w:val="Normal"/>
        <w:spacing w:before="0" w:after="20"/>
        <w:rPr>
          <w:rFonts w:ascii="Lato" w:hAnsi="Lato" w:eastAsia="Lato"/>
          <w:color w:val="5E6C77"/>
          <w:sz w:val="18"/>
        </w:rPr>
      </w:pPr>
      <w:r>
        <w:rPr>
          <w:rFonts w:eastAsia="Lato"/>
          <w:color w:val="5E6C77"/>
          <w:sz w:val="18"/>
        </w:rPr>
      </w:r>
    </w:p>
    <w:p>
      <w:pPr>
        <w:pStyle w:val="Normal"/>
        <w:spacing w:before="0" w:after="20"/>
        <w:rPr>
          <w:rFonts w:ascii="Lato" w:hAnsi="Lato" w:eastAsia="Lato"/>
          <w:color w:val="5E6C77"/>
          <w:sz w:val="18"/>
        </w:rPr>
      </w:pPr>
      <w:r>
        <w:rPr>
          <w:rFonts w:eastAsia="Lato"/>
          <w:color w:val="5E6C77"/>
          <w:sz w:val="18"/>
        </w:rPr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0:00–0:25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Cold open / cinematic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Cadre scurte cu Berbec: detalii de roți, suspensie, șasiu, apoi un cadru larg cu roverul în mișcare. Fără explicații la început.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Muzica intră treptat. Titlu discret: „BERBEC / PULSAR”.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0:25–1:10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This is Berbec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Cadru lângă rover. Îl introduc</w:t>
            </w:r>
            <w:r>
              <w:rPr>
                <w:rFonts w:eastAsia="Lato"/>
                <w:color w:val="1D2933"/>
                <w:sz w:val="18"/>
              </w:rPr>
              <w:t>em</w:t>
            </w:r>
            <w:r>
              <w:rPr>
                <w:rFonts w:eastAsia="Lato"/>
                <w:color w:val="1D2933"/>
                <w:sz w:val="18"/>
              </w:rPr>
              <w:t xml:space="preserve"> pe Berbec, apoi trec direct la filmări cu v1.5, prima versiune funcțională.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 xml:space="preserve">“This is Berbec, PULSAR’s current rover. What you’re looking at is version 1.6. But it didn’t start here. Our first working version was 1.5. </w:t>
            </w:r>
            <w:r>
              <w:rPr>
                <w:rFonts w:eastAsia="Lato"/>
                <w:i/>
                <w:color w:val="1D2933"/>
                <w:sz w:val="18"/>
              </w:rPr>
              <w:t>While i</w:t>
            </w:r>
            <w:r>
              <w:rPr>
                <w:rFonts w:eastAsia="Lato"/>
                <w:i/>
                <w:color w:val="1D2933"/>
                <w:sz w:val="18"/>
              </w:rPr>
              <w:t xml:space="preserve">t proved the concept, it was far from perfect </w:t>
            </w:r>
            <w:r>
              <w:rPr>
                <w:rFonts w:eastAsia="Lato"/>
                <w:i/>
                <w:color w:val="1D2933"/>
                <w:sz w:val="18"/>
              </w:rPr>
              <w:t>and it could be improved</w:t>
            </w:r>
            <w:r>
              <w:rPr>
                <w:rFonts w:eastAsia="Lato"/>
                <w:i/>
                <w:color w:val="1D2933"/>
                <w:sz w:val="18"/>
              </w:rPr>
              <w:t xml:space="preserve">. </w:t>
            </w:r>
            <w:r>
              <w:rPr>
                <w:rFonts w:eastAsia="Lato"/>
                <w:i/>
                <w:color w:val="1D2933"/>
                <w:sz w:val="18"/>
              </w:rPr>
              <w:t>And, that’s exactly what we did.</w:t>
            </w:r>
            <w:r>
              <w:rPr>
                <w:rFonts w:eastAsia="Lato"/>
                <w:i/>
                <w:color w:val="1D2933"/>
                <w:sz w:val="18"/>
              </w:rPr>
              <w:t>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Pe „it didn’t start here”, cut la footage-ul vechi cu v1.5.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03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1:10–3:10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From v1.5 to v1.6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Capitolul principal despre iterații. Alegeți 3 - 4 modificări importante și arătați pentru fiecare: problema de pe v1.5, schimbarea făcută și ce rezultat a adus pe v1.6. P</w:t>
            </w:r>
            <w:r>
              <w:rPr>
                <w:rFonts w:eastAsia="Lato"/>
                <w:color w:val="1D2933"/>
                <w:sz w:val="18"/>
              </w:rPr>
              <w:t>unem</w:t>
            </w:r>
            <w:r>
              <w:rPr>
                <w:rFonts w:eastAsia="Lato"/>
                <w:color w:val="1D2933"/>
                <w:sz w:val="18"/>
              </w:rPr>
              <w:t xml:space="preserve"> imagini/</w:t>
            </w:r>
            <w:r>
              <w:rPr>
                <w:rFonts w:eastAsia="Lato"/>
                <w:color w:val="1D2933"/>
                <w:sz w:val="18"/>
              </w:rPr>
              <w:t>videouri</w:t>
            </w:r>
            <w:r>
              <w:rPr>
                <w:rFonts w:eastAsia="Lato"/>
                <w:color w:val="1D2933"/>
                <w:sz w:val="18"/>
              </w:rPr>
              <w:t xml:space="preserve"> de CAD, piese refăcute, asamblare, debugging și teste.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 xml:space="preserve">“Version 1.5 gave us a working platform </w:t>
            </w:r>
            <w:r>
              <w:rPr>
                <w:rFonts w:eastAsia="Lato"/>
                <w:i/>
                <w:color w:val="1D2933"/>
                <w:sz w:val="18"/>
              </w:rPr>
              <w:t>to build off from</w:t>
            </w:r>
            <w:r>
              <w:rPr>
                <w:rFonts w:eastAsia="Lato"/>
                <w:i/>
                <w:color w:val="1D2933"/>
                <w:sz w:val="18"/>
              </w:rPr>
              <w:t>. Version 1.6 came from figuring out what needed to change.”</w:t>
            </w:r>
          </w:p>
          <w:p>
            <w:pPr>
              <w:pStyle w:val="Normal"/>
              <w:spacing w:before="40" w:after="60"/>
              <w:rPr>
                <w:rFonts w:ascii="Lato" w:hAnsi="Lato" w:eastAsia="Lato"/>
                <w:i/>
                <w:i/>
                <w:color w:val="1D2933"/>
                <w:sz w:val="18"/>
              </w:rPr>
            </w:pPr>
            <w:r>
              <w:rPr>
                <w:rFonts w:eastAsia="Lato"/>
                <w:i/>
                <w:color w:val="1D2933"/>
                <w:sz w:val="18"/>
              </w:rPr>
              <w:t>Acum introducem cele 3 – 4 modificări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Folosi</w:t>
            </w:r>
            <w:r>
              <w:rPr>
                <w:rFonts w:eastAsia="Lato"/>
                <w:color w:val="5E6C77"/>
                <w:sz w:val="18"/>
              </w:rPr>
              <w:t>m</w:t>
            </w:r>
            <w:r>
              <w:rPr>
                <w:rFonts w:eastAsia="Lato"/>
                <w:color w:val="5E6C77"/>
                <w:sz w:val="18"/>
              </w:rPr>
              <w:t xml:space="preserve"> comparații clare </w:t>
            </w:r>
            <w:r>
              <w:rPr>
                <w:rFonts w:eastAsia="Lato"/>
                <w:color w:val="5E6C77"/>
                <w:sz w:val="18"/>
              </w:rPr>
              <w:t xml:space="preserve">între </w:t>
            </w:r>
            <w:r>
              <w:rPr>
                <w:rFonts w:eastAsia="Lato"/>
                <w:color w:val="5E6C77"/>
                <w:sz w:val="18"/>
              </w:rPr>
              <w:t xml:space="preserve">v1.5 </w:t>
            </w:r>
            <w:r>
              <w:rPr>
                <w:rFonts w:eastAsia="Lato"/>
                <w:color w:val="5E6C77"/>
                <w:sz w:val="18"/>
              </w:rPr>
              <w:t>și</w:t>
            </w:r>
            <w:r>
              <w:rPr>
                <w:rFonts w:eastAsia="Lato"/>
                <w:color w:val="5E6C77"/>
                <w:sz w:val="18"/>
              </w:rPr>
              <w:t xml:space="preserve"> v1.6. 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CaptionSmall"/>
        <w:spacing w:before="0" w:after="120"/>
        <w:rPr/>
      </w:pPr>
      <w:r>
        <w:rPr>
          <w:rFonts w:eastAsia="Lato"/>
          <w:b/>
          <w:color w:val="BC492A"/>
          <w:sz w:val="18"/>
        </w:rPr>
        <w:t>CONTINUARE  /  ROVER ÎN ACȚIUNE</w:t>
      </w:r>
    </w:p>
    <w:p>
      <w:pPr>
        <w:pStyle w:val="SectionHeading"/>
        <w:spacing w:before="0" w:after="320"/>
        <w:rPr/>
      </w:pPr>
      <w:r>
        <w:rPr>
          <w:rFonts w:eastAsia="Lato"/>
          <w:b/>
          <w:color w:val="1D2933"/>
          <w:sz w:val="34"/>
        </w:rPr>
        <w:t>Funcționare, testare și următoarea versiune</w:t>
      </w:r>
    </w:p>
    <w:tbl>
      <w:tblPr>
        <w:tblW w:w="9682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152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3:10–4:25</w:t>
            </w:r>
          </w:p>
        </w:tc>
        <w:tc>
          <w:tcPr>
            <w:tcW w:w="8152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Testing Berbec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 xml:space="preserve">Intrăm în teste reale. Deplasare, manevre, obstacole și orice altceva </w:t>
            </w:r>
            <w:r>
              <w:rPr>
                <w:rFonts w:eastAsia="Lato"/>
                <w:color w:val="1D2933"/>
                <w:sz w:val="18"/>
              </w:rPr>
              <w:t>poate să pară impresionant</w:t>
            </w:r>
            <w:r>
              <w:rPr>
                <w:rFonts w:eastAsia="Lato"/>
                <w:color w:val="1D2933"/>
                <w:sz w:val="18"/>
              </w:rPr>
              <w:t xml:space="preserve">. Dacă </w:t>
            </w:r>
            <w:r>
              <w:rPr>
                <w:rFonts w:eastAsia="Lato"/>
                <w:color w:val="1D2933"/>
                <w:sz w:val="18"/>
              </w:rPr>
              <w:t xml:space="preserve">vor </w:t>
            </w:r>
            <w:r>
              <w:rPr>
                <w:rFonts w:eastAsia="Lato"/>
                <w:color w:val="1D2933"/>
                <w:sz w:val="18"/>
              </w:rPr>
              <w:t>exist</w:t>
            </w:r>
            <w:r>
              <w:rPr>
                <w:rFonts w:eastAsia="Lato"/>
                <w:color w:val="1D2933"/>
                <w:sz w:val="18"/>
              </w:rPr>
              <w:t>a</w:t>
            </w:r>
            <w:r>
              <w:rPr>
                <w:rFonts w:eastAsia="Lato"/>
                <w:color w:val="1D2933"/>
                <w:sz w:val="18"/>
              </w:rPr>
              <w:t xml:space="preserve"> filmări cu un test eșuat urmat de unul reușit, merită puse una lângă alta </w:t>
            </w:r>
            <w:r>
              <w:rPr>
                <w:rFonts w:eastAsia="Lato"/>
                <w:color w:val="1D2933"/>
                <w:sz w:val="18"/>
              </w:rPr>
              <w:t>pentru comparație.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>“</w:t>
            </w:r>
            <w:r>
              <w:rPr>
                <w:rFonts w:eastAsia="Lato"/>
                <w:i/>
                <w:color w:val="1D2933"/>
                <w:sz w:val="18"/>
              </w:rPr>
              <w:t>However, theory can only get you so far, we had to test its actual capabilities.</w:t>
            </w:r>
            <w:r>
              <w:rPr>
                <w:rFonts w:eastAsia="Lato"/>
                <w:i/>
                <w:color w:val="1D2933"/>
                <w:sz w:val="18"/>
              </w:rPr>
              <w:t>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Lăs</w:t>
            </w:r>
            <w:r>
              <w:rPr>
                <w:rFonts w:eastAsia="Lato"/>
                <w:color w:val="5E6C77"/>
                <w:sz w:val="18"/>
              </w:rPr>
              <w:t>ăm</w:t>
            </w:r>
            <w:r>
              <w:rPr>
                <w:rFonts w:eastAsia="Lato"/>
                <w:color w:val="5E6C77"/>
                <w:sz w:val="18"/>
              </w:rPr>
              <w:t xml:space="preserve"> câteva secunde și cu sunetul real al roverului.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05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4:25–5:20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U</w:t>
            </w:r>
            <w:r>
              <w:rPr>
                <w:rFonts w:eastAsia="Lato"/>
                <w:b/>
                <w:color w:val="1D2933"/>
                <w:sz w:val="26"/>
              </w:rPr>
              <w:t>nder the hood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În laborator facem u</w:t>
            </w:r>
            <w:r>
              <w:rPr>
                <w:rFonts w:eastAsia="Lato"/>
                <w:color w:val="1D2933"/>
                <w:sz w:val="18"/>
              </w:rPr>
              <w:t>n tur scurt al sistemelor care îl fac să funcționeze: electronică, software, control, comunicații și alte subsisteme relevante. Explic</w:t>
            </w:r>
            <w:r>
              <w:rPr>
                <w:rFonts w:eastAsia="Lato"/>
                <w:color w:val="1D2933"/>
                <w:sz w:val="18"/>
              </w:rPr>
              <w:t>ăm</w:t>
            </w:r>
            <w:r>
              <w:rPr>
                <w:rFonts w:eastAsia="Lato"/>
                <w:color w:val="1D2933"/>
                <w:sz w:val="18"/>
              </w:rPr>
              <w:t xml:space="preserve"> doar ce există și este demonstrabil pe v1.6.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 xml:space="preserve">“A lot of what makes Berbec work isn’t visible from the outside. </w:t>
            </w:r>
            <w:r>
              <w:rPr>
                <w:rFonts w:eastAsia="Lato"/>
                <w:i/>
                <w:color w:val="1D2933"/>
                <w:sz w:val="18"/>
              </w:rPr>
              <w:t>So, h</w:t>
            </w:r>
            <w:r>
              <w:rPr>
                <w:rFonts w:eastAsia="Lato"/>
                <w:i/>
                <w:color w:val="1D2933"/>
                <w:sz w:val="18"/>
              </w:rPr>
              <w:t>ere’s what’s running behind the scenes.”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Close-up pe componente, cadre cu interfața de control, laptop, cablare și secvențe din teste.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5:20–6:30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 xml:space="preserve">The next </w:t>
            </w:r>
            <w:r>
              <w:rPr>
                <w:rFonts w:eastAsia="Lato"/>
                <w:b/>
                <w:color w:val="1D2933"/>
                <w:sz w:val="26"/>
              </w:rPr>
              <w:t>milestone</w:t>
            </w:r>
            <w:r>
              <w:rPr>
                <w:rFonts w:eastAsia="Lato"/>
                <w:b/>
                <w:color w:val="1D2933"/>
                <w:sz w:val="26"/>
              </w:rPr>
              <w:t xml:space="preserve"> v2.0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Rev</w:t>
            </w:r>
            <w:r>
              <w:rPr>
                <w:rFonts w:eastAsia="Lato"/>
                <w:color w:val="1D2933"/>
                <w:sz w:val="18"/>
              </w:rPr>
              <w:t>enim în</w:t>
            </w:r>
            <w:r>
              <w:rPr>
                <w:rFonts w:eastAsia="Lato"/>
                <w:color w:val="1D2933"/>
                <w:sz w:val="18"/>
              </w:rPr>
              <w:t xml:space="preserve"> cadru lângă Berbec </w:t>
            </w:r>
            <w:r>
              <w:rPr>
                <w:rFonts w:eastAsia="Lato"/>
                <w:color w:val="1D2933"/>
                <w:sz w:val="18"/>
              </w:rPr>
              <w:t>pe Campus pentru efectul dramatic</w:t>
            </w:r>
            <w:r>
              <w:rPr>
                <w:rFonts w:eastAsia="Lato"/>
                <w:color w:val="1D2933"/>
                <w:sz w:val="18"/>
              </w:rPr>
              <w:t>. Trecerea spre v2.0 trebuie să arate că v1.6 este o etapă, nu punctul final. Prezentăm direcția de design, schimbările majore planificate, CAD-urile și ce se află acum în dezvoltare.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>“</w:t>
            </w:r>
            <w:r>
              <w:rPr>
                <w:rFonts w:eastAsia="Lato"/>
                <w:i/>
                <w:sz w:val="18"/>
              </w:rPr>
              <w:t xml:space="preserve">But this isn't where we stop. In fact, far from it. </w:t>
            </w:r>
            <w:r>
              <w:rPr>
                <w:rFonts w:eastAsia="Lato"/>
                <w:i/>
                <w:sz w:val="18"/>
              </w:rPr>
              <w:t>Our next major step is version 2.0, which is already in development. This version is a complete overhaul of the original v1 design, built to push the rover's capabilities further than ever before.</w:t>
            </w:r>
            <w:r>
              <w:rPr>
                <w:rFonts w:eastAsia="Lato"/>
                <w:i/>
                <w:color w:val="1D2933"/>
                <w:sz w:val="18"/>
              </w:rPr>
              <w:t>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 xml:space="preserve">Schimbare de ritm în muzică. Ecran/CAD cu v2.0 și două-trei schimbări importante, explicate pe scurt </w:t>
            </w:r>
            <w:r>
              <w:rPr>
                <w:rFonts w:eastAsia="Lato"/>
                <w:color w:val="5E6C77"/>
                <w:sz w:val="18"/>
              </w:rPr>
              <w:t>ca teaser</w:t>
            </w:r>
            <w:r>
              <w:rPr>
                <w:rFonts w:eastAsia="Lato"/>
                <w:color w:val="5E6C77"/>
                <w:sz w:val="18"/>
              </w:rPr>
              <w:t>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30"/>
        <w:gridCol w:w="8220"/>
      </w:tblGrid>
      <w:tr>
        <w:trPr>
          <w:cantSplit w:val="true"/>
        </w:trPr>
        <w:tc>
          <w:tcPr>
            <w:tcW w:w="153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07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6:30–7:00</w:t>
            </w:r>
          </w:p>
        </w:tc>
        <w:tc>
          <w:tcPr>
            <w:tcW w:w="8220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Final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Încheiere cu Berbec v1.6 în mișcare, filmat la apus. Ideal un cadru lung, cu roverul făcând drift și ieșind din cadru. Ultimele secunde sunt vizuale, fără explicații.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(EN)   </w:t>
            </w:r>
            <w:r>
              <w:rPr>
                <w:rFonts w:eastAsia="Lato"/>
                <w:i/>
                <w:color w:val="1D2933"/>
                <w:sz w:val="18"/>
              </w:rPr>
              <w:t>“</w:t>
            </w:r>
            <w:r>
              <w:rPr>
                <w:rFonts w:eastAsia="Lato"/>
                <w:i/>
                <w:sz w:val="18"/>
              </w:rPr>
              <w:t>Berbec 1.6 shows how far we've come. But we're already working on what's next, pushing the boundaries of what our rover can achieve.</w:t>
            </w:r>
            <w:r>
              <w:rPr>
                <w:rFonts w:eastAsia="Lato"/>
                <w:i/>
                <w:color w:val="1D2933"/>
                <w:sz w:val="18"/>
              </w:rPr>
              <w:t>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Fa</w:t>
            </w:r>
            <w:r>
              <w:rPr>
                <w:rFonts w:eastAsia="Lato"/>
                <w:color w:val="5E6C77"/>
                <w:sz w:val="18"/>
              </w:rPr>
              <w:t>de out. Logo PULSAR simplu,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CaptionSmall"/>
        <w:spacing w:before="0" w:after="120"/>
        <w:rPr/>
      </w:pPr>
      <w:r>
        <w:rPr>
          <w:rFonts w:eastAsia="Lato"/>
          <w:b/>
          <w:color w:val="BC492A"/>
          <w:sz w:val="18"/>
        </w:rPr>
        <w:t>PREGĂTIRE  /  FILMARE + EDIT</w:t>
      </w:r>
    </w:p>
    <w:p>
      <w:pPr>
        <w:pStyle w:val="SectionHeading"/>
        <w:spacing w:before="0" w:after="240"/>
        <w:rPr/>
      </w:pPr>
      <w:r>
        <w:rPr>
          <w:rFonts w:eastAsia="Lato"/>
          <w:b/>
          <w:color w:val="1D2933"/>
          <w:sz w:val="38"/>
        </w:rPr>
        <w:t>Materiale de pregătit</w:t>
      </w:r>
    </w:p>
    <w:p>
      <w:pPr>
        <w:pStyle w:val="MiniHead"/>
        <w:spacing w:before="160" w:after="100"/>
        <w:rPr/>
      </w:pPr>
      <w:r>
        <w:rPr/>
        <w:t>FOOTAGE EXISTENT / ARHIVĂ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Cele mai bune cadre cu v1.5 funcționând, inclusiv problemele observate atunci.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CAD-uri, poze, timelapse-uri și materiale din procesul de modificare spre v1.6.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Orice comparație directă între o soluție veche și cea actuală.</w:t>
      </w:r>
    </w:p>
    <w:p>
      <w:pPr>
        <w:pStyle w:val="MiniHead"/>
        <w:spacing w:before="160" w:after="100"/>
        <w:rPr/>
      </w:pPr>
      <w:r>
        <w:rPr/>
        <w:t>DE FILMAT CU V1.6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Cold open: close-up-uri, tracking shots și un wide shot cu roverul în mișcare.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A-roll: prezentator lângă rover (intro, trecerea la teste, trecerea la v2.0).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Teste în cadru larg, plus unghiuri detaliate pentru direcție, roți și suspensie.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Electronică, cablare, laptop / interfață de control și cadre ale sistemelor funcționând.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Final la apus: unghi jos, lumină din spate și drift, dacă terenul permite în siguranță.</w:t>
      </w:r>
    </w:p>
    <w:p>
      <w:pPr>
        <w:pStyle w:val="MiniHead"/>
        <w:spacing w:before="160" w:after="100"/>
        <w:rPr/>
      </w:pPr>
      <w:r>
        <w:rPr/>
        <w:t>PENTRU V2.0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Versiuni CAD și randări actuale.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 xml:space="preserve">1 – 2 </w:t>
      </w:r>
      <w:r>
        <w:rPr>
          <w:rFonts w:eastAsia="Lato"/>
          <w:color w:val="1D2933"/>
          <w:sz w:val="19"/>
        </w:rPr>
        <w:t>schimbări tehnice majore care merită explicate.</w:t>
      </w:r>
    </w:p>
    <w:p>
      <w:pPr>
        <w:pStyle w:val="MiniHead"/>
        <w:spacing w:before="260" w:after="100"/>
        <w:rPr/>
      </w:pPr>
      <w:r>
        <w:rPr/>
        <w:t>NOTE DE MONTAJ</w:t>
      </w:r>
    </w:p>
    <w:p>
      <w:pPr>
        <w:pStyle w:val="BodySmall"/>
        <w:spacing w:before="0" w:after="100"/>
        <w:rPr/>
      </w:pPr>
      <w:r>
        <w:rPr>
          <w:rFonts w:eastAsia="Lato"/>
          <w:b/>
          <w:color w:val="1D2933"/>
          <w:sz w:val="19"/>
        </w:rPr>
        <w:t xml:space="preserve">Ritm  -  </w:t>
      </w:r>
      <w:r>
        <w:rPr>
          <w:rFonts w:eastAsia="Lato"/>
          <w:color w:val="1D2933"/>
          <w:sz w:val="19"/>
        </w:rPr>
        <w:t>Intro și final cinematice; mijlocul mai direct, cu explicații scurte și imagini/</w:t>
      </w:r>
      <w:r>
        <w:rPr>
          <w:rFonts w:eastAsia="Lato"/>
          <w:color w:val="1D2933"/>
          <w:sz w:val="19"/>
        </w:rPr>
        <w:t>videoclipuri relevante.</w:t>
      </w:r>
    </w:p>
    <w:p>
      <w:pPr>
        <w:pStyle w:val="BodySmall"/>
        <w:spacing w:before="0" w:after="100"/>
        <w:rPr/>
      </w:pPr>
      <w:r>
        <w:rPr>
          <w:b/>
        </w:rPr>
        <w:t>Voice-Over</w:t>
      </w:r>
      <w:r>
        <w:rPr>
          <w:b/>
        </w:rPr>
        <w:t xml:space="preserve"> </w:t>
      </w:r>
      <w:r>
        <w:rPr>
          <w:rFonts w:eastAsia="Lato"/>
          <w:b/>
          <w:color w:val="1D2933"/>
          <w:sz w:val="19"/>
        </w:rPr>
        <w:t xml:space="preserve">- </w:t>
      </w:r>
      <w:r>
        <w:rPr>
          <w:rFonts w:eastAsia="Lato"/>
          <w:b w:val="false"/>
          <w:bCs w:val="false"/>
          <w:color w:val="1D2933"/>
          <w:sz w:val="19"/>
        </w:rPr>
        <w:t xml:space="preserve"> Tot ce filmam trebuie sa aiba folosească același microfon. Voice-overul o sa fie înregistrat dupa cadrele cu rover-ul. Vocea prezentatorului din cadrul 02 o să fie înregistrată odata cu cadrul pe același microfon.</w:t>
      </w:r>
    </w:p>
    <w:p>
      <w:pPr>
        <w:pStyle w:val="BodySmall"/>
        <w:spacing w:before="0" w:after="100"/>
        <w:rPr/>
      </w:pPr>
      <w:r>
        <w:rPr>
          <w:rFonts w:eastAsia="Lato"/>
          <w:b/>
          <w:color w:val="1D2933"/>
          <w:sz w:val="19"/>
        </w:rPr>
        <w:t xml:space="preserve">Credibilitate  -  </w:t>
      </w:r>
      <w:r>
        <w:rPr>
          <w:rFonts w:eastAsia="Lato"/>
          <w:color w:val="1D2933"/>
          <w:sz w:val="19"/>
        </w:rPr>
        <w:t>Orice afirmație despre performanță să aibă un test, un cadru sau o măsurătoare în spate. v2.0 rămâne clar prezentat ca proiect în dezvoltare.</w:t>
      </w:r>
    </w:p>
    <w:p>
      <w:pPr>
        <w:pStyle w:val="Normal"/>
        <w:pBdr>
          <w:bottom w:val="single" w:sz="12" w:space="0" w:color="BC492A"/>
        </w:pBdr>
        <w:spacing w:before="22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77" w:right="1077" w:gutter="0" w:header="369" w:top="935" w:footer="397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ato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Lato"/>
        <w:color w:val="5E6C77"/>
        <w:sz w:val="16"/>
      </w:rPr>
      <w:t xml:space="preserve">BERBEC   ·   VIDEO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Lato"/>
        <w:color w:val="5E6C77"/>
        <w:sz w:val="16"/>
      </w:rPr>
      <w:t xml:space="preserve">BERBEC   ·   VIDEO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D6DDE1"/>
      </w:pBdr>
      <w:spacing w:before="0" w:after="60"/>
      <w:jc w:val="end"/>
      <w:rPr/>
    </w:pPr>
    <w:r>
      <w:rPr>
        <w:rFonts w:eastAsia="Lato"/>
        <w:b/>
        <w:color w:val="5E6C77"/>
        <w:sz w:val="16"/>
      </w:rPr>
      <w:t xml:space="preserve">PULSAR  /  </w:t>
    </w:r>
    <w:r>
      <w:rPr>
        <w:rFonts w:eastAsia="Lato"/>
        <w:b/>
        <w:color w:val="5E6C77"/>
        <w:sz w:val="16"/>
      </w:rPr>
      <w:t>MEDIA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D6DDE1"/>
      </w:pBdr>
      <w:spacing w:before="0" w:after="60"/>
      <w:jc w:val="end"/>
      <w:rPr/>
    </w:pPr>
    <w:r>
      <w:rPr>
        <w:rFonts w:eastAsia="Lato"/>
        <w:b/>
        <w:color w:val="5E6C77"/>
        <w:sz w:val="16"/>
      </w:rPr>
      <w:t xml:space="preserve">PULSAR  /  </w:t>
    </w:r>
    <w:r>
      <w:rPr>
        <w:rFonts w:eastAsia="Lato"/>
        <w:b/>
        <w:color w:val="5E6C77"/>
        <w:sz w:val="16"/>
      </w:rPr>
      <w:t>MEDIA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1" w:before="0" w:after="120"/>
      <w:jc w:val="start"/>
    </w:pPr>
    <w:rPr>
      <w:rFonts w:ascii="Lato" w:hAnsi="Lato" w:eastAsia="ＭＳ 明朝" w:cs=""/>
      <w:color w:val="1D293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itleCustom" w:customStyle="1">
    <w:name w:val="Title Custom"/>
    <w:qFormat/>
    <w:pPr>
      <w:widowControl/>
      <w:bidi w:val="0"/>
      <w:spacing w:lineRule="auto" w:line="269" w:before="0" w:after="60"/>
      <w:jc w:val="start"/>
    </w:pPr>
    <w:rPr>
      <w:rFonts w:ascii="Lato" w:hAnsi="Lato" w:eastAsia="ＭＳ 明朝" w:cs=""/>
      <w:b/>
      <w:color w:val="1D2933"/>
      <w:kern w:val="0"/>
      <w:sz w:val="68"/>
      <w:szCs w:val="22"/>
      <w:lang w:val="en-US" w:eastAsia="en-US" w:bidi="ar-SA"/>
    </w:rPr>
  </w:style>
  <w:style w:type="paragraph" w:styleId="Deck" w:customStyle="1">
    <w:name w:val="Deck"/>
    <w:qFormat/>
    <w:pPr>
      <w:widowControl/>
      <w:bidi w:val="0"/>
      <w:spacing w:lineRule="auto" w:line="269" w:before="0" w:after="240"/>
      <w:jc w:val="start"/>
    </w:pPr>
    <w:rPr>
      <w:rFonts w:ascii="Lato" w:hAnsi="Lato" w:eastAsia="ＭＳ 明朝" w:cs=""/>
      <w:b w:val="false"/>
      <w:color w:val="5E6C77"/>
      <w:kern w:val="0"/>
      <w:sz w:val="24"/>
      <w:szCs w:val="22"/>
      <w:lang w:val="en-US" w:eastAsia="en-US" w:bidi="ar-SA"/>
    </w:rPr>
  </w:style>
  <w:style w:type="paragraph" w:styleId="SectionHeading" w:customStyle="1">
    <w:name w:val="Section Heading"/>
    <w:qFormat/>
    <w:pPr>
      <w:widowControl/>
      <w:bidi w:val="0"/>
      <w:spacing w:lineRule="auto" w:line="269" w:before="0" w:after="100"/>
      <w:jc w:val="start"/>
    </w:pPr>
    <w:rPr>
      <w:rFonts w:ascii="Lato" w:hAnsi="Lato" w:eastAsia="ＭＳ 明朝" w:cs=""/>
      <w:b/>
      <w:color w:val="1D2933"/>
      <w:kern w:val="0"/>
      <w:sz w:val="28"/>
      <w:szCs w:val="22"/>
      <w:lang w:val="en-US" w:eastAsia="en-US" w:bidi="ar-SA"/>
    </w:rPr>
  </w:style>
  <w:style w:type="paragraph" w:styleId="MiniHead" w:customStyle="1">
    <w:name w:val="Mini Head"/>
    <w:qFormat/>
    <w:pPr>
      <w:widowControl/>
      <w:bidi w:val="0"/>
      <w:spacing w:lineRule="auto" w:line="269" w:before="0" w:after="60"/>
      <w:jc w:val="start"/>
    </w:pPr>
    <w:rPr>
      <w:rFonts w:ascii="Lato" w:hAnsi="Lato" w:eastAsia="ＭＳ 明朝" w:cs=""/>
      <w:b/>
      <w:color w:val="BC492A"/>
      <w:kern w:val="0"/>
      <w:sz w:val="18"/>
      <w:szCs w:val="22"/>
      <w:lang w:val="en-US" w:eastAsia="en-US" w:bidi="ar-SA"/>
    </w:rPr>
  </w:style>
  <w:style w:type="paragraph" w:styleId="BodySmall" w:customStyle="1">
    <w:name w:val="Body Small"/>
    <w:qFormat/>
    <w:pPr>
      <w:widowControl/>
      <w:bidi w:val="0"/>
      <w:spacing w:lineRule="auto" w:line="269" w:before="0" w:after="80"/>
      <w:jc w:val="start"/>
    </w:pPr>
    <w:rPr>
      <w:rFonts w:ascii="Lato" w:hAnsi="Lato" w:eastAsia="ＭＳ 明朝" w:cs=""/>
      <w:b w:val="false"/>
      <w:color w:val="1D2933"/>
      <w:kern w:val="0"/>
      <w:sz w:val="19"/>
      <w:szCs w:val="22"/>
      <w:lang w:val="en-US" w:eastAsia="en-US" w:bidi="ar-SA"/>
    </w:rPr>
  </w:style>
  <w:style w:type="paragraph" w:styleId="CaptionSmall" w:customStyle="1">
    <w:name w:val="Caption Small"/>
    <w:qFormat/>
    <w:pPr>
      <w:widowControl/>
      <w:bidi w:val="0"/>
      <w:spacing w:lineRule="auto" w:line="269" w:before="0" w:after="40"/>
      <w:jc w:val="start"/>
    </w:pPr>
    <w:rPr>
      <w:rFonts w:ascii="Lato" w:hAnsi="Lato" w:eastAsia="ＭＳ 明朝" w:cs=""/>
      <w:b w:val="false"/>
      <w:color w:val="5E6C77"/>
      <w:kern w:val="0"/>
      <w:sz w:val="17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LibreOffice/25.2.3.2$Linux_X86_64 LibreOffice_project/520$Build-2</Application>
  <AppVersion>15.0000</AppVersion>
  <Pages>3</Pages>
  <Words>792</Words>
  <Characters>4048</Characters>
  <CharactersWithSpaces>4824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PULSAR</dc:creator>
  <dc:description>generated by python-docx</dc:description>
  <cp:keywords>Berbec PULSAR rover video concept</cp:keywords>
  <dc:language>en-US</dc:language>
  <cp:lastModifiedBy/>
  <dcterms:modified xsi:type="dcterms:W3CDTF">2026-10-22T21:46:38Z</dcterms:modified>
  <cp:revision>41</cp:revision>
  <dc:subject>Schiță de structură și plan de filmare pentru progresul roverului</dc:subject>
  <dc:title>Berbec — Concept video PULSAR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