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aptionSmall"/>
        <w:spacing w:before="0" w:after="100"/>
        <w:rPr/>
      </w:pPr>
      <w:r>
        <w:rPr>
          <w:rFonts w:eastAsia="Lato"/>
          <w:b/>
          <w:color w:val="BC492A"/>
          <w:sz w:val="18"/>
        </w:rPr>
        <w:t>CONCEPT / STRUCTURĂ VIDEO</w:t>
      </w:r>
    </w:p>
    <w:p>
      <w:pPr>
        <w:pStyle w:val="TitleCustom"/>
        <w:rPr/>
      </w:pPr>
      <w:r>
        <w:rPr>
          <w:rFonts w:eastAsia="Lato"/>
          <w:b/>
          <w:color w:val="1D2933"/>
          <w:sz w:val="74"/>
        </w:rPr>
        <w:t>BERBEC</w:t>
      </w:r>
    </w:p>
    <w:p>
      <w:pPr>
        <w:pStyle w:val="Deck"/>
        <w:spacing w:before="0" w:after="240"/>
        <w:rPr/>
      </w:pPr>
      <w:r>
        <w:rPr>
          <w:rFonts w:eastAsia="Lato"/>
          <w:color w:val="5E6C77"/>
          <w:sz w:val="24"/>
        </w:rPr>
        <w:t>De la v1.5 la v1.6</w:t>
      </w:r>
    </w:p>
    <w:tbl>
      <w:tblPr>
        <w:tblW w:w="9751" w:type="dxa"/>
        <w:jc w:val="start"/>
        <w:tblInd w:w="112" w:type="dxa"/>
        <w:tblLayout w:type="fixed"/>
        <w:tblCellMar>
          <w:top w:w="190" w:type="dxa"/>
          <w:start w:w="220" w:type="dxa"/>
          <w:bottom w:w="160" w:type="dxa"/>
          <w:end w:w="220" w:type="dxa"/>
        </w:tblCellMar>
        <w:tblLook w:val="04a0" w:noHBand="0" w:noVBand="1" w:firstColumn="1" w:lastRow="0" w:lastColumn="0" w:firstRow="1"/>
      </w:tblPr>
      <w:tblGrid>
        <w:gridCol w:w="9751"/>
      </w:tblGrid>
      <w:tr>
        <w:trPr>
          <w:cantSplit w:val="true"/>
        </w:trPr>
        <w:tc>
          <w:tcPr>
            <w:tcW w:w="9751" w:type="dxa"/>
            <w:tcBorders/>
            <w:shd w:fill="F0F3F4"/>
          </w:tcPr>
          <w:p>
            <w:pPr>
              <w:pStyle w:val="Normal"/>
              <w:spacing w:before="0" w:after="120"/>
              <w:rPr/>
            </w:pPr>
            <w:r>
              <w:rPr>
                <w:rFonts w:eastAsia="Lato"/>
                <w:b/>
                <w:color w:val="BC492A"/>
                <w:sz w:val="17"/>
              </w:rPr>
              <w:t>IDEA</w:t>
            </w:r>
          </w:p>
          <w:p>
            <w:pPr>
              <w:pStyle w:val="Normal"/>
              <w:spacing w:before="0" w:after="80"/>
              <w:rPr/>
            </w:pPr>
            <w:r>
              <w:rPr>
                <w:rFonts w:eastAsia="Lato"/>
                <w:color w:val="1D2933"/>
                <w:sz w:val="20"/>
              </w:rPr>
              <w:t>Un video de aproximativ 7 minute despre roverul actual: cum funcționează, prin ce iterații a trecut și ce a învățat echipa din testare.</w:t>
            </w:r>
          </w:p>
        </w:tc>
      </w:tr>
    </w:tbl>
    <w:p>
      <w:pPr>
        <w:pStyle w:val="Normal"/>
        <w:spacing w:before="0" w:after="20"/>
        <w:rPr>
          <w:rFonts w:ascii="Lato" w:hAnsi="Lato" w:eastAsia="Lato"/>
          <w:color w:val="5E6C77"/>
          <w:sz w:val="18"/>
        </w:rPr>
      </w:pPr>
      <w:r>
        <w:rPr>
          <w:rFonts w:eastAsia="Lato"/>
          <w:color w:val="5E6C77"/>
          <w:sz w:val="18"/>
        </w:rPr>
      </w:r>
    </w:p>
    <w:p>
      <w:pPr>
        <w:pStyle w:val="Normal"/>
        <w:spacing w:before="0" w:after="20"/>
        <w:rPr>
          <w:rFonts w:ascii="Lato" w:hAnsi="Lato" w:eastAsia="Lato"/>
          <w:color w:val="5E6C77"/>
          <w:sz w:val="18"/>
        </w:rPr>
      </w:pPr>
      <w:r>
        <w:rPr>
          <w:rFonts w:eastAsia="Lato"/>
          <w:color w:val="5E6C77"/>
          <w:sz w:val="18"/>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01</w:t>
            </w:r>
          </w:p>
          <w:p>
            <w:pPr>
              <w:pStyle w:val="Normal"/>
              <w:spacing w:before="0" w:after="0"/>
              <w:rPr/>
            </w:pPr>
            <w:r>
              <w:rPr>
                <w:rFonts w:eastAsia="Lato"/>
                <w:b/>
                <w:color w:val="5E6C77"/>
                <w:sz w:val="18"/>
              </w:rPr>
              <w:t>0:00–0:25</w:t>
            </w:r>
          </w:p>
        </w:tc>
        <w:tc>
          <w:tcPr>
            <w:tcW w:w="8223" w:type="dxa"/>
            <w:tcBorders/>
          </w:tcPr>
          <w:p>
            <w:pPr>
              <w:pStyle w:val="Normal"/>
              <w:spacing w:before="0" w:after="80"/>
              <w:rPr/>
            </w:pPr>
            <w:r>
              <w:rPr>
                <w:rFonts w:eastAsia="Lato"/>
                <w:b/>
                <w:color w:val="1D2933"/>
                <w:sz w:val="26"/>
              </w:rPr>
              <w:t>Cold open / cinematic</w:t>
            </w:r>
          </w:p>
          <w:p>
            <w:pPr>
              <w:pStyle w:val="Normal"/>
              <w:spacing w:before="0" w:after="80"/>
              <w:rPr/>
            </w:pPr>
            <w:r>
              <w:rPr>
                <w:rFonts w:eastAsia="Lato"/>
                <w:color w:val="1D2933"/>
                <w:sz w:val="18"/>
              </w:rPr>
              <w:t>Cadre scurte cu Berbec: detalii de roți, suspensie, șasiu, apoi un cadru larg cu roverul în mișcare. Fără explicații la început.</w:t>
            </w:r>
          </w:p>
          <w:p>
            <w:pPr>
              <w:pStyle w:val="Normal"/>
              <w:spacing w:before="0" w:after="40"/>
              <w:rPr/>
            </w:pPr>
            <w:r>
              <w:rPr>
                <w:rFonts w:eastAsia="Lato"/>
                <w:b/>
                <w:color w:val="BC492A"/>
                <w:sz w:val="16"/>
              </w:rPr>
              <w:t xml:space="preserve">MONTAJ   </w:t>
            </w:r>
            <w:r>
              <w:rPr>
                <w:rFonts w:eastAsia="Lato"/>
                <w:color w:val="5E6C77"/>
                <w:sz w:val="18"/>
              </w:rPr>
              <w:t>Muzica intră treptat. Titlu discret: „BERBEC / PULSAR”.</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02</w:t>
            </w:r>
          </w:p>
          <w:p>
            <w:pPr>
              <w:pStyle w:val="Normal"/>
              <w:spacing w:before="0" w:after="0"/>
              <w:rPr/>
            </w:pPr>
            <w:r>
              <w:rPr>
                <w:rFonts w:eastAsia="Lato"/>
                <w:b/>
                <w:color w:val="5E6C77"/>
                <w:sz w:val="18"/>
              </w:rPr>
              <w:t>0:25–1:10</w:t>
            </w:r>
          </w:p>
        </w:tc>
        <w:tc>
          <w:tcPr>
            <w:tcW w:w="8223" w:type="dxa"/>
            <w:tcBorders/>
          </w:tcPr>
          <w:p>
            <w:pPr>
              <w:pStyle w:val="Normal"/>
              <w:spacing w:before="0" w:after="80"/>
              <w:rPr/>
            </w:pPr>
            <w:r>
              <w:rPr>
                <w:rFonts w:eastAsia="Lato"/>
                <w:b/>
                <w:color w:val="1D2933"/>
                <w:sz w:val="26"/>
              </w:rPr>
              <w:t>This is Berbec</w:t>
            </w:r>
          </w:p>
          <w:p>
            <w:pPr>
              <w:pStyle w:val="Normal"/>
              <w:spacing w:before="0" w:after="80"/>
              <w:rPr/>
            </w:pPr>
            <w:r>
              <w:rPr>
                <w:rFonts w:eastAsia="Lato"/>
                <w:color w:val="1D2933"/>
                <w:sz w:val="18"/>
              </w:rPr>
              <w:t>Cadru lângă rover. Îl introducem pe Berbec, apoi trec direct la filmări cu v1.5, prima versiune funcțională.</w:t>
            </w:r>
          </w:p>
          <w:p>
            <w:pPr>
              <w:pStyle w:val="Normal"/>
              <w:spacing w:before="40" w:after="60"/>
              <w:rPr/>
            </w:pPr>
            <w:r>
              <w:rPr>
                <w:rFonts w:eastAsia="Lato"/>
                <w:b/>
                <w:color w:val="BC492A"/>
                <w:sz w:val="16"/>
              </w:rPr>
              <w:t xml:space="preserve">REPLICĂ (EN)   </w:t>
            </w:r>
            <w:r>
              <w:rPr>
                <w:rFonts w:eastAsia="Lato"/>
                <w:i/>
                <w:color w:val="1D2933"/>
                <w:sz w:val="18"/>
              </w:rPr>
              <w:t>“This is Berbec, PULSAR’s current rover. What you’re looking at is version 1.6. But it didn’t start here. Our first working version was 1.5. While it proved the concept, it was far from perfect and it could be improved. And, that’s exactly what we did.”</w:t>
            </w:r>
          </w:p>
          <w:p>
            <w:pPr>
              <w:pStyle w:val="Normal"/>
              <w:spacing w:before="0" w:after="40"/>
              <w:rPr/>
            </w:pPr>
            <w:r>
              <w:rPr>
                <w:rFonts w:eastAsia="Lato"/>
                <w:b/>
                <w:color w:val="BC492A"/>
                <w:sz w:val="16"/>
              </w:rPr>
              <w:t xml:space="preserve">MONTAJ   </w:t>
            </w:r>
            <w:r>
              <w:rPr>
                <w:rFonts w:eastAsia="Lato"/>
                <w:color w:val="5E6C77"/>
                <w:sz w:val="18"/>
              </w:rPr>
              <w:t>Pe „it didn’t start here”, cut la footage-ul vechi cu v1.5.</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03</w:t>
            </w:r>
          </w:p>
          <w:p>
            <w:pPr>
              <w:pStyle w:val="Normal"/>
              <w:spacing w:before="0" w:after="0"/>
              <w:rPr/>
            </w:pPr>
            <w:r>
              <w:rPr>
                <w:rFonts w:eastAsia="Lato"/>
                <w:b/>
                <w:color w:val="5E6C77"/>
                <w:sz w:val="18"/>
              </w:rPr>
              <w:t>1:10–3:10</w:t>
            </w:r>
          </w:p>
        </w:tc>
        <w:tc>
          <w:tcPr>
            <w:tcW w:w="8223" w:type="dxa"/>
            <w:tcBorders/>
          </w:tcPr>
          <w:p>
            <w:pPr>
              <w:pStyle w:val="Normal"/>
              <w:spacing w:before="0" w:after="80"/>
              <w:rPr/>
            </w:pPr>
            <w:r>
              <w:rPr>
                <w:rFonts w:eastAsia="Lato"/>
                <w:b/>
                <w:color w:val="1D2933"/>
                <w:sz w:val="26"/>
              </w:rPr>
              <w:t>From v1.5 to v1.6</w:t>
            </w:r>
          </w:p>
          <w:p>
            <w:pPr>
              <w:pStyle w:val="Normal"/>
              <w:spacing w:before="0" w:after="80"/>
              <w:rPr/>
            </w:pPr>
            <w:r>
              <w:rPr>
                <w:rFonts w:eastAsia="Lato"/>
                <w:color w:val="1D2933"/>
                <w:sz w:val="18"/>
              </w:rPr>
              <w:t>Capitolul principal despre iterații. Alegeți 3 - 4 modificări importante și arătați pentru fiecare: problema de pe v1.5, schimbarea făcută și ce rezultat a adus pe v1.6. Punem imagini/videouri de CAD, piese refăcute, asamblare, debugging și teste.</w:t>
            </w:r>
          </w:p>
          <w:p>
            <w:pPr>
              <w:pStyle w:val="Normal"/>
              <w:spacing w:before="40" w:after="60"/>
              <w:rPr/>
            </w:pPr>
            <w:r>
              <w:rPr>
                <w:rFonts w:eastAsia="Lato"/>
                <w:b/>
                <w:color w:val="BC492A"/>
                <w:sz w:val="16"/>
              </w:rPr>
              <w:t xml:space="preserve">REPLICĂ (EN)   </w:t>
            </w:r>
            <w:r>
              <w:rPr>
                <w:rFonts w:eastAsia="Lato"/>
                <w:i/>
                <w:color w:val="1D2933"/>
                <w:sz w:val="18"/>
              </w:rPr>
              <w:t>“Version 1.5 gave us a working platform to build off from. Version 1.6 came from figuring out what needed to change.”</w:t>
            </w:r>
          </w:p>
          <w:p>
            <w:pPr>
              <w:pStyle w:val="Normal"/>
              <w:spacing w:before="40" w:after="60"/>
              <w:rPr>
                <w:rFonts w:ascii="Lato" w:hAnsi="Lato" w:eastAsia="Lato"/>
                <w:i/>
                <w:i/>
                <w:color w:val="1D2933"/>
                <w:sz w:val="18"/>
              </w:rPr>
            </w:pPr>
            <w:r>
              <w:rPr>
                <w:rFonts w:eastAsia="Lato"/>
                <w:i/>
                <w:color w:val="1D2933"/>
                <w:sz w:val="18"/>
              </w:rPr>
              <w:t>Acum introducem cele 3 – 4 modificări</w:t>
            </w:r>
          </w:p>
          <w:p>
            <w:pPr>
              <w:pStyle w:val="Normal"/>
              <w:spacing w:before="0" w:after="40"/>
              <w:rPr/>
            </w:pPr>
            <w:r>
              <w:rPr>
                <w:rFonts w:eastAsia="Lato"/>
                <w:b/>
                <w:color w:val="BC492A"/>
                <w:sz w:val="16"/>
              </w:rPr>
              <w:t xml:space="preserve">MONTAJ   </w:t>
            </w:r>
            <w:r>
              <w:rPr>
                <w:rFonts w:eastAsia="Lato"/>
                <w:color w:val="5E6C77"/>
                <w:sz w:val="18"/>
              </w:rPr>
              <w:t>Folosim comparații clare între v1.5 și v1.6.</w:t>
            </w:r>
          </w:p>
        </w:tc>
      </w:tr>
    </w:tbl>
    <w:p>
      <w:pPr>
        <w:pStyle w:val="Normal"/>
        <w:pBdr>
          <w:bottom w:val="single" w:sz="4" w:space="0" w:color="D6DDE1"/>
        </w:pBdr>
        <w:spacing w:before="0" w:after="160"/>
        <w:rPr/>
      </w:pPr>
      <w:r>
        <w:rPr/>
      </w:r>
    </w:p>
    <w:p>
      <w:pPr>
        <w:pStyle w:val="Normal"/>
        <w:rPr/>
      </w:pPr>
      <w:r>
        <w:rPr/>
      </w:r>
      <w:r>
        <w:br w:type="page"/>
      </w:r>
    </w:p>
    <w:p>
      <w:pPr>
        <w:pStyle w:val="CaptionSmall"/>
        <w:spacing w:before="0" w:after="120"/>
        <w:rPr/>
      </w:pPr>
      <w:r>
        <w:rPr>
          <w:rFonts w:eastAsia="Lato"/>
          <w:b/>
          <w:color w:val="BC492A"/>
          <w:sz w:val="18"/>
        </w:rPr>
        <w:t>CONTINUARE  /  ROVER ÎN ACȚIUNE</w:t>
      </w:r>
    </w:p>
    <w:p>
      <w:pPr>
        <w:pStyle w:val="SectionHeading"/>
        <w:spacing w:before="0" w:after="320"/>
        <w:rPr/>
      </w:pPr>
      <w:r>
        <w:rPr>
          <w:rFonts w:eastAsia="Lato"/>
          <w:b/>
          <w:color w:val="1D2933"/>
          <w:sz w:val="34"/>
        </w:rPr>
        <w:t>Funcționare, testare și următoarea versiune</w:t>
      </w:r>
    </w:p>
    <w:tbl>
      <w:tblPr>
        <w:tblW w:w="9682"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154"/>
      </w:tblGrid>
      <w:tr>
        <w:trPr>
          <w:cantSplit w:val="true"/>
        </w:trPr>
        <w:tc>
          <w:tcPr>
            <w:tcW w:w="1527" w:type="dxa"/>
            <w:tcBorders/>
          </w:tcPr>
          <w:p>
            <w:pPr>
              <w:pStyle w:val="Normal"/>
              <w:spacing w:before="0" w:after="80"/>
              <w:rPr/>
            </w:pPr>
            <w:r>
              <w:rPr>
                <w:rFonts w:eastAsia="Lato"/>
                <w:b/>
                <w:color w:val="BC492A"/>
                <w:sz w:val="30"/>
              </w:rPr>
              <w:t>04</w:t>
            </w:r>
          </w:p>
          <w:p>
            <w:pPr>
              <w:pStyle w:val="Normal"/>
              <w:spacing w:before="0" w:after="0"/>
              <w:rPr/>
            </w:pPr>
            <w:r>
              <w:rPr>
                <w:rFonts w:eastAsia="Lato"/>
                <w:b/>
                <w:color w:val="5E6C77"/>
                <w:sz w:val="18"/>
              </w:rPr>
              <w:t>3:10–4:25</w:t>
            </w:r>
          </w:p>
        </w:tc>
        <w:tc>
          <w:tcPr>
            <w:tcW w:w="8154" w:type="dxa"/>
            <w:tcBorders/>
          </w:tcPr>
          <w:p>
            <w:pPr>
              <w:pStyle w:val="Normal"/>
              <w:spacing w:before="0" w:after="80"/>
              <w:rPr/>
            </w:pPr>
            <w:r>
              <w:rPr>
                <w:rFonts w:eastAsia="Lato"/>
                <w:b/>
                <w:color w:val="1D2933"/>
                <w:sz w:val="26"/>
              </w:rPr>
              <w:t>Testing Berbec</w:t>
            </w:r>
          </w:p>
          <w:p>
            <w:pPr>
              <w:pStyle w:val="Normal"/>
              <w:spacing w:before="0" w:after="80"/>
              <w:rPr/>
            </w:pPr>
            <w:r>
              <w:rPr>
                <w:rFonts w:eastAsia="Lato"/>
                <w:color w:val="1D2933"/>
                <w:sz w:val="18"/>
              </w:rPr>
              <w:t>Intrăm în teste reale. Deplasare, manevre, obstacole și orice altceva poate să pară impresionant. Dacă vor exista filmări cu un test eșuat urmat de unul reușit, merită puse una lângă alta pentru comparație.</w:t>
            </w:r>
          </w:p>
          <w:p>
            <w:pPr>
              <w:pStyle w:val="Normal"/>
              <w:spacing w:before="40" w:after="60"/>
              <w:rPr/>
            </w:pPr>
            <w:r>
              <w:rPr>
                <w:rFonts w:eastAsia="Lato"/>
                <w:b/>
                <w:color w:val="BC492A"/>
                <w:sz w:val="16"/>
              </w:rPr>
              <w:t xml:space="preserve">REPLICĂ (EN)   </w:t>
            </w:r>
            <w:r>
              <w:rPr>
                <w:rFonts w:eastAsia="Lato"/>
                <w:i/>
                <w:color w:val="1D2933"/>
                <w:sz w:val="18"/>
              </w:rPr>
              <w:t>“However, theory can only get you so far, we had to test its actual capabilities.”</w:t>
            </w:r>
          </w:p>
          <w:p>
            <w:pPr>
              <w:pStyle w:val="Normal"/>
              <w:spacing w:before="0" w:after="40"/>
              <w:rPr/>
            </w:pPr>
            <w:r>
              <w:rPr>
                <w:rFonts w:eastAsia="Lato"/>
                <w:b/>
                <w:color w:val="BC492A"/>
                <w:sz w:val="16"/>
              </w:rPr>
              <w:t xml:space="preserve">MONTAJ   </w:t>
            </w:r>
            <w:r>
              <w:rPr>
                <w:rFonts w:eastAsia="Lato"/>
                <w:color w:val="5E6C77"/>
                <w:sz w:val="18"/>
              </w:rPr>
              <w:t>Lăsăm câteva secunde și cu sunetul real al roverului.</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05</w:t>
            </w:r>
          </w:p>
          <w:p>
            <w:pPr>
              <w:pStyle w:val="Normal"/>
              <w:spacing w:before="0" w:after="0"/>
              <w:rPr/>
            </w:pPr>
            <w:r>
              <w:rPr>
                <w:rFonts w:eastAsia="Lato"/>
                <w:b/>
                <w:color w:val="5E6C77"/>
                <w:sz w:val="18"/>
              </w:rPr>
              <w:t>4:25–5:20</w:t>
            </w:r>
          </w:p>
        </w:tc>
        <w:tc>
          <w:tcPr>
            <w:tcW w:w="8223" w:type="dxa"/>
            <w:tcBorders/>
          </w:tcPr>
          <w:p>
            <w:pPr>
              <w:pStyle w:val="Normal"/>
              <w:spacing w:before="0" w:after="80"/>
              <w:rPr/>
            </w:pPr>
            <w:r>
              <w:rPr>
                <w:rFonts w:eastAsia="Lato"/>
                <w:b/>
                <w:color w:val="1D2933"/>
                <w:sz w:val="26"/>
              </w:rPr>
              <w:t>Under the hood</w:t>
            </w:r>
          </w:p>
          <w:p>
            <w:pPr>
              <w:pStyle w:val="Normal"/>
              <w:spacing w:before="0" w:after="80"/>
              <w:rPr/>
            </w:pPr>
            <w:r>
              <w:rPr>
                <w:rFonts w:eastAsia="Lato"/>
                <w:color w:val="1D2933"/>
                <w:sz w:val="18"/>
              </w:rPr>
              <w:t>În laborator facem un tur scurt al sistemelor care îl fac să funcționeze: electronică, software, control, comunicații și alte subsisteme relevante. Explicăm doar ce există și este demonstrabil pe v1.6.</w:t>
            </w:r>
          </w:p>
          <w:p>
            <w:pPr>
              <w:pStyle w:val="Normal"/>
              <w:spacing w:before="40" w:after="60"/>
              <w:rPr/>
            </w:pPr>
            <w:r>
              <w:rPr>
                <w:rFonts w:eastAsia="Lato"/>
                <w:b/>
                <w:color w:val="BC492A"/>
                <w:sz w:val="16"/>
              </w:rPr>
              <w:t xml:space="preserve">REPLICĂ (EN)   </w:t>
            </w:r>
            <w:r>
              <w:rPr>
                <w:rFonts w:eastAsia="Lato"/>
                <w:i/>
                <w:color w:val="1D2933"/>
                <w:sz w:val="18"/>
              </w:rPr>
              <w:t>“A lot of what makes Berbec work isn’t visible from the outside. So, here’s what’s running behind the scenes.”</w:t>
            </w:r>
          </w:p>
          <w:p>
            <w:pPr>
              <w:pStyle w:val="Normal"/>
              <w:spacing w:before="0" w:after="40"/>
              <w:rPr/>
            </w:pPr>
            <w:r>
              <w:rPr>
                <w:rFonts w:eastAsia="Lato"/>
                <w:b/>
                <w:color w:val="BC492A"/>
                <w:sz w:val="16"/>
              </w:rPr>
              <w:t xml:space="preserve">MONTAJ   </w:t>
            </w:r>
            <w:r>
              <w:rPr>
                <w:rFonts w:eastAsia="Lato"/>
                <w:color w:val="5E6C77"/>
                <w:sz w:val="18"/>
              </w:rPr>
              <w:t>Close-up pe componente, cadre cu interfața de control, laptop, cablare și secvențe din teste.</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06</w:t>
            </w:r>
          </w:p>
          <w:p>
            <w:pPr>
              <w:pStyle w:val="Normal"/>
              <w:spacing w:before="0" w:after="0"/>
              <w:rPr/>
            </w:pPr>
            <w:r>
              <w:rPr>
                <w:rFonts w:eastAsia="Lato"/>
                <w:b/>
                <w:color w:val="5E6C77"/>
                <w:sz w:val="18"/>
              </w:rPr>
              <w:t>5:20–6:30</w:t>
            </w:r>
          </w:p>
        </w:tc>
        <w:tc>
          <w:tcPr>
            <w:tcW w:w="8223" w:type="dxa"/>
            <w:tcBorders/>
          </w:tcPr>
          <w:p>
            <w:pPr>
              <w:pStyle w:val="Normal"/>
              <w:spacing w:before="0" w:after="80"/>
              <w:rPr/>
            </w:pPr>
            <w:r>
              <w:rPr>
                <w:rFonts w:eastAsia="Lato"/>
                <w:b/>
                <w:color w:val="1D2933"/>
                <w:sz w:val="26"/>
              </w:rPr>
              <w:t>The future</w:t>
            </w:r>
          </w:p>
          <w:p>
            <w:pPr>
              <w:pStyle w:val="Normal"/>
              <w:spacing w:before="0" w:after="80"/>
              <w:rPr/>
            </w:pPr>
            <w:r>
              <w:rPr>
                <w:rFonts w:eastAsia="Lato"/>
                <w:color w:val="1D2933"/>
                <w:sz w:val="18"/>
              </w:rPr>
              <w:t>Revenim în cadru lângă Berbec pe Campus pentru efectul dramatic. Explicăm cum deși această versiune de rover este cea mai bună de până acum, nu ne vom oprim aici.</w:t>
            </w:r>
          </w:p>
          <w:p>
            <w:pPr>
              <w:pStyle w:val="Normal"/>
              <w:spacing w:before="40" w:after="60"/>
              <w:rPr/>
            </w:pPr>
            <w:r>
              <w:rPr>
                <w:rFonts w:eastAsia="Lato"/>
                <w:b/>
                <w:color w:val="BC492A"/>
                <w:sz w:val="16"/>
              </w:rPr>
              <w:t xml:space="preserve">REPLICĂ (EN)   </w:t>
            </w:r>
            <w:r>
              <w:rPr>
                <w:rFonts w:eastAsia="Lato"/>
                <w:i/>
                <w:color w:val="1D2933"/>
                <w:sz w:val="18"/>
              </w:rPr>
              <w:t>“</w:t>
            </w:r>
            <w:r>
              <w:rPr>
                <w:rFonts w:eastAsia="Lato"/>
                <w:i/>
                <w:sz w:val="18"/>
              </w:rPr>
              <w:t xml:space="preserve">But this isn't where we stop. In fact, far from it. </w:t>
            </w:r>
            <w:r>
              <w:rPr>
                <w:rFonts w:eastAsia="Lato"/>
                <w:i/>
                <w:color w:val="1D2933"/>
                <w:sz w:val="18"/>
              </w:rPr>
              <w:t>We keep refining and improving the rover and our team continuousely.</w:t>
            </w:r>
          </w:p>
          <w:p>
            <w:pPr>
              <w:pStyle w:val="Normal"/>
              <w:spacing w:before="0" w:after="40"/>
              <w:rPr/>
            </w:pPr>
            <w:r>
              <w:rPr>
                <w:rFonts w:eastAsia="Lato"/>
                <w:b/>
                <w:color w:val="BC492A"/>
                <w:sz w:val="16"/>
              </w:rPr>
              <w:t xml:space="preserve">MONTAJ   </w:t>
            </w:r>
            <w:r>
              <w:rPr>
                <w:rFonts w:eastAsia="Lato"/>
                <w:color w:val="5E6C77"/>
                <w:sz w:val="18"/>
              </w:rPr>
              <w:t>Schimbare de ritm în muzică. Scenă cu apus de soare.</w:t>
            </w:r>
          </w:p>
        </w:tc>
      </w:tr>
    </w:tbl>
    <w:p>
      <w:pPr>
        <w:pStyle w:val="Normal"/>
        <w:pBdr>
          <w:bottom w:val="single" w:sz="4" w:space="0" w:color="D6DDE1"/>
        </w:pBdr>
        <w:spacing w:before="0" w:after="160"/>
        <w:rPr/>
      </w:pPr>
      <w:r>
        <w:rPr/>
      </w:r>
    </w:p>
    <w:tbl>
      <w:tblPr>
        <w:tblW w:w="9751" w:type="dxa"/>
        <w:jc w:val="start"/>
        <w:tblInd w:w="-53" w:type="dxa"/>
        <w:tblLayout w:type="fixed"/>
        <w:tblCellMar>
          <w:top w:w="95" w:type="dxa"/>
          <w:start w:w="55" w:type="dxa"/>
          <w:bottom w:w="90" w:type="dxa"/>
          <w:end w:w="85" w:type="dxa"/>
        </w:tblCellMar>
        <w:tblLook w:val="04a0" w:noHBand="0" w:noVBand="1" w:firstColumn="1" w:lastRow="0" w:lastColumn="0" w:firstRow="1"/>
      </w:tblPr>
      <w:tblGrid>
        <w:gridCol w:w="1527"/>
        <w:gridCol w:w="8223"/>
      </w:tblGrid>
      <w:tr>
        <w:trPr>
          <w:cantSplit w:val="true"/>
        </w:trPr>
        <w:tc>
          <w:tcPr>
            <w:tcW w:w="1527" w:type="dxa"/>
            <w:tcBorders/>
          </w:tcPr>
          <w:p>
            <w:pPr>
              <w:pStyle w:val="Normal"/>
              <w:spacing w:before="0" w:after="80"/>
              <w:rPr/>
            </w:pPr>
            <w:r>
              <w:rPr>
                <w:rFonts w:eastAsia="Lato"/>
                <w:b/>
                <w:color w:val="BC492A"/>
                <w:sz w:val="30"/>
              </w:rPr>
              <w:t>07</w:t>
            </w:r>
          </w:p>
          <w:p>
            <w:pPr>
              <w:pStyle w:val="Normal"/>
              <w:spacing w:before="0" w:after="0"/>
              <w:rPr/>
            </w:pPr>
            <w:r>
              <w:rPr>
                <w:rFonts w:eastAsia="Lato"/>
                <w:b/>
                <w:color w:val="5E6C77"/>
                <w:sz w:val="18"/>
              </w:rPr>
              <w:t>6:30–7:00</w:t>
            </w:r>
          </w:p>
        </w:tc>
        <w:tc>
          <w:tcPr>
            <w:tcW w:w="8223" w:type="dxa"/>
            <w:tcBorders/>
          </w:tcPr>
          <w:p>
            <w:pPr>
              <w:pStyle w:val="Normal"/>
              <w:spacing w:before="0" w:after="80"/>
              <w:rPr/>
            </w:pPr>
            <w:r>
              <w:rPr>
                <w:rFonts w:eastAsia="Lato"/>
                <w:b/>
                <w:color w:val="1D2933"/>
                <w:sz w:val="26"/>
              </w:rPr>
              <w:t>Final</w:t>
            </w:r>
          </w:p>
          <w:p>
            <w:pPr>
              <w:pStyle w:val="Normal"/>
              <w:spacing w:before="0" w:after="80"/>
              <w:rPr/>
            </w:pPr>
            <w:r>
              <w:rPr>
                <w:rFonts w:eastAsia="Lato"/>
                <w:color w:val="1D2933"/>
                <w:sz w:val="18"/>
              </w:rPr>
              <w:t>Încheiere cu Berbec v1.6 în mișcare, filmat la apus. Ideal un cadru lung, cu roverul făcând drift și ieșind din cadru. Ultimele secunde sunt vizuale, fără explicații.</w:t>
            </w:r>
          </w:p>
          <w:p>
            <w:pPr>
              <w:pStyle w:val="Normal"/>
              <w:spacing w:before="40" w:after="60"/>
              <w:rPr/>
            </w:pPr>
            <w:r>
              <w:rPr>
                <w:rFonts w:eastAsia="Lato"/>
                <w:b/>
                <w:color w:val="BC492A"/>
                <w:sz w:val="16"/>
              </w:rPr>
              <w:t xml:space="preserve">REPLICĂ (EN)   </w:t>
            </w:r>
            <w:r>
              <w:rPr>
                <w:rFonts w:eastAsia="Lato"/>
                <w:i/>
                <w:color w:val="1D2933"/>
                <w:sz w:val="18"/>
              </w:rPr>
              <w:t>“</w:t>
            </w:r>
            <w:r>
              <w:rPr>
                <w:rFonts w:eastAsia="Lato"/>
                <w:i/>
                <w:sz w:val="18"/>
              </w:rPr>
              <w:t>Berbec 1.6 shows how far we've come. But we're already working on what's next, pushing the boundaries of what our rover can achieve.</w:t>
            </w:r>
            <w:r>
              <w:rPr>
                <w:rFonts w:eastAsia="Lato"/>
                <w:i/>
                <w:color w:val="1D2933"/>
                <w:sz w:val="18"/>
              </w:rPr>
              <w:t>”</w:t>
            </w:r>
          </w:p>
          <w:p>
            <w:pPr>
              <w:pStyle w:val="Normal"/>
              <w:spacing w:before="0" w:after="40"/>
              <w:rPr/>
            </w:pPr>
            <w:r>
              <w:rPr>
                <w:rFonts w:eastAsia="Lato"/>
                <w:b/>
                <w:color w:val="BC492A"/>
                <w:sz w:val="16"/>
              </w:rPr>
              <w:t xml:space="preserve">MONTAJ   </w:t>
            </w:r>
            <w:r>
              <w:rPr>
                <w:rFonts w:eastAsia="Lato"/>
                <w:color w:val="5E6C77"/>
                <w:sz w:val="18"/>
              </w:rPr>
              <w:t>Fade out. Logo PULSAR simplu,</w:t>
            </w:r>
          </w:p>
        </w:tc>
      </w:tr>
    </w:tbl>
    <w:p>
      <w:pPr>
        <w:pStyle w:val="Normal"/>
        <w:pBdr>
          <w:bottom w:val="single" w:sz="4" w:space="0" w:color="D6DDE1"/>
        </w:pBdr>
        <w:spacing w:before="0" w:after="160"/>
        <w:rPr/>
      </w:pPr>
      <w:r>
        <w:rPr/>
      </w:r>
    </w:p>
    <w:p>
      <w:pPr>
        <w:pStyle w:val="Normal"/>
        <w:rPr/>
      </w:pPr>
      <w:r>
        <w:rPr/>
      </w:r>
      <w:r>
        <w:br w:type="page"/>
      </w:r>
    </w:p>
    <w:p>
      <w:pPr>
        <w:pStyle w:val="CaptionSmall"/>
        <w:spacing w:before="0" w:after="120"/>
        <w:rPr/>
      </w:pPr>
      <w:r>
        <w:rPr>
          <w:rFonts w:eastAsia="Lato"/>
          <w:b/>
          <w:color w:val="BC492A"/>
          <w:sz w:val="18"/>
        </w:rPr>
        <w:t>PREGĂTIRE  /  FILMARE + EDIT</w:t>
      </w:r>
    </w:p>
    <w:p>
      <w:pPr>
        <w:pStyle w:val="SectionHeading"/>
        <w:spacing w:before="0" w:after="240"/>
        <w:rPr/>
      </w:pPr>
      <w:r>
        <w:rPr>
          <w:rFonts w:eastAsia="Lato"/>
          <w:b/>
          <w:color w:val="1D2933"/>
          <w:sz w:val="38"/>
        </w:rPr>
        <w:t>Materiale de pregătit</w:t>
      </w:r>
    </w:p>
    <w:p>
      <w:pPr>
        <w:pStyle w:val="MiniHead"/>
        <w:spacing w:before="160" w:after="100"/>
        <w:rPr/>
      </w:pPr>
      <w:r>
        <w:rPr/>
        <w:t>FOOTAGE EXISTENT / ARHIVĂ</w:t>
      </w:r>
    </w:p>
    <w:p>
      <w:pPr>
        <w:pStyle w:val="BodySmall"/>
        <w:spacing w:before="0" w:after="80"/>
        <w:ind w:hanging="193" w:start="227"/>
        <w:rPr/>
      </w:pPr>
      <w:r>
        <w:rPr>
          <w:rFonts w:eastAsia="Lato"/>
          <w:color w:val="BC492A"/>
          <w:sz w:val="20"/>
        </w:rPr>
        <w:t xml:space="preserve">□  </w:t>
      </w:r>
      <w:r>
        <w:rPr>
          <w:rFonts w:eastAsia="Lato"/>
          <w:color w:val="1D2933"/>
          <w:sz w:val="19"/>
        </w:rPr>
        <w:t>Cele mai bune cadre cu v1.5 funcționând, inclusiv problemele observate atunci.</w:t>
      </w:r>
    </w:p>
    <w:p>
      <w:pPr>
        <w:pStyle w:val="BodySmall"/>
        <w:spacing w:before="0" w:after="80"/>
        <w:ind w:hanging="193" w:start="227"/>
        <w:rPr/>
      </w:pPr>
      <w:r>
        <w:rPr>
          <w:rFonts w:eastAsia="Lato"/>
          <w:color w:val="BC492A"/>
          <w:sz w:val="20"/>
        </w:rPr>
        <w:t xml:space="preserve">□  </w:t>
      </w:r>
      <w:r>
        <w:rPr>
          <w:rFonts w:eastAsia="Lato"/>
          <w:color w:val="1D2933"/>
          <w:sz w:val="19"/>
        </w:rPr>
        <w:t>CAD-uri, poze, timelapse-uri și materiale din procesul de modificare spre v1.6.</w:t>
      </w:r>
    </w:p>
    <w:p>
      <w:pPr>
        <w:pStyle w:val="BodySmall"/>
        <w:spacing w:before="0" w:after="80"/>
        <w:ind w:hanging="193" w:start="227"/>
        <w:rPr/>
      </w:pPr>
      <w:r>
        <w:rPr>
          <w:rFonts w:eastAsia="Lato"/>
          <w:color w:val="BC492A"/>
          <w:sz w:val="20"/>
        </w:rPr>
        <w:t xml:space="preserve">□  </w:t>
      </w:r>
      <w:r>
        <w:rPr>
          <w:rFonts w:eastAsia="Lato"/>
          <w:color w:val="1D2933"/>
          <w:sz w:val="19"/>
        </w:rPr>
        <w:t>Orice comparație directă între o soluție veche și cea actuală.</w:t>
      </w:r>
    </w:p>
    <w:p>
      <w:pPr>
        <w:pStyle w:val="MiniHead"/>
        <w:spacing w:before="160" w:after="100"/>
        <w:rPr/>
      </w:pPr>
      <w:r>
        <w:rPr/>
        <w:t>DE FILMAT CU V1.6</w:t>
      </w:r>
    </w:p>
    <w:p>
      <w:pPr>
        <w:pStyle w:val="BodySmall"/>
        <w:spacing w:before="0" w:after="80"/>
        <w:ind w:hanging="193" w:start="227"/>
        <w:rPr/>
      </w:pPr>
      <w:r>
        <w:rPr>
          <w:rFonts w:eastAsia="Lato"/>
          <w:color w:val="BC492A"/>
          <w:sz w:val="20"/>
        </w:rPr>
        <w:t xml:space="preserve">□  </w:t>
      </w:r>
      <w:r>
        <w:rPr>
          <w:rFonts w:eastAsia="Lato"/>
          <w:color w:val="1D2933"/>
          <w:sz w:val="19"/>
        </w:rPr>
        <w:t>Cold open: close-up-uri, tracking shots și un wide shot cu roverul în mișcare.</w:t>
      </w:r>
    </w:p>
    <w:p>
      <w:pPr>
        <w:pStyle w:val="BodySmall"/>
        <w:spacing w:before="0" w:after="80"/>
        <w:ind w:hanging="193" w:start="227"/>
        <w:rPr/>
      </w:pPr>
      <w:r>
        <w:rPr>
          <w:rFonts w:eastAsia="Lato"/>
          <w:color w:val="BC492A"/>
          <w:sz w:val="20"/>
        </w:rPr>
        <w:t xml:space="preserve">□  </w:t>
      </w:r>
      <w:r>
        <w:rPr>
          <w:rFonts w:eastAsia="Lato"/>
          <w:color w:val="1D2933"/>
          <w:sz w:val="19"/>
        </w:rPr>
        <w:t>A-roll: prezentator lângă rover (intro, trecerea la teste, trecerea la v2.0).</w:t>
      </w:r>
    </w:p>
    <w:p>
      <w:pPr>
        <w:pStyle w:val="BodySmall"/>
        <w:spacing w:before="0" w:after="80"/>
        <w:ind w:hanging="193" w:start="227"/>
        <w:rPr/>
      </w:pPr>
      <w:r>
        <w:rPr>
          <w:rFonts w:eastAsia="Lato"/>
          <w:color w:val="BC492A"/>
          <w:sz w:val="20"/>
        </w:rPr>
        <w:t xml:space="preserve">□  </w:t>
      </w:r>
      <w:r>
        <w:rPr>
          <w:rFonts w:eastAsia="Lato"/>
          <w:color w:val="1D2933"/>
          <w:sz w:val="19"/>
        </w:rPr>
        <w:t>Teste în cadru larg, plus unghiuri detaliate pentru direcție, roți și suspensie.</w:t>
      </w:r>
    </w:p>
    <w:p>
      <w:pPr>
        <w:pStyle w:val="BodySmall"/>
        <w:spacing w:before="0" w:after="80"/>
        <w:ind w:hanging="193" w:start="227"/>
        <w:rPr/>
      </w:pPr>
      <w:r>
        <w:rPr>
          <w:rFonts w:eastAsia="Lato"/>
          <w:color w:val="BC492A"/>
          <w:sz w:val="20"/>
        </w:rPr>
        <w:t xml:space="preserve">□  </w:t>
      </w:r>
      <w:r>
        <w:rPr>
          <w:rFonts w:eastAsia="Lato"/>
          <w:color w:val="1D2933"/>
          <w:sz w:val="19"/>
        </w:rPr>
        <w:t>Electronică, cablare, laptop / interfață de control și cadre ale sistemelor funcționând.</w:t>
      </w:r>
    </w:p>
    <w:p>
      <w:pPr>
        <w:pStyle w:val="BodySmall"/>
        <w:spacing w:before="0" w:after="80"/>
        <w:ind w:hanging="193" w:start="227"/>
        <w:rPr/>
      </w:pPr>
      <w:r>
        <w:rPr>
          <w:rFonts w:eastAsia="Lato"/>
          <w:color w:val="BC492A"/>
          <w:sz w:val="20"/>
        </w:rPr>
        <w:t xml:space="preserve">□  </w:t>
      </w:r>
      <w:r>
        <w:rPr>
          <w:rFonts w:eastAsia="Lato"/>
          <w:color w:val="1D2933"/>
          <w:sz w:val="19"/>
        </w:rPr>
        <w:t>Final la apus: unghi jos, lumină din spate și drift, dacă terenul permite în siguranță.</w:t>
      </w:r>
    </w:p>
    <w:p>
      <w:pPr>
        <w:pStyle w:val="MiniHead"/>
        <w:spacing w:before="160" w:after="100"/>
        <w:rPr/>
      </w:pPr>
      <w:r>
        <w:rPr/>
        <w:t>PENTRU V2.0</w:t>
      </w:r>
    </w:p>
    <w:p>
      <w:pPr>
        <w:pStyle w:val="BodySmall"/>
        <w:spacing w:before="0" w:after="80"/>
        <w:ind w:hanging="193" w:start="227"/>
        <w:rPr/>
      </w:pPr>
      <w:r>
        <w:rPr>
          <w:rFonts w:eastAsia="Lato"/>
          <w:color w:val="BC492A"/>
          <w:sz w:val="20"/>
        </w:rPr>
        <w:t xml:space="preserve">□  </w:t>
      </w:r>
      <w:r>
        <w:rPr>
          <w:rFonts w:eastAsia="Lato"/>
          <w:color w:val="1D2933"/>
          <w:sz w:val="19"/>
        </w:rPr>
        <w:t>Versiuni CAD și randări actuale.</w:t>
      </w:r>
    </w:p>
    <w:p>
      <w:pPr>
        <w:pStyle w:val="BodySmall"/>
        <w:spacing w:before="0" w:after="80"/>
        <w:ind w:hanging="193" w:start="227"/>
        <w:rPr/>
      </w:pPr>
      <w:r>
        <w:rPr>
          <w:rFonts w:eastAsia="Lato"/>
          <w:color w:val="BC492A"/>
          <w:sz w:val="20"/>
        </w:rPr>
        <w:t xml:space="preserve">□  </w:t>
      </w:r>
      <w:r>
        <w:rPr>
          <w:rFonts w:eastAsia="Lato"/>
          <w:color w:val="1D2933"/>
          <w:sz w:val="19"/>
        </w:rPr>
        <w:t>1 – 2 schimbări tehnice majore care merită explicate.</w:t>
      </w:r>
    </w:p>
    <w:p>
      <w:pPr>
        <w:pStyle w:val="MiniHead"/>
        <w:spacing w:before="260" w:after="100"/>
        <w:rPr/>
      </w:pPr>
      <w:r>
        <w:rPr/>
        <w:t>NOTE DE MONTAJ</w:t>
      </w:r>
    </w:p>
    <w:p>
      <w:pPr>
        <w:pStyle w:val="BodySmall"/>
        <w:spacing w:before="0" w:after="100"/>
        <w:rPr/>
      </w:pPr>
      <w:r>
        <w:rPr>
          <w:rFonts w:eastAsia="Lato"/>
          <w:b/>
          <w:color w:val="1D2933"/>
          <w:sz w:val="19"/>
        </w:rPr>
        <w:t xml:space="preserve">Ritm  -  </w:t>
      </w:r>
      <w:r>
        <w:rPr>
          <w:rFonts w:eastAsia="Lato"/>
          <w:color w:val="1D2933"/>
          <w:sz w:val="19"/>
        </w:rPr>
        <w:t>Intro și final cinematice; mijlocul mai direct, cu explicații scurte și imagini/videoclipuri relevante.</w:t>
      </w:r>
    </w:p>
    <w:p>
      <w:pPr>
        <w:pStyle w:val="BodySmall"/>
        <w:spacing w:before="0" w:after="100"/>
        <w:rPr/>
      </w:pPr>
      <w:r>
        <w:rPr>
          <w:b/>
        </w:rPr>
        <w:t xml:space="preserve">Voice-Over </w:t>
      </w:r>
      <w:r>
        <w:rPr>
          <w:rFonts w:eastAsia="Lato"/>
          <w:b/>
          <w:color w:val="1D2933"/>
          <w:sz w:val="19"/>
        </w:rPr>
        <w:t xml:space="preserve">- </w:t>
      </w:r>
      <w:r>
        <w:rPr>
          <w:rFonts w:eastAsia="Lato"/>
          <w:b w:val="false"/>
          <w:bCs w:val="false"/>
          <w:color w:val="1D2933"/>
          <w:sz w:val="19"/>
        </w:rPr>
        <w:t xml:space="preserve"> Tot ce filmam trebuie sa aiba folosească același microfon. Voice-overul o sa fie înregistrat dupa cadrele cu rover-ul. Vocea prezentatorului din cadrul 02 o să fie înregistrată odata cu cadrul pe același microfon.</w:t>
      </w:r>
    </w:p>
    <w:p>
      <w:pPr>
        <w:pStyle w:val="BodySmall"/>
        <w:spacing w:before="0" w:after="100"/>
        <w:rPr/>
      </w:pPr>
      <w:r>
        <w:rPr>
          <w:rFonts w:eastAsia="Lato"/>
          <w:b/>
          <w:color w:val="1D2933"/>
          <w:sz w:val="19"/>
        </w:rPr>
        <w:t xml:space="preserve">Credibilitate  -  </w:t>
      </w:r>
      <w:r>
        <w:rPr>
          <w:rFonts w:eastAsia="Lato"/>
          <w:color w:val="1D2933"/>
          <w:sz w:val="19"/>
        </w:rPr>
        <w:t>Orice afirmație despre performanță să aibă un test, un cadru sau o măsurătoare în spate. v2.0 rămâne clar prezentat ca proiect în dezvoltare.</w:t>
      </w:r>
    </w:p>
    <w:p>
      <w:pPr>
        <w:pStyle w:val="Normal"/>
        <w:pBdr>
          <w:bottom w:val="single" w:sz="12" w:space="0" w:color="BC492A"/>
        </w:pBdr>
        <w:spacing w:before="220" w:after="0"/>
        <w:rPr/>
      </w:pPr>
      <w:r>
        <w:rPr/>
      </w:r>
      <w:r>
        <w:br w:type="page"/>
      </w:r>
    </w:p>
    <w:p>
      <w:pPr>
        <w:pStyle w:val="CaptionSmall"/>
        <w:spacing w:before="0" w:after="120"/>
        <w:rPr/>
      </w:pPr>
      <w:r>
        <w:rPr>
          <w:rFonts w:eastAsia="Lato"/>
          <w:b/>
          <w:color w:val="BC492A"/>
          <w:sz w:val="18"/>
        </w:rPr>
        <w:t>REPLICI / SCRIPT VIDEO</w:t>
      </w:r>
    </w:p>
    <w:p>
      <w:pPr>
        <w:pStyle w:val="SectionHeading"/>
        <w:spacing w:before="0" w:after="240"/>
        <w:rPr/>
      </w:pPr>
      <w:r>
        <w:rPr>
          <w:rFonts w:eastAsia="Lato"/>
          <w:b/>
          <w:color w:val="1D2933"/>
          <w:sz w:val="38"/>
        </w:rPr>
        <w:t>Replici</w:t>
      </w:r>
    </w:p>
    <w:p>
      <w:pPr>
        <w:pStyle w:val="MiniHead"/>
        <w:spacing w:before="160" w:after="100"/>
        <w:rPr/>
      </w:pPr>
      <w:r>
        <w:rPr/>
        <w:t>02  ·  This is Berbec</w:t>
      </w:r>
    </w:p>
    <w:p>
      <w:pPr>
        <w:pStyle w:val="BodySmall"/>
        <w:spacing w:before="0" w:after="200"/>
        <w:rPr/>
      </w:pPr>
      <w:r>
        <w:rPr/>
        <w:t>“</w:t>
      </w:r>
      <w:r>
        <w:rPr/>
        <w:t>This is Berbec, PULSAR’s current rover. What you’re looking at is version 1.6. But it didn’t start here. Our first working version was 1.5. While it proved the concept, it was far from perfect and it could be improved. And, that’s exactly what we did.”</w:t>
      </w:r>
    </w:p>
    <w:p>
      <w:pPr>
        <w:pStyle w:val="MiniHead"/>
        <w:spacing w:before="160" w:after="100"/>
        <w:rPr/>
      </w:pPr>
      <w:r>
        <w:rPr/>
        <w:t>03  ·  From v1.5 to v1.6</w:t>
      </w:r>
    </w:p>
    <w:p>
      <w:pPr>
        <w:pStyle w:val="BodySmall"/>
        <w:spacing w:before="0" w:after="200"/>
        <w:rPr/>
      </w:pPr>
      <w:r>
        <w:rPr/>
        <w:t>“</w:t>
      </w:r>
      <w:r>
        <w:rPr/>
        <w:t>Version 1.5 gave us a working platform to build off from. Version 1.6 came from figuring out what needed to change.”</w:t>
      </w:r>
    </w:p>
    <w:p>
      <w:pPr>
        <w:pStyle w:val="BodySmall"/>
        <w:spacing w:before="0" w:after="200"/>
        <w:rPr/>
      </w:pPr>
      <w:r>
        <w:rPr/>
        <w:t>“</w:t>
      </w:r>
      <w:r>
        <w:rPr/>
        <w:t>There we’re [3] main problems with v1.5 that we fixed in v1.6”</w:t>
      </w:r>
    </w:p>
    <w:p>
      <w:pPr>
        <w:pStyle w:val="BodySmall"/>
        <w:spacing w:before="0" w:after="200"/>
        <w:rPr/>
      </w:pPr>
      <w:r>
        <w:rPr/>
        <w:t>“</w:t>
      </w:r>
      <w:r>
        <w:rPr/>
        <w:t>The first one is the steering system. [etc]”</w:t>
      </w:r>
    </w:p>
    <w:p>
      <w:pPr>
        <w:pStyle w:val="BodySmall"/>
        <w:spacing w:before="0" w:after="200"/>
        <w:rPr/>
      </w:pPr>
      <w:r>
        <w:rPr/>
        <w:t>“</w:t>
      </w:r>
      <w:r>
        <w:rPr/>
        <w:t>The second one is [???].”</w:t>
        <w:br/>
        <w:t>“And the final, most important one is [???].”</w:t>
      </w:r>
    </w:p>
    <w:p>
      <w:pPr>
        <w:pStyle w:val="MiniHead"/>
        <w:spacing w:before="160" w:after="100"/>
        <w:rPr/>
      </w:pPr>
      <w:r>
        <w:rPr/>
        <w:t>04  ·  Testing Berbec</w:t>
      </w:r>
    </w:p>
    <w:p>
      <w:pPr>
        <w:pStyle w:val="BodySmall"/>
        <w:spacing w:before="0" w:after="200"/>
        <w:rPr/>
      </w:pPr>
      <w:r>
        <w:rPr/>
        <w:t>“</w:t>
      </w:r>
      <w:r>
        <w:rPr/>
        <w:t>However, theory can only get you so far, we had to test its actual capabilities.”</w:t>
      </w:r>
    </w:p>
    <w:p>
      <w:pPr>
        <w:pStyle w:val="BodySmall"/>
        <w:spacing w:before="0" w:after="200"/>
        <w:rPr/>
      </w:pPr>
      <w:r>
        <w:rPr/>
        <w:t>“</w:t>
      </w:r>
      <w:r>
        <w:rPr/>
        <w:t>The first test will be rough terrain, where because of the new bogie system it should handle it much better.”</w:t>
      </w:r>
    </w:p>
    <w:p>
      <w:pPr>
        <w:pStyle w:val="BodySmall"/>
        <w:spacing w:before="0" w:after="200"/>
        <w:rPr/>
      </w:pPr>
      <w:r>
        <w:rPr/>
        <w:t>“</w:t>
      </w:r>
      <w:r>
        <w:rPr/>
        <w:t>Another test is the steering test, how smooth can it turn around? Let’s find out.”</w:t>
      </w:r>
    </w:p>
    <w:p>
      <w:pPr>
        <w:pStyle w:val="MiniHead"/>
        <w:spacing w:before="160" w:after="100"/>
        <w:rPr/>
      </w:pPr>
      <w:r>
        <w:rPr/>
        <w:t>05  ·  Under the hood</w:t>
      </w:r>
    </w:p>
    <w:p>
      <w:pPr>
        <w:pStyle w:val="BodySmall"/>
        <w:spacing w:before="0" w:after="200"/>
        <w:rPr/>
      </w:pPr>
      <w:r>
        <w:rPr/>
        <w:t>“</w:t>
      </w:r>
      <w:r>
        <w:rPr/>
        <w:t>A lot of what makes Berbec work isn’t visible from the outside. So, here’s what’s running behind the scenes.”</w:t>
      </w:r>
    </w:p>
    <w:p>
      <w:pPr>
        <w:pStyle w:val="BodySmall"/>
        <w:spacing w:before="0" w:after="200"/>
        <w:rPr/>
      </w:pPr>
      <w:r>
        <w:rPr/>
        <w:t>“</w:t>
      </w:r>
      <w:r>
        <w:rPr/>
        <w:t>The rover is built out of 3 main systems: mechanical, electrical and software.”</w:t>
      </w:r>
    </w:p>
    <w:p>
      <w:pPr>
        <w:pStyle w:val="BodySmall"/>
        <w:spacing w:before="0" w:after="200"/>
        <w:rPr/>
      </w:pPr>
      <w:r>
        <w:rPr/>
        <w:t>“</w:t>
      </w:r>
      <w:r>
        <w:rPr/>
        <w:t>The mechanical part is the visible one, the chasis and bogie system.”</w:t>
        <w:br/>
        <w:t>“The electrical part is inside the electrical box, where a Jetson Orin Nano handles all compute.”</w:t>
        <w:br/>
        <w:t>“And finally, the software, which is built in-house for a seamless operating and developing experience.”</w:t>
      </w:r>
    </w:p>
    <w:p>
      <w:pPr>
        <w:pStyle w:val="MiniHead"/>
        <w:spacing w:before="160" w:after="100"/>
        <w:rPr/>
      </w:pPr>
      <w:r>
        <w:rPr/>
        <w:t>06  ·  The future</w:t>
      </w:r>
    </w:p>
    <w:p>
      <w:pPr>
        <w:pStyle w:val="BodySmall"/>
        <w:spacing w:before="0" w:after="200"/>
        <w:rPr/>
      </w:pPr>
      <w:r>
        <w:rPr/>
        <w:t>“</w:t>
      </w:r>
      <w:r>
        <w:rPr/>
        <w:t>But this isn't where we stop. In fact, far from it. We keep refining and improving the rover and our team continuousely.”</w:t>
      </w:r>
    </w:p>
    <w:p>
      <w:pPr>
        <w:pStyle w:val="BodySmall"/>
        <w:spacing w:before="0" w:after="200"/>
        <w:rPr/>
      </w:pPr>
      <w:r>
        <w:rPr/>
        <w:t>“</w:t>
      </w:r>
      <w:r>
        <w:rPr/>
        <w:t>One of our ideas for a future version is [???].”</w:t>
      </w:r>
    </w:p>
    <w:p>
      <w:pPr>
        <w:pStyle w:val="MiniHead"/>
        <w:spacing w:before="160" w:after="100"/>
        <w:rPr/>
      </w:pPr>
      <w:r>
        <w:rPr/>
        <w:t>07  ·  Final</w:t>
      </w:r>
    </w:p>
    <w:p>
      <w:pPr>
        <w:pStyle w:val="BodySmall"/>
        <w:spacing w:before="0" w:after="200"/>
        <w:rPr/>
      </w:pPr>
      <w:r>
        <w:rPr/>
        <w:t>“</w:t>
      </w:r>
      <w:r>
        <w:rPr/>
        <w:t xml:space="preserve">Berbec 1.6 shows how far we've come </w:t>
      </w:r>
      <w:r>
        <w:rPr/>
        <w:t>as a team, b</w:t>
      </w:r>
      <w:r>
        <w:rPr/>
        <w:t xml:space="preserve">ut we're already working on what's next, pushing the boundaries of what our rover </w:t>
      </w:r>
      <w:r>
        <w:rPr/>
        <w:t xml:space="preserve">and team </w:t>
      </w:r>
      <w:r>
        <w:rPr/>
        <w:t>can achieve.”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77" w:right="1077" w:gutter="0" w:header="369" w:top="935" w:footer="397"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Lato">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Lato"/>
        <w:color w:val="5E6C77"/>
        <w:sz w:val="16"/>
      </w:rPr>
      <w:t xml:space="preserve">BERBEC   ·   VIDEO    |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Lato"/>
        <w:color w:val="5E6C77"/>
        <w:sz w:val="16"/>
      </w:rPr>
      <w:t xml:space="preserve">BERBEC   ·   VIDEO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0" w:color="D6DDE1"/>
      </w:pBdr>
      <w:spacing w:before="0" w:after="60"/>
      <w:jc w:val="end"/>
      <w:rPr/>
    </w:pPr>
    <w:r>
      <w:rPr>
        <w:rFonts w:eastAsia="Lato"/>
        <w:b/>
        <w:color w:val="5E6C77"/>
        <w:sz w:val="16"/>
      </w:rPr>
      <w:t>PULSAR  /  MEDIA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0" w:color="D6DDE1"/>
      </w:pBdr>
      <w:spacing w:before="0" w:after="60"/>
      <w:jc w:val="end"/>
      <w:rPr/>
    </w:pPr>
    <w:r>
      <w:rPr>
        <w:rFonts w:eastAsia="Lato"/>
        <w:b/>
        <w:color w:val="5E6C77"/>
        <w:sz w:val="16"/>
      </w:rPr>
      <w:t>PULSAR  /  MEDIA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1" w:before="0" w:after="120"/>
      <w:jc w:val="start"/>
    </w:pPr>
    <w:rPr>
      <w:rFonts w:ascii="Lato" w:hAnsi="Lato" w:eastAsia="ＭＳ 明朝" w:cs=""/>
      <w:color w:val="1D2933"/>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itleCustom" w:customStyle="1">
    <w:name w:val="Title Custom"/>
    <w:qFormat/>
    <w:pPr>
      <w:widowControl/>
      <w:suppressAutoHyphens w:val="true"/>
      <w:bidi w:val="0"/>
      <w:spacing w:lineRule="auto" w:line="269" w:before="0" w:after="60"/>
      <w:jc w:val="start"/>
    </w:pPr>
    <w:rPr>
      <w:rFonts w:ascii="Lato" w:hAnsi="Lato" w:eastAsia="ＭＳ 明朝" w:cs=""/>
      <w:b/>
      <w:color w:val="1D2933"/>
      <w:kern w:val="0"/>
      <w:sz w:val="68"/>
      <w:szCs w:val="22"/>
      <w:lang w:val="en-US" w:eastAsia="en-US" w:bidi="ar-SA"/>
    </w:rPr>
  </w:style>
  <w:style w:type="paragraph" w:styleId="Deck" w:customStyle="1">
    <w:name w:val="Deck"/>
    <w:qFormat/>
    <w:pPr>
      <w:widowControl/>
      <w:suppressAutoHyphens w:val="true"/>
      <w:bidi w:val="0"/>
      <w:spacing w:lineRule="auto" w:line="269" w:before="0" w:after="240"/>
      <w:jc w:val="start"/>
    </w:pPr>
    <w:rPr>
      <w:rFonts w:ascii="Lato" w:hAnsi="Lato" w:eastAsia="ＭＳ 明朝" w:cs=""/>
      <w:b w:val="false"/>
      <w:color w:val="5E6C77"/>
      <w:kern w:val="0"/>
      <w:sz w:val="24"/>
      <w:szCs w:val="22"/>
      <w:lang w:val="en-US" w:eastAsia="en-US" w:bidi="ar-SA"/>
    </w:rPr>
  </w:style>
  <w:style w:type="paragraph" w:styleId="SectionHeading" w:customStyle="1">
    <w:name w:val="Section Heading"/>
    <w:qFormat/>
    <w:pPr>
      <w:widowControl/>
      <w:suppressAutoHyphens w:val="true"/>
      <w:bidi w:val="0"/>
      <w:spacing w:lineRule="auto" w:line="269" w:before="0" w:after="100"/>
      <w:jc w:val="start"/>
    </w:pPr>
    <w:rPr>
      <w:rFonts w:ascii="Lato" w:hAnsi="Lato" w:eastAsia="ＭＳ 明朝" w:cs=""/>
      <w:b/>
      <w:color w:val="1D2933"/>
      <w:kern w:val="0"/>
      <w:sz w:val="28"/>
      <w:szCs w:val="22"/>
      <w:lang w:val="en-US" w:eastAsia="en-US" w:bidi="ar-SA"/>
    </w:rPr>
  </w:style>
  <w:style w:type="paragraph" w:styleId="MiniHead" w:customStyle="1">
    <w:name w:val="Mini Head"/>
    <w:qFormat/>
    <w:pPr>
      <w:widowControl/>
      <w:suppressAutoHyphens w:val="true"/>
      <w:bidi w:val="0"/>
      <w:spacing w:lineRule="auto" w:line="269" w:before="0" w:after="60"/>
      <w:jc w:val="start"/>
    </w:pPr>
    <w:rPr>
      <w:rFonts w:ascii="Lato" w:hAnsi="Lato" w:eastAsia="ＭＳ 明朝" w:cs=""/>
      <w:b/>
      <w:color w:val="BC492A"/>
      <w:kern w:val="0"/>
      <w:sz w:val="18"/>
      <w:szCs w:val="22"/>
      <w:lang w:val="en-US" w:eastAsia="en-US" w:bidi="ar-SA"/>
    </w:rPr>
  </w:style>
  <w:style w:type="paragraph" w:styleId="BodySmall" w:customStyle="1">
    <w:name w:val="Body Small"/>
    <w:qFormat/>
    <w:pPr>
      <w:widowControl/>
      <w:suppressAutoHyphens w:val="true"/>
      <w:bidi w:val="0"/>
      <w:spacing w:lineRule="auto" w:line="269" w:before="0" w:after="80"/>
      <w:jc w:val="start"/>
    </w:pPr>
    <w:rPr>
      <w:rFonts w:ascii="Lato" w:hAnsi="Lato" w:eastAsia="ＭＳ 明朝" w:cs=""/>
      <w:b w:val="false"/>
      <w:color w:val="1D2933"/>
      <w:kern w:val="0"/>
      <w:sz w:val="19"/>
      <w:szCs w:val="22"/>
      <w:lang w:val="en-US" w:eastAsia="en-US" w:bidi="ar-SA"/>
    </w:rPr>
  </w:style>
  <w:style w:type="paragraph" w:styleId="CaptionSmall" w:customStyle="1">
    <w:name w:val="Caption Small"/>
    <w:qFormat/>
    <w:pPr>
      <w:widowControl/>
      <w:suppressAutoHyphens w:val="true"/>
      <w:bidi w:val="0"/>
      <w:spacing w:lineRule="auto" w:line="269" w:before="0" w:after="40"/>
      <w:jc w:val="start"/>
    </w:pPr>
    <w:rPr>
      <w:rFonts w:ascii="Lato" w:hAnsi="Lato" w:eastAsia="ＭＳ 明朝" w:cs=""/>
      <w:b w:val="false"/>
      <w:color w:val="5E6C77"/>
      <w:kern w:val="0"/>
      <w:sz w:val="17"/>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LibreOffice/25.2.3.2$Linux_X86_64 LibreOffice_project/520$Build-2</Application>
  <AppVersion>15.0000</AppVersion>
  <Pages>4</Pages>
  <Words>1058</Words>
  <Characters>5207</Characters>
  <CharactersWithSpaces>6249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PULSAR</dc:creator>
  <dc:description>generated by python-docx</dc:description>
  <cp:keywords>Berbec PULSAR rover video concept</cp:keywords>
  <dc:language>en-US</dc:language>
  <cp:lastModifiedBy/>
  <dcterms:modified xsi:type="dcterms:W3CDTF">2026-10-25T19:56:12Z</dcterms:modified>
  <cp:revision>56</cp:revision>
  <dc:subject>Schiță de structură și plan de filmare pentru progresul roverului</dc:subject>
  <dc:title>Berbec — Concept video PULSAR</dc:title>
</cp:coreProperties>
</file>

<file path=docProps/custom.xml><?xml version="1.0" encoding="utf-8"?>
<Properties xmlns="http://schemas.openxmlformats.org/officeDocument/2006/custom-properties" xmlns:vt="http://schemas.openxmlformats.org/officeDocument/2006/docPropsVTypes"/>
</file>