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ook w:firstColumn="1" w:firstRow="1" w:lastColumn="0" w:lastRow="0" w:noHBand="0" w:noVBand="1" w:val="04A0"/>
      </w:tblPr>
      <w:tblGrid>
        <w:gridCol w:w="10080"/>
      </w:tblGrid>
      <w:tr>
        <w:tc>
          <w:tcPr>
            <w:tcW w:type="dxa" w:w="10080"/>
            <w:tcMar>
              <w:top w:w="110" w:type="dxa"/>
              <w:start w:w="110" w:type="dxa"/>
              <w:bottom w:w="110" w:type="dxa"/>
              <w:end w:w="110" w:type="dxa"/>
            </w:tcMar>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shd w:fill="243B2F"/>
          </w:tcPr>
          <w:p>
            <w:pPr>
              <w:jc w:val="center"/>
            </w:pPr>
            <w:r/>
            <w:r>
              <w:rPr>
                <w:b/>
                <w:color w:val="FFFFFF"/>
                <w:sz w:val="44"/>
              </w:rPr>
              <w:t>Guia para exposicion personal</w:t>
            </w:r>
          </w:p>
          <w:p>
            <w:pPr>
              <w:jc w:val="center"/>
            </w:pPr>
            <w:r>
              <w:rPr>
                <w:color w:val="F4F1EA"/>
                <w:sz w:val="25"/>
              </w:rPr>
              <w:t>Funcionamiento del sistema, base de datos, reportes, conclusiones y recomendaciones</w:t>
            </w:r>
          </w:p>
          <w:p>
            <w:pPr>
              <w:jc w:val="center"/>
            </w:pPr>
            <w:r>
              <w:rPr>
                <w:b/>
                <w:color w:val="C98B2C"/>
                <w:sz w:val="28"/>
              </w:rPr>
              <w:t>SMER Tecsup</w:t>
            </w:r>
          </w:p>
        </w:tc>
      </w:tr>
    </w:tbl>
    <w:p>
      <w:pPr>
        <w:pStyle w:val="Heading1"/>
      </w:pPr>
      <w:r>
        <w:t>1. Objetivo de tu parte</w:t>
      </w:r>
    </w:p>
    <w:p>
      <w:r>
        <w:t>Tu parte debe explicar dos cosas: primero, que conclusiones y recomendaciones deja el sistema; segundo, como funciona la pagina por dentro, especialmente como se relacionan las pantallas con la base de datos, los reportes PDF y las exportaciones Excel.</w:t>
      </w:r>
    </w:p>
    <w:tbl>
      <w:tblPr>
        <w:tblStyle w:val="TableGrid"/>
        <w:tblW w:type="auto" w:w="0"/>
        <w:jc w:val="center"/>
        <w:tblLook w:firstColumn="1" w:firstRow="1" w:lastColumn="0" w:lastRow="0" w:noHBand="0" w:noVBand="1" w:val="04A0"/>
      </w:tblPr>
      <w:tblGrid>
        <w:gridCol w:w="10080"/>
      </w:tblGrid>
      <w:tr>
        <w:tc>
          <w:tcPr>
            <w:tcW w:type="dxa" w:w="10080"/>
            <w:tcMar>
              <w:top w:w="110" w:type="dxa"/>
              <w:start w:w="110" w:type="dxa"/>
              <w:bottom w:w="110" w:type="dxa"/>
              <w:end w:w="110" w:type="dxa"/>
            </w:tcMar>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shd w:fill="F4F1EA"/>
          </w:tcPr>
          <w:p>
            <w:r/>
            <w:r>
              <w:rPr>
                <w:b/>
                <w:color w:val="243B2F"/>
                <w:sz w:val="20"/>
              </w:rPr>
              <w:t xml:space="preserve">Idea central para decirlo en exposicion: </w:t>
            </w:r>
            <w:r>
              <w:rPr>
                <w:sz w:val="19"/>
              </w:rPr>
              <w:t>SMER no solo muestra pantallas: registra datos en MySQL, calcula el riesgo desde seis indicadores, guarda historial, permite auditoria y convierte esos datos en reportes PDF o Excel para tomar decisiones.</w:t>
            </w:r>
          </w:p>
        </w:tc>
      </w:tr>
    </w:tbl>
    <w:p>
      <w:pPr>
        <w:pStyle w:val="Heading1"/>
      </w:pPr>
      <w:r>
        <w:t>2. Conclusiones explicadas para exponer</w:t>
      </w:r>
    </w:p>
    <w:tbl>
      <w:tblPr>
        <w:tblStyle w:val="TableGrid"/>
        <w:tblW w:type="auto" w:w="0"/>
        <w:jc w:val="center"/>
        <w:tblLook w:firstColumn="1" w:firstRow="1" w:lastColumn="0" w:lastRow="0" w:noHBand="0" w:noVBand="1" w:val="04A0"/>
      </w:tblPr>
      <w:tblGrid>
        <w:gridCol w:w="3360"/>
        <w:gridCol w:w="3360"/>
        <w:gridCol w:w="3360"/>
      </w:tblGrid>
      <w:tr>
        <w:tc>
          <w:tcPr>
            <w:tcW w:type="dxa" w:w="3360"/>
            <w:tcMar>
              <w:top w:w="110" w:type="dxa"/>
              <w:start w:w="110" w:type="dxa"/>
              <w:bottom w:w="110" w:type="dxa"/>
              <w:end w:w="110" w:type="dxa"/>
            </w:tcMar>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vAlign w:val="top"/>
            <w:shd w:fill="243B2F"/>
          </w:tcPr>
          <w:p>
            <w:pPr>
              <w:spacing w:after="0" w:line="252" w:lineRule="auto"/>
            </w:pPr>
            <w:r/>
            <w:r>
              <w:rPr>
                <w:b/>
                <w:color w:val="FFFFFF"/>
                <w:sz w:val="17"/>
              </w:rPr>
              <w:t>Conclusion</w:t>
            </w:r>
          </w:p>
        </w:tc>
        <w:tc>
          <w:tcPr>
            <w:tcW w:type="dxa" w:w="3360"/>
            <w:tcMar>
              <w:top w:w="110" w:type="dxa"/>
              <w:start w:w="110" w:type="dxa"/>
              <w:bottom w:w="110" w:type="dxa"/>
              <w:end w:w="110" w:type="dxa"/>
            </w:tcMar>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vAlign w:val="top"/>
            <w:shd w:fill="243B2F"/>
          </w:tcPr>
          <w:p>
            <w:pPr>
              <w:spacing w:after="0" w:line="252" w:lineRule="auto"/>
            </w:pPr>
            <w:r/>
            <w:r>
              <w:rPr>
                <w:b/>
                <w:color w:val="FFFFFF"/>
                <w:sz w:val="17"/>
              </w:rPr>
              <w:t>Que significa</w:t>
            </w:r>
          </w:p>
        </w:tc>
        <w:tc>
          <w:tcPr>
            <w:tcW w:type="dxa" w:w="3360"/>
            <w:tcMar>
              <w:top w:w="110" w:type="dxa"/>
              <w:start w:w="110" w:type="dxa"/>
              <w:bottom w:w="110" w:type="dxa"/>
              <w:end w:w="110" w:type="dxa"/>
            </w:tcMar>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vAlign w:val="top"/>
            <w:shd w:fill="243B2F"/>
          </w:tcPr>
          <w:p>
            <w:pPr>
              <w:spacing w:after="0" w:line="252" w:lineRule="auto"/>
            </w:pPr>
            <w:r/>
            <w:r>
              <w:rPr>
                <w:b/>
                <w:color w:val="FFFFFF"/>
                <w:sz w:val="17"/>
              </w:rPr>
              <w:t>Como decirlo simple</w:t>
            </w:r>
          </w:p>
        </w:tc>
      </w:tr>
      <w:tr>
        <w:tc>
          <w:tcPr>
            <w:tcW w:type="dxa" w:w="3360"/>
            <w:vAlign w:val="top"/>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tcPr>
          <w:p>
            <w:pPr>
              <w:spacing w:after="0" w:line="252" w:lineRule="auto"/>
            </w:pPr>
            <w:r/>
            <w:r>
              <w:rPr>
                <w:b/>
                <w:color w:val="243B2F"/>
                <w:sz w:val="16"/>
              </w:rPr>
              <w:t>Registro estructurado de entrevistas</w:t>
            </w:r>
          </w:p>
        </w:tc>
        <w:tc>
          <w:tcPr>
            <w:tcW w:type="dxa" w:w="3360"/>
            <w:vAlign w:val="top"/>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tcPr>
          <w:p>
            <w:pPr>
              <w:spacing w:after="0" w:line="252" w:lineRule="auto"/>
            </w:pPr>
            <w:r/>
            <w:r>
              <w:rPr>
                <w:b w:val="0"/>
                <w:sz w:val="15"/>
              </w:rPr>
              <w:t>El sistema permite que las entrevistas se registren con el mismo formato: fecha, estudiante, tutor, seis indicadores, puntaje, nivel de riesgo, observacion y documento adjunto si corresponde. Esto mejora el orden frente a registros manuales, porque cada dato queda asociado a una asignacion tutor-estudiante y puede consultarse despues.</w:t>
            </w:r>
          </w:p>
        </w:tc>
        <w:tc>
          <w:tcPr>
            <w:tcW w:type="dxa" w:w="3360"/>
            <w:vAlign w:val="top"/>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tcPr>
          <w:p>
            <w:pPr>
              <w:spacing w:after="0" w:line="252" w:lineRule="auto"/>
            </w:pPr>
            <w:r/>
            <w:r>
              <w:rPr>
                <w:b w:val="0"/>
                <w:sz w:val="15"/>
              </w:rPr>
              <w:t>En pocas palabras: el sistema permite que las entrevistas se registren con el mismo formato: fecha, estudiante, tutor, seis indicadores, puntaje, nivel de riesgo, observacion y documento adjunto si corresponde.</w:t>
            </w:r>
          </w:p>
        </w:tc>
      </w:tr>
      <w:tr>
        <w:tc>
          <w:tcPr>
            <w:tcW w:type="dxa" w:w="3360"/>
            <w:vAlign w:val="top"/>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tcPr>
          <w:p>
            <w:pPr>
              <w:spacing w:after="0" w:line="252" w:lineRule="auto"/>
            </w:pPr>
            <w:r/>
            <w:r>
              <w:rPr>
                <w:b/>
                <w:color w:val="243B2F"/>
                <w:sz w:val="16"/>
              </w:rPr>
              <w:t>Evaluacion automatica del riesgo</w:t>
            </w:r>
          </w:p>
        </w:tc>
        <w:tc>
          <w:tcPr>
            <w:tcW w:type="dxa" w:w="3360"/>
            <w:vAlign w:val="top"/>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tcPr>
          <w:p>
            <w:pPr>
              <w:spacing w:after="0" w:line="252" w:lineRule="auto"/>
            </w:pPr>
            <w:r/>
            <w:r>
              <w:rPr>
                <w:b w:val="0"/>
                <w:sz w:val="15"/>
              </w:rPr>
              <w:t>El sistema reduce la subjetividad porque el nivel de riesgo no depende solo de una opinion. Cada indicador se valora entre 1 y 3, se suman los seis valores y se obtiene un puntaje maximo de 18. Con los umbrales configurados, el sistema clasifica el resultado como bajo, medio o alto.</w:t>
            </w:r>
          </w:p>
        </w:tc>
        <w:tc>
          <w:tcPr>
            <w:tcW w:type="dxa" w:w="3360"/>
            <w:vAlign w:val="top"/>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tcPr>
          <w:p>
            <w:pPr>
              <w:spacing w:after="0" w:line="252" w:lineRule="auto"/>
            </w:pPr>
            <w:r/>
            <w:r>
              <w:rPr>
                <w:b w:val="0"/>
                <w:sz w:val="15"/>
              </w:rPr>
              <w:t>En pocas palabras: el sistema reduce la subjetividad porque el nivel de riesgo no depende solo de una opinion.</w:t>
            </w:r>
          </w:p>
        </w:tc>
      </w:tr>
      <w:tr>
        <w:tc>
          <w:tcPr>
            <w:tcW w:type="dxa" w:w="3360"/>
            <w:vAlign w:val="top"/>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tcPr>
          <w:p>
            <w:pPr>
              <w:spacing w:after="0" w:line="252" w:lineRule="auto"/>
            </w:pPr>
            <w:r/>
            <w:r>
              <w:rPr>
                <w:b/>
                <w:color w:val="243B2F"/>
                <w:sz w:val="16"/>
              </w:rPr>
              <w:t>Enfoque preventivo mediante alertas</w:t>
            </w:r>
          </w:p>
        </w:tc>
        <w:tc>
          <w:tcPr>
            <w:tcW w:type="dxa" w:w="3360"/>
            <w:vAlign w:val="top"/>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tcPr>
          <w:p>
            <w:pPr>
              <w:spacing w:after="0" w:line="252" w:lineRule="auto"/>
            </w:pPr>
            <w:r/>
            <w:r>
              <w:rPr>
                <w:b w:val="0"/>
                <w:sz w:val="15"/>
              </w:rPr>
              <w:t>Cuando una entrevista queda en riesgo alto, el sistema registra una notificacion interna para el estudiante y deja el caso visible en alertas del tutor. Tambien existe soporte de correo para ciertos flujos si SMTP esta configurado. Esto ayuda a detectar casos criticos antes de que el problema avance.</w:t>
            </w:r>
          </w:p>
        </w:tc>
        <w:tc>
          <w:tcPr>
            <w:tcW w:type="dxa" w:w="3360"/>
            <w:vAlign w:val="top"/>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tcPr>
          <w:p>
            <w:pPr>
              <w:spacing w:after="0" w:line="252" w:lineRule="auto"/>
            </w:pPr>
            <w:r/>
            <w:r>
              <w:rPr>
                <w:b w:val="0"/>
                <w:sz w:val="15"/>
              </w:rPr>
              <w:t>En pocas palabras: cuando una entrevista queda en riesgo alto, el sistema registra una notificacion interna para el estudiante y deja el caso visible en alertas del tutor.</w:t>
            </w:r>
          </w:p>
        </w:tc>
      </w:tr>
      <w:tr>
        <w:tc>
          <w:tcPr>
            <w:tcW w:type="dxa" w:w="3360"/>
            <w:vAlign w:val="top"/>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tcPr>
          <w:p>
            <w:pPr>
              <w:spacing w:after="0" w:line="252" w:lineRule="auto"/>
            </w:pPr>
            <w:r/>
            <w:r>
              <w:rPr>
                <w:b/>
                <w:color w:val="243B2F"/>
                <w:sz w:val="16"/>
              </w:rPr>
              <w:t>Dashboard y reportes para decision</w:t>
            </w:r>
          </w:p>
        </w:tc>
        <w:tc>
          <w:tcPr>
            <w:tcW w:type="dxa" w:w="3360"/>
            <w:vAlign w:val="top"/>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tcPr>
          <w:p>
            <w:pPr>
              <w:spacing w:after="0" w:line="252" w:lineRule="auto"/>
            </w:pPr>
            <w:r/>
            <w:r>
              <w:rPr>
                <w:b w:val="0"/>
                <w:sz w:val="15"/>
              </w:rPr>
              <w:t>El dashboard resume estudiantes, tutores, entrevistas, distribucion por riesgo y ultimas entrevistas. Los reportes PDF y Excel convierten los datos guardados en informacion presentable para coordinadores, tutores o administracion.</w:t>
            </w:r>
          </w:p>
        </w:tc>
        <w:tc>
          <w:tcPr>
            <w:tcW w:type="dxa" w:w="3360"/>
            <w:vAlign w:val="top"/>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tcPr>
          <w:p>
            <w:pPr>
              <w:spacing w:after="0" w:line="252" w:lineRule="auto"/>
            </w:pPr>
            <w:r/>
            <w:r>
              <w:rPr>
                <w:b w:val="0"/>
                <w:sz w:val="15"/>
              </w:rPr>
              <w:t>En pocas palabras: el dashboard resume estudiantes, tutores, entrevistas, distribucion por riesgo y ultimas entrevistas.</w:t>
            </w:r>
          </w:p>
        </w:tc>
      </w:tr>
      <w:tr>
        <w:tc>
          <w:tcPr>
            <w:tcW w:type="dxa" w:w="3360"/>
            <w:vAlign w:val="top"/>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tcPr>
          <w:p>
            <w:pPr>
              <w:spacing w:after="0" w:line="252" w:lineRule="auto"/>
            </w:pPr>
            <w:r/>
            <w:r>
              <w:rPr>
                <w:b/>
                <w:color w:val="243B2F"/>
                <w:sz w:val="16"/>
              </w:rPr>
              <w:t>Viabilidad de una plataforma integrada</w:t>
            </w:r>
          </w:p>
        </w:tc>
        <w:tc>
          <w:tcPr>
            <w:tcW w:type="dxa" w:w="3360"/>
            <w:vAlign w:val="top"/>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tcPr>
          <w:p>
            <w:pPr>
              <w:spacing w:after="0" w:line="252" w:lineRule="auto"/>
            </w:pPr>
            <w:r/>
            <w:r>
              <w:rPr>
                <w:b w:val="0"/>
                <w:sz w:val="15"/>
              </w:rPr>
              <w:t>El sistema demuestra que es viable integrar registro, calculo, seguimiento, observaciones, auditoria y reportes dentro de una sola aplicacion Laravel conectada a MySQL. Esto permite defenderlo como una solucion funcional y mantenible.</w:t>
            </w:r>
          </w:p>
        </w:tc>
        <w:tc>
          <w:tcPr>
            <w:tcW w:type="dxa" w:w="3360"/>
            <w:vAlign w:val="top"/>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tcPr>
          <w:p>
            <w:pPr>
              <w:spacing w:after="0" w:line="252" w:lineRule="auto"/>
            </w:pPr>
            <w:r/>
            <w:r>
              <w:rPr>
                <w:b w:val="0"/>
                <w:sz w:val="15"/>
              </w:rPr>
              <w:t>En pocas palabras: el sistema demuestra que es viable integrar registro, calculo, seguimiento, observaciones, auditoria y reportes dentro de una sola aplicacion laravel conectada a mysql.</w:t>
            </w:r>
          </w:p>
        </w:tc>
      </w:tr>
    </w:tbl>
    <w:p>
      <w:pPr>
        <w:pStyle w:val="Heading1"/>
      </w:pPr>
      <w:r>
        <w:t>3. Recomendaciones explicadas para exponer</w:t>
      </w:r>
    </w:p>
    <w:tbl>
      <w:tblPr>
        <w:tblStyle w:val="TableGrid"/>
        <w:tblW w:type="auto" w:w="0"/>
        <w:jc w:val="center"/>
        <w:tblLook w:firstColumn="1" w:firstRow="1" w:lastColumn="0" w:lastRow="0" w:noHBand="0" w:noVBand="1" w:val="04A0"/>
      </w:tblPr>
      <w:tblGrid>
        <w:gridCol w:w="3360"/>
        <w:gridCol w:w="3360"/>
        <w:gridCol w:w="3360"/>
      </w:tblGrid>
      <w:tr>
        <w:tc>
          <w:tcPr>
            <w:tcW w:type="dxa" w:w="3360"/>
            <w:tcMar>
              <w:top w:w="110" w:type="dxa"/>
              <w:start w:w="110" w:type="dxa"/>
              <w:bottom w:w="110" w:type="dxa"/>
              <w:end w:w="110" w:type="dxa"/>
            </w:tcMar>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vAlign w:val="top"/>
            <w:shd w:fill="243B2F"/>
          </w:tcPr>
          <w:p>
            <w:pPr>
              <w:spacing w:after="0" w:line="252" w:lineRule="auto"/>
            </w:pPr>
            <w:r/>
            <w:r>
              <w:rPr>
                <w:b/>
                <w:color w:val="FFFFFF"/>
                <w:sz w:val="17"/>
              </w:rPr>
              <w:t>Recomendacion</w:t>
            </w:r>
          </w:p>
        </w:tc>
        <w:tc>
          <w:tcPr>
            <w:tcW w:type="dxa" w:w="3360"/>
            <w:tcMar>
              <w:top w:w="110" w:type="dxa"/>
              <w:start w:w="110" w:type="dxa"/>
              <w:bottom w:w="110" w:type="dxa"/>
              <w:end w:w="110" w:type="dxa"/>
            </w:tcMar>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vAlign w:val="top"/>
            <w:shd w:fill="243B2F"/>
          </w:tcPr>
          <w:p>
            <w:pPr>
              <w:spacing w:after="0" w:line="252" w:lineRule="auto"/>
            </w:pPr>
            <w:r/>
            <w:r>
              <w:rPr>
                <w:b/>
                <w:color w:val="FFFFFF"/>
                <w:sz w:val="17"/>
              </w:rPr>
              <w:t>Por que importa</w:t>
            </w:r>
          </w:p>
        </w:tc>
        <w:tc>
          <w:tcPr>
            <w:tcW w:type="dxa" w:w="3360"/>
            <w:tcMar>
              <w:top w:w="110" w:type="dxa"/>
              <w:start w:w="110" w:type="dxa"/>
              <w:bottom w:w="110" w:type="dxa"/>
              <w:end w:w="110" w:type="dxa"/>
            </w:tcMar>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vAlign w:val="top"/>
            <w:shd w:fill="243B2F"/>
          </w:tcPr>
          <w:p>
            <w:pPr>
              <w:spacing w:after="0" w:line="252" w:lineRule="auto"/>
            </w:pPr>
            <w:r/>
            <w:r>
              <w:rPr>
                <w:b/>
                <w:color w:val="FFFFFF"/>
                <w:sz w:val="17"/>
              </w:rPr>
              <w:t>Defensa ante el profesor</w:t>
            </w:r>
          </w:p>
        </w:tc>
      </w:tr>
      <w:tr>
        <w:tc>
          <w:tcPr>
            <w:tcW w:type="dxa" w:w="3360"/>
            <w:vAlign w:val="top"/>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tcPr>
          <w:p>
            <w:pPr>
              <w:spacing w:after="0" w:line="252" w:lineRule="auto"/>
            </w:pPr>
            <w:r/>
            <w:r>
              <w:rPr>
                <w:b/>
                <w:color w:val="243B2F"/>
                <w:sz w:val="16"/>
              </w:rPr>
              <w:t>Capacitacion a tutores y consejeros</w:t>
            </w:r>
          </w:p>
        </w:tc>
        <w:tc>
          <w:tcPr>
            <w:tcW w:type="dxa" w:w="3360"/>
            <w:vAlign w:val="top"/>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tcPr>
          <w:p>
            <w:pPr>
              <w:spacing w:after="0" w:line="252" w:lineRule="auto"/>
            </w:pPr>
            <w:r/>
            <w:r>
              <w:rPr>
                <w:b w:val="0"/>
                <w:sz w:val="15"/>
              </w:rPr>
              <w:t>El sistema funciona mejor si los tutores registran entrevistas de forma constante y entienden que cada campo afecta el seguimiento del estudiante.</w:t>
            </w:r>
          </w:p>
        </w:tc>
        <w:tc>
          <w:tcPr>
            <w:tcW w:type="dxa" w:w="3360"/>
            <w:vAlign w:val="top"/>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tcPr>
          <w:p>
            <w:pPr>
              <w:spacing w:after="0" w:line="252" w:lineRule="auto"/>
            </w:pPr>
            <w:r/>
            <w:r>
              <w:rPr>
                <w:b w:val="0"/>
                <w:sz w:val="15"/>
              </w:rPr>
              <w:t>Es una mejora razonable porque parte de lo que ya existe y no contradice el sistema actual.</w:t>
            </w:r>
          </w:p>
        </w:tc>
      </w:tr>
      <w:tr>
        <w:tc>
          <w:tcPr>
            <w:tcW w:type="dxa" w:w="3360"/>
            <w:vAlign w:val="top"/>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tcPr>
          <w:p>
            <w:pPr>
              <w:spacing w:after="0" w:line="252" w:lineRule="auto"/>
            </w:pPr>
            <w:r/>
            <w:r>
              <w:rPr>
                <w:b/>
                <w:color w:val="243B2F"/>
                <w:sz w:val="16"/>
              </w:rPr>
              <w:t>Revision periodica de umbrales</w:t>
            </w:r>
          </w:p>
        </w:tc>
        <w:tc>
          <w:tcPr>
            <w:tcW w:type="dxa" w:w="3360"/>
            <w:vAlign w:val="top"/>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tcPr>
          <w:p>
            <w:pPr>
              <w:spacing w:after="0" w:line="252" w:lineRule="auto"/>
            </w:pPr>
            <w:r/>
            <w:r>
              <w:rPr>
                <w:b w:val="0"/>
                <w:sz w:val="15"/>
              </w:rPr>
              <w:t>Los valores de bajo, medio y alto deben revisarse con datos reales. Si el comportamiento de los estudiantes cambia, los umbrales tambien deben poder ajustarse.</w:t>
            </w:r>
          </w:p>
        </w:tc>
        <w:tc>
          <w:tcPr>
            <w:tcW w:type="dxa" w:w="3360"/>
            <w:vAlign w:val="top"/>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tcPr>
          <w:p>
            <w:pPr>
              <w:spacing w:after="0" w:line="252" w:lineRule="auto"/>
            </w:pPr>
            <w:r/>
            <w:r>
              <w:rPr>
                <w:b w:val="0"/>
                <w:sz w:val="15"/>
              </w:rPr>
              <w:t>Es una mejora razonable porque parte de lo que ya existe y no contradice el sistema actual.</w:t>
            </w:r>
          </w:p>
        </w:tc>
      </w:tr>
      <w:tr>
        <w:tc>
          <w:tcPr>
            <w:tcW w:type="dxa" w:w="3360"/>
            <w:vAlign w:val="top"/>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tcPr>
          <w:p>
            <w:pPr>
              <w:spacing w:after="0" w:line="252" w:lineRule="auto"/>
            </w:pPr>
            <w:r/>
            <w:r>
              <w:rPr>
                <w:b/>
                <w:color w:val="243B2F"/>
                <w:sz w:val="16"/>
              </w:rPr>
              <w:t>Ampliar canales de notificacion</w:t>
            </w:r>
          </w:p>
        </w:tc>
        <w:tc>
          <w:tcPr>
            <w:tcW w:type="dxa" w:w="3360"/>
            <w:vAlign w:val="top"/>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tcPr>
          <w:p>
            <w:pPr>
              <w:spacing w:after="0" w:line="252" w:lineRule="auto"/>
            </w:pPr>
            <w:r/>
            <w:r>
              <w:rPr>
                <w:b w:val="0"/>
                <w:sz w:val="15"/>
              </w:rPr>
              <w:t>Actualmente hay notificacion interna y soporte de correo. Como mejora futura se puede agregar SMS, WhatsApp institucional o mensajeria interna formal.</w:t>
            </w:r>
          </w:p>
        </w:tc>
        <w:tc>
          <w:tcPr>
            <w:tcW w:type="dxa" w:w="3360"/>
            <w:vAlign w:val="top"/>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tcPr>
          <w:p>
            <w:pPr>
              <w:spacing w:after="0" w:line="252" w:lineRule="auto"/>
            </w:pPr>
            <w:r/>
            <w:r>
              <w:rPr>
                <w:b w:val="0"/>
                <w:sz w:val="15"/>
              </w:rPr>
              <w:t>Es una mejora razonable porque parte de lo que ya existe y no contradice el sistema actual.</w:t>
            </w:r>
          </w:p>
        </w:tc>
      </w:tr>
      <w:tr>
        <w:tc>
          <w:tcPr>
            <w:tcW w:type="dxa" w:w="3360"/>
            <w:vAlign w:val="top"/>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tcPr>
          <w:p>
            <w:pPr>
              <w:spacing w:after="0" w:line="252" w:lineRule="auto"/>
            </w:pPr>
            <w:r/>
            <w:r>
              <w:rPr>
                <w:b/>
                <w:color w:val="243B2F"/>
                <w:sz w:val="16"/>
              </w:rPr>
              <w:t>Mejorar filtros y exportaciones</w:t>
            </w:r>
          </w:p>
        </w:tc>
        <w:tc>
          <w:tcPr>
            <w:tcW w:type="dxa" w:w="3360"/>
            <w:vAlign w:val="top"/>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tcPr>
          <w:p>
            <w:pPr>
              <w:spacing w:after="0" w:line="252" w:lineRule="auto"/>
            </w:pPr>
            <w:r/>
            <w:r>
              <w:rPr>
                <w:b w:val="0"/>
                <w:sz w:val="15"/>
              </w:rPr>
              <w:t>Conviene fortalecer filtros por carrera, ciclo, tutor, fecha y nivel de riesgo. El sistema ya exporta PDF y Excel, pero se puede ampliar con mas formatos o filtros.</w:t>
            </w:r>
          </w:p>
        </w:tc>
        <w:tc>
          <w:tcPr>
            <w:tcW w:type="dxa" w:w="3360"/>
            <w:vAlign w:val="top"/>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tcPr>
          <w:p>
            <w:pPr>
              <w:spacing w:after="0" w:line="252" w:lineRule="auto"/>
            </w:pPr>
            <w:r/>
            <w:r>
              <w:rPr>
                <w:b w:val="0"/>
                <w:sz w:val="15"/>
              </w:rPr>
              <w:t>Es una mejora razonable porque parte de lo que ya existe y no contradice el sistema actual.</w:t>
            </w:r>
          </w:p>
        </w:tc>
      </w:tr>
      <w:tr>
        <w:tc>
          <w:tcPr>
            <w:tcW w:type="dxa" w:w="3360"/>
            <w:vAlign w:val="top"/>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tcPr>
          <w:p>
            <w:pPr>
              <w:spacing w:after="0" w:line="252" w:lineRule="auto"/>
            </w:pPr>
            <w:r/>
            <w:r>
              <w:rPr>
                <w:b/>
                <w:color w:val="243B2F"/>
                <w:sz w:val="16"/>
              </w:rPr>
              <w:t>Mantenimiento y retroalimentacion</w:t>
            </w:r>
          </w:p>
        </w:tc>
        <w:tc>
          <w:tcPr>
            <w:tcW w:type="dxa" w:w="3360"/>
            <w:vAlign w:val="top"/>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tcPr>
          <w:p>
            <w:pPr>
              <w:spacing w:after="0" w:line="252" w:lineRule="auto"/>
            </w:pPr>
            <w:r/>
            <w:r>
              <w:rPr>
                <w:b w:val="0"/>
                <w:sz w:val="15"/>
              </w:rPr>
              <w:t>Despues de usarlo con usuarios reales, se deben recoger sugerencias, corregir errores y evaluar si se puede aplicar a mas carreras o sedes.</w:t>
            </w:r>
          </w:p>
        </w:tc>
        <w:tc>
          <w:tcPr>
            <w:tcW w:type="dxa" w:w="3360"/>
            <w:vAlign w:val="top"/>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tcPr>
          <w:p>
            <w:pPr>
              <w:spacing w:after="0" w:line="252" w:lineRule="auto"/>
            </w:pPr>
            <w:r/>
            <w:r>
              <w:rPr>
                <w:b w:val="0"/>
                <w:sz w:val="15"/>
              </w:rPr>
              <w:t>Es una mejora razonable porque parte de lo que ya existe y no contradice el sistema actual.</w:t>
            </w:r>
          </w:p>
        </w:tc>
      </w:tr>
    </w:tbl>
    <w:p>
      <w:pPr>
        <w:pStyle w:val="Heading1"/>
      </w:pPr>
      <w:r>
        <w:t>4. Funcionamiento general de la pagina</w:t>
      </w:r>
    </w:p>
    <w:p>
      <w:r>
        <w:t>La pagina funciona con Laravel bajo el patron MVC. El usuario entra por una ruta, la ruta llama a un controlador, el controlador consulta modelos Eloquent, los modelos leen o escriben en MySQL y finalmente se devuelve una vista Blade, un PDF, un Excel o una redireccion.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Mar>
              <w:top w:w="110" w:type="dxa"/>
              <w:start w:w="110" w:type="dxa"/>
              <w:bottom w:w="110" w:type="dxa"/>
              <w:end w:w="110" w:type="dxa"/>
            </w:tcMar>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vAlign w:val="top"/>
            <w:shd w:fill="243B2F"/>
          </w:tcPr>
          <w:p>
            <w:pPr>
              <w:spacing w:after="0" w:line="252" w:lineRule="auto"/>
            </w:pPr>
            <w:r/>
            <w:r>
              <w:rPr>
                <w:b/>
                <w:color w:val="FFFFFF"/>
                <w:sz w:val="16"/>
              </w:rPr>
              <w:t>Paso</w:t>
            </w:r>
          </w:p>
        </w:tc>
        <w:tc>
          <w:tcPr>
            <w:tcW w:type="dxa" w:w="2520"/>
            <w:tcMar>
              <w:top w:w="110" w:type="dxa"/>
              <w:start w:w="110" w:type="dxa"/>
              <w:bottom w:w="110" w:type="dxa"/>
              <w:end w:w="110" w:type="dxa"/>
            </w:tcMar>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vAlign w:val="top"/>
            <w:shd w:fill="243B2F"/>
          </w:tcPr>
          <w:p>
            <w:pPr>
              <w:spacing w:after="0" w:line="252" w:lineRule="auto"/>
            </w:pPr>
            <w:r/>
            <w:r>
              <w:rPr>
                <w:b/>
                <w:color w:val="FFFFFF"/>
                <w:sz w:val="16"/>
              </w:rPr>
              <w:t>Que ocurre</w:t>
            </w:r>
          </w:p>
        </w:tc>
        <w:tc>
          <w:tcPr>
            <w:tcW w:type="dxa" w:w="2520"/>
            <w:tcMar>
              <w:top w:w="110" w:type="dxa"/>
              <w:start w:w="110" w:type="dxa"/>
              <w:bottom w:w="110" w:type="dxa"/>
              <w:end w:w="110" w:type="dxa"/>
            </w:tcMar>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vAlign w:val="top"/>
            <w:shd w:fill="243B2F"/>
          </w:tcPr>
          <w:p>
            <w:pPr>
              <w:spacing w:after="0" w:line="252" w:lineRule="auto"/>
            </w:pPr>
            <w:r/>
            <w:r>
              <w:rPr>
                <w:b/>
                <w:color w:val="FFFFFF"/>
                <w:sz w:val="16"/>
              </w:rPr>
              <w:t>Archivo principal</w:t>
            </w:r>
          </w:p>
        </w:tc>
        <w:tc>
          <w:tcPr>
            <w:tcW w:type="dxa" w:w="2520"/>
            <w:tcMar>
              <w:top w:w="110" w:type="dxa"/>
              <w:start w:w="110" w:type="dxa"/>
              <w:bottom w:w="110" w:type="dxa"/>
              <w:end w:w="110" w:type="dxa"/>
            </w:tcMar>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vAlign w:val="top"/>
            <w:shd w:fill="243B2F"/>
          </w:tcPr>
          <w:p>
            <w:pPr>
              <w:spacing w:after="0" w:line="252" w:lineRule="auto"/>
            </w:pPr>
            <w:r/>
            <w:r>
              <w:rPr>
                <w:b/>
                <w:color w:val="FFFFFF"/>
                <w:sz w:val="16"/>
              </w:rPr>
              <w:t>Base de datos relacionada</w:t>
            </w:r>
          </w:p>
        </w:tc>
      </w:tr>
      <w:tr>
        <w:tc>
          <w:tcPr>
            <w:tcW w:type="dxa" w:w="2520"/>
            <w:vAlign w:val="top"/>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tcPr>
          <w:p>
            <w:pPr>
              <w:spacing w:after="0" w:line="252" w:lineRule="auto"/>
            </w:pPr>
            <w:r/>
            <w:r>
              <w:rPr>
                <w:b/>
                <w:sz w:val="15"/>
              </w:rPr>
              <w:t>1. Login</w:t>
            </w:r>
          </w:p>
        </w:tc>
        <w:tc>
          <w:tcPr>
            <w:tcW w:type="dxa" w:w="2520"/>
            <w:vAlign w:val="top"/>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tcPr>
          <w:p>
            <w:pPr>
              <w:spacing w:after="0" w:line="252" w:lineRule="auto"/>
            </w:pPr>
            <w:r/>
            <w:r>
              <w:rPr>
                <w:b w:val="0"/>
                <w:sz w:val="15"/>
              </w:rPr>
              <w:t>El usuario ingresa correo y contrasena. Laravel valida credenciales y rol.</w:t>
            </w:r>
          </w:p>
        </w:tc>
        <w:tc>
          <w:tcPr>
            <w:tcW w:type="dxa" w:w="2520"/>
            <w:vAlign w:val="top"/>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tcPr>
          <w:p>
            <w:pPr>
              <w:spacing w:after="0" w:line="252" w:lineRule="auto"/>
            </w:pPr>
            <w:r/>
            <w:r>
              <w:rPr>
                <w:b w:val="0"/>
                <w:sz w:val="15"/>
              </w:rPr>
              <w:t>Auth/AuthenticatedSessionController, LoginRequest</w:t>
            </w:r>
          </w:p>
        </w:tc>
        <w:tc>
          <w:tcPr>
            <w:tcW w:type="dxa" w:w="2520"/>
            <w:vAlign w:val="top"/>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tcPr>
          <w:p>
            <w:pPr>
              <w:spacing w:after="0" w:line="252" w:lineRule="auto"/>
            </w:pPr>
            <w:r/>
            <w:r>
              <w:rPr>
                <w:b w:val="0"/>
                <w:sz w:val="15"/>
              </w:rPr>
              <w:t>users, roles, sessions</w:t>
            </w:r>
          </w:p>
        </w:tc>
      </w:tr>
      <w:tr>
        <w:tc>
          <w:tcPr>
            <w:tcW w:type="dxa" w:w="2520"/>
            <w:vAlign w:val="top"/>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tcPr>
          <w:p>
            <w:pPr>
              <w:spacing w:after="0" w:line="252" w:lineRule="auto"/>
            </w:pPr>
            <w:r/>
            <w:r>
              <w:rPr>
                <w:b/>
                <w:sz w:val="15"/>
              </w:rPr>
              <w:t>2. Panel segun rol</w:t>
            </w:r>
          </w:p>
        </w:tc>
        <w:tc>
          <w:tcPr>
            <w:tcW w:type="dxa" w:w="2520"/>
            <w:vAlign w:val="top"/>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tcPr>
          <w:p>
            <w:pPr>
              <w:spacing w:after="0" w:line="252" w:lineRule="auto"/>
            </w:pPr>
            <w:r/>
            <w:r>
              <w:rPr>
                <w:b w:val="0"/>
                <w:sz w:val="15"/>
              </w:rPr>
              <w:t>El sistema redirige a admin, tutor o estudiante.</w:t>
            </w:r>
          </w:p>
        </w:tc>
        <w:tc>
          <w:tcPr>
            <w:tcW w:type="dxa" w:w="2520"/>
            <w:vAlign w:val="top"/>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tcPr>
          <w:p>
            <w:pPr>
              <w:spacing w:after="0" w:line="252" w:lineRule="auto"/>
            </w:pPr>
            <w:r/>
            <w:r>
              <w:rPr>
                <w:b w:val="0"/>
                <w:sz w:val="15"/>
              </w:rPr>
              <w:t>routes/web.php, AdminController, TutorController, EstudianteController</w:t>
            </w:r>
          </w:p>
        </w:tc>
        <w:tc>
          <w:tcPr>
            <w:tcW w:type="dxa" w:w="2520"/>
            <w:vAlign w:val="top"/>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tcPr>
          <w:p>
            <w:pPr>
              <w:spacing w:after="0" w:line="252" w:lineRule="auto"/>
            </w:pPr>
            <w:r/>
            <w:r>
              <w:rPr>
                <w:b w:val="0"/>
                <w:sz w:val="15"/>
              </w:rPr>
              <w:t>users, roles</w:t>
            </w:r>
          </w:p>
        </w:tc>
      </w:tr>
      <w:tr>
        <w:tc>
          <w:tcPr>
            <w:tcW w:type="dxa" w:w="2520"/>
            <w:vAlign w:val="top"/>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tcPr>
          <w:p>
            <w:pPr>
              <w:spacing w:after="0" w:line="252" w:lineRule="auto"/>
            </w:pPr>
            <w:r/>
            <w:r>
              <w:rPr>
                <w:b/>
                <w:sz w:val="15"/>
              </w:rPr>
              <w:t>3. Gestion admin</w:t>
            </w:r>
          </w:p>
        </w:tc>
        <w:tc>
          <w:tcPr>
            <w:tcW w:type="dxa" w:w="2520"/>
            <w:vAlign w:val="top"/>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tcPr>
          <w:p>
            <w:pPr>
              <w:spacing w:after="0" w:line="252" w:lineRule="auto"/>
            </w:pPr>
            <w:r/>
            <w:r>
              <w:rPr>
                <w:b w:val="0"/>
                <w:sz w:val="15"/>
              </w:rPr>
              <w:t>Admin crea tutores, importa estudiantes y asigna tutorias.</w:t>
            </w:r>
          </w:p>
        </w:tc>
        <w:tc>
          <w:tcPr>
            <w:tcW w:type="dxa" w:w="2520"/>
            <w:vAlign w:val="top"/>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tcPr>
          <w:p>
            <w:pPr>
              <w:spacing w:after="0" w:line="252" w:lineRule="auto"/>
            </w:pPr>
            <w:r/>
            <w:r>
              <w:rPr>
                <w:b w:val="0"/>
                <w:sz w:val="15"/>
              </w:rPr>
              <w:t>AdminController</w:t>
            </w:r>
          </w:p>
        </w:tc>
        <w:tc>
          <w:tcPr>
            <w:tcW w:type="dxa" w:w="2520"/>
            <w:vAlign w:val="top"/>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tcPr>
          <w:p>
            <w:pPr>
              <w:spacing w:after="0" w:line="252" w:lineRule="auto"/>
            </w:pPr>
            <w:r/>
            <w:r>
              <w:rPr>
                <w:b w:val="0"/>
                <w:sz w:val="15"/>
              </w:rPr>
              <w:t>users, tutores, estudiantes, asignaciones</w:t>
            </w:r>
          </w:p>
        </w:tc>
      </w:tr>
      <w:tr>
        <w:tc>
          <w:tcPr>
            <w:tcW w:type="dxa" w:w="2520"/>
            <w:vAlign w:val="top"/>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tcPr>
          <w:p>
            <w:pPr>
              <w:spacing w:after="0" w:line="252" w:lineRule="auto"/>
            </w:pPr>
            <w:r/>
            <w:r>
              <w:rPr>
                <w:b/>
                <w:sz w:val="15"/>
              </w:rPr>
              <w:t>4. Encuesta</w:t>
            </w:r>
          </w:p>
        </w:tc>
        <w:tc>
          <w:tcPr>
            <w:tcW w:type="dxa" w:w="2520"/>
            <w:vAlign w:val="top"/>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tcPr>
          <w:p>
            <w:pPr>
              <w:spacing w:after="0" w:line="252" w:lineRule="auto"/>
            </w:pPr>
            <w:r/>
            <w:r>
              <w:rPr>
                <w:b w:val="0"/>
                <w:sz w:val="15"/>
              </w:rPr>
              <w:t>Tutor o admin registra seis indicadores y observacion.</w:t>
            </w:r>
          </w:p>
        </w:tc>
        <w:tc>
          <w:tcPr>
            <w:tcW w:type="dxa" w:w="2520"/>
            <w:vAlign w:val="top"/>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tcPr>
          <w:p>
            <w:pPr>
              <w:spacing w:after="0" w:line="252" w:lineRule="auto"/>
            </w:pPr>
            <w:r/>
            <w:r>
              <w:rPr>
                <w:b w:val="0"/>
                <w:sz w:val="15"/>
              </w:rPr>
              <w:t>TutorController/AdminController + EntrevistaService</w:t>
            </w:r>
          </w:p>
        </w:tc>
        <w:tc>
          <w:tcPr>
            <w:tcW w:type="dxa" w:w="2520"/>
            <w:vAlign w:val="top"/>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tcPr>
          <w:p>
            <w:pPr>
              <w:spacing w:after="0" w:line="252" w:lineRule="auto"/>
            </w:pPr>
            <w:r/>
            <w:r>
              <w:rPr>
                <w:b w:val="0"/>
                <w:sz w:val="15"/>
              </w:rPr>
              <w:t>entrevistas, observaciones, audit_logs</w:t>
            </w:r>
          </w:p>
        </w:tc>
      </w:tr>
      <w:tr>
        <w:tc>
          <w:tcPr>
            <w:tcW w:type="dxa" w:w="2520"/>
            <w:vAlign w:val="top"/>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tcPr>
          <w:p>
            <w:pPr>
              <w:spacing w:after="0" w:line="252" w:lineRule="auto"/>
            </w:pPr>
            <w:r/>
            <w:r>
              <w:rPr>
                <w:b/>
                <w:sz w:val="15"/>
              </w:rPr>
              <w:t>5. Calculo de riesgo</w:t>
            </w:r>
          </w:p>
        </w:tc>
        <w:tc>
          <w:tcPr>
            <w:tcW w:type="dxa" w:w="2520"/>
            <w:vAlign w:val="top"/>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tcPr>
          <w:p>
            <w:pPr>
              <w:spacing w:after="0" w:line="252" w:lineRule="auto"/>
            </w:pPr>
            <w:r/>
            <w:r>
              <w:rPr>
                <w:b w:val="0"/>
                <w:sz w:val="15"/>
              </w:rPr>
              <w:t>Se suman seis puntajes y se compara contra umbrales.</w:t>
            </w:r>
          </w:p>
        </w:tc>
        <w:tc>
          <w:tcPr>
            <w:tcW w:type="dxa" w:w="2520"/>
            <w:vAlign w:val="top"/>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tcPr>
          <w:p>
            <w:pPr>
              <w:spacing w:after="0" w:line="252" w:lineRule="auto"/>
            </w:pPr>
            <w:r/>
            <w:r>
              <w:rPr>
                <w:b w:val="0"/>
                <w:sz w:val="15"/>
              </w:rPr>
              <w:t>EntrevistaService</w:t>
            </w:r>
          </w:p>
        </w:tc>
        <w:tc>
          <w:tcPr>
            <w:tcW w:type="dxa" w:w="2520"/>
            <w:vAlign w:val="top"/>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tcPr>
          <w:p>
            <w:pPr>
              <w:spacing w:after="0" w:line="252" w:lineRule="auto"/>
            </w:pPr>
            <w:r/>
            <w:r>
              <w:rPr>
                <w:b w:val="0"/>
                <w:sz w:val="15"/>
              </w:rPr>
              <w:t>parametros_riesgo, entrevistas</w:t>
            </w:r>
          </w:p>
        </w:tc>
      </w:tr>
      <w:tr>
        <w:tc>
          <w:tcPr>
            <w:tcW w:type="dxa" w:w="2520"/>
            <w:vAlign w:val="top"/>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tcPr>
          <w:p>
            <w:pPr>
              <w:spacing w:after="0" w:line="252" w:lineRule="auto"/>
            </w:pPr>
            <w:r/>
            <w:r>
              <w:rPr>
                <w:b/>
                <w:sz w:val="15"/>
              </w:rPr>
              <w:t>6. Alertas/reportes</w:t>
            </w:r>
          </w:p>
        </w:tc>
        <w:tc>
          <w:tcPr>
            <w:tcW w:type="dxa" w:w="2520"/>
            <w:vAlign w:val="top"/>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tcPr>
          <w:p>
            <w:pPr>
              <w:spacing w:after="0" w:line="252" w:lineRule="auto"/>
            </w:pPr>
            <w:r/>
            <w:r>
              <w:rPr>
                <w:b w:val="0"/>
                <w:sz w:val="15"/>
              </w:rPr>
              <w:t>El sistema muestra dashboards, alertas, PDF y Excel.</w:t>
            </w:r>
          </w:p>
        </w:tc>
        <w:tc>
          <w:tcPr>
            <w:tcW w:type="dxa" w:w="2520"/>
            <w:vAlign w:val="top"/>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tcPr>
          <w:p>
            <w:pPr>
              <w:spacing w:after="0" w:line="252" w:lineRule="auto"/>
            </w:pPr>
            <w:r/>
            <w:r>
              <w:rPr>
                <w:b w:val="0"/>
                <w:sz w:val="15"/>
              </w:rPr>
              <w:t>ReporteService, Exports</w:t>
            </w:r>
          </w:p>
        </w:tc>
        <w:tc>
          <w:tcPr>
            <w:tcW w:type="dxa" w:w="2520"/>
            <w:vAlign w:val="top"/>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tcPr>
          <w:p>
            <w:pPr>
              <w:spacing w:after="0" w:line="252" w:lineRule="auto"/>
            </w:pPr>
            <w:r/>
            <w:r>
              <w:rPr>
                <w:b w:val="0"/>
                <w:sz w:val="15"/>
              </w:rPr>
              <w:t>entrevistas, estudiantes, tutores, audit_logs</w:t>
            </w:r>
          </w:p>
        </w:tc>
      </w:tr>
    </w:tbl>
    <w:p>
      <w:pPr>
        <w:pStyle w:val="Heading1"/>
      </w:pPr>
      <w:r>
        <w:t>5. Como se guarda una entrevista</w:t>
      </w:r>
    </w:p>
    <w:p>
      <w:r>
        <w:t>Cuando se registra una encuesta, el formulario envia los datos al controlador. El controlador valida que exista una asignacion, que la fecha sea correcta, que los seis indicadores esten entre 1 y 3 y que el documento adjunto sea PDF/JPG/PNG si se sube.</w:t>
      </w:r>
    </w:p>
    <w:p>
      <w:pPr>
        <w:pStyle w:val="ListBullet"/>
      </w:pPr>
      <w:r>
        <w:t>El controlador llama a EntrevistaService::registrar().</w:t>
      </w:r>
    </w:p>
    <w:p>
      <w:pPr>
        <w:pStyle w:val="ListBullet"/>
      </w:pPr>
      <w:r>
        <w:t>El servicio busca la asignacion en la tabla asignaciones.</w:t>
      </w:r>
    </w:p>
    <w:p>
      <w:pPr>
        <w:pStyle w:val="ListBullet"/>
      </w:pPr>
      <w:r>
        <w:t>Suma acad_2, emoc_2, soc_2, econ_2, fam_2 y salud_2 para obtener puntaje_total.</w:t>
      </w:r>
    </w:p>
    <w:p>
      <w:pPr>
        <w:pStyle w:val="ListBullet"/>
      </w:pPr>
      <w:r>
        <w:t>Consulta umbrales desde parametros_riesgo y decide nivel_riesgo: bajo, medio o alto.</w:t>
      </w:r>
    </w:p>
    <w:p>
      <w:pPr>
        <w:pStyle w:val="ListBullet"/>
      </w:pPr>
      <w:r>
        <w:t>Crea el registro en entrevistas.</w:t>
      </w:r>
    </w:p>
    <w:p>
      <w:pPr>
        <w:pStyle w:val="ListBullet"/>
      </w:pPr>
      <w:r>
        <w:t>Si hay observacion, crea un registro en observaciones.</w:t>
      </w:r>
    </w:p>
    <w:p>
      <w:pPr>
        <w:pStyle w:val="ListBullet"/>
      </w:pPr>
      <w:r>
        <w:t>Actualiza datos del estudiante como carrera, ciclo, grupo o edad si fueron modificados.</w:t>
      </w:r>
    </w:p>
    <w:p>
      <w:pPr>
        <w:pStyle w:val="ListBullet"/>
      </w:pPr>
      <w:r>
        <w:t>Registra auditoria en audit_logs.</w:t>
      </w:r>
    </w:p>
    <w:p>
      <w:pPr>
        <w:pStyle w:val="ListBullet"/>
      </w:pPr>
      <w:r>
        <w:t>Si el riesgo es alto, crea una notificacion interna en notificaciones.</w:t>
      </w:r>
    </w:p>
    <w:tbl>
      <w:tblPr>
        <w:tblStyle w:val="TableGrid"/>
        <w:tblW w:type="auto" w:w="0"/>
        <w:jc w:val="center"/>
        <w:tblLook w:firstColumn="1" w:firstRow="1" w:lastColumn="0" w:lastRow="0" w:noHBand="0" w:noVBand="1" w:val="04A0"/>
      </w:tblPr>
      <w:tblGrid>
        <w:gridCol w:w="10080"/>
      </w:tblGrid>
      <w:tr>
        <w:tc>
          <w:tcPr>
            <w:tcW w:type="dxa" w:w="10080"/>
            <w:tcMar>
              <w:top w:w="110" w:type="dxa"/>
              <w:start w:w="110" w:type="dxa"/>
              <w:bottom w:w="110" w:type="dxa"/>
              <w:end w:w="110" w:type="dxa"/>
            </w:tcMar>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shd w:fill="F4F1EA"/>
          </w:tcPr>
          <w:p>
            <w:r/>
            <w:r>
              <w:rPr>
                <w:b/>
                <w:color w:val="243B2F"/>
                <w:sz w:val="20"/>
              </w:rPr>
              <w:t xml:space="preserve">Frase para exponer: </w:t>
            </w:r>
            <w:r>
              <w:rPr>
                <w:sz w:val="19"/>
              </w:rPr>
              <w:t>La entrevista no queda como dato suelto. Queda conectada a una asignacion, esa asignacion conecta tutor y estudiante, y por eso el sistema puede reconstruir el historial completo.</w:t>
            </w:r>
          </w:p>
        </w:tc>
      </w:tr>
    </w:tbl>
    <w:p>
      <w:pPr>
        <w:pStyle w:val="Heading1"/>
      </w:pPr>
      <w:r>
        <w:t>6. Donde se guardan documentos adjuntos</w:t>
      </w:r>
    </w:p>
    <w:p>
      <w:r>
        <w:t>Si el tutor o administrador adjunta un archivo al registrar la entrevista, EntrevistaService usa el metodo store con el disco public. Eso guarda el archivo dentro del almacenamiento publico de Laravel, en una carpeta llamada entrevistas.</w:t>
      </w:r>
    </w:p>
    <w:p>
      <w:pPr>
        <w:pStyle w:val="ListBullet"/>
      </w:pPr>
      <w:r>
        <w:t>Codigo clave: $documento-&gt;store("entrevistas", "public").</w:t>
      </w:r>
    </w:p>
    <w:p>
      <w:pPr>
        <w:pStyle w:val="ListBullet"/>
      </w:pPr>
      <w:r>
        <w:t>La ruta generada se guarda en la columna documento de la tabla entrevistas.</w:t>
      </w:r>
    </w:p>
    <w:p>
      <w:pPr>
        <w:pStyle w:val="ListBullet"/>
      </w:pPr>
      <w:r>
        <w:t>El archivo fisico queda bajo storage/app/public/entrevistas, y Laravel puede exponerlo con el enlace publico si existe el storage link.</w:t>
      </w:r>
    </w:p>
    <w:p>
      <w:pPr>
        <w:pStyle w:val="ListBullet"/>
      </w:pPr>
      <w:r>
        <w:t>La base de datos no guarda el archivo completo; guarda la ruta del archivo. Eso es buena practica porque evita inflar la base con binarios pesados.</w:t>
      </w:r>
    </w:p>
    <w:p>
      <w:pPr>
        <w:pStyle w:val="Heading1"/>
      </w:pPr>
      <w:r>
        <w:t>7. Como se generan los PDF</w:t>
      </w:r>
    </w:p>
    <w:p>
      <w:r>
        <w:t>Los PDF se generan con el paquete DomPDF. El sistema no guarda primero el PDF en la base de datos. Lo que hace es consultar datos de MySQL, armar una vista Blade especial para reporte y convertir esa vista HTML en PDF al momento de descargar.</w:t>
      </w:r>
    </w:p>
    <w:p>
      <w:r>
        <w:t>El archivo central es app/Services/ReporteService.php. Desde AdminController y TutorController se llama a ese servicio para generar ficha individual o informe general.</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Mar>
              <w:top w:w="110" w:type="dxa"/>
              <w:start w:w="110" w:type="dxa"/>
              <w:bottom w:w="110" w:type="dxa"/>
              <w:end w:w="110" w:type="dxa"/>
            </w:tcMar>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vAlign w:val="top"/>
            <w:shd w:fill="243B2F"/>
          </w:tcPr>
          <w:p>
            <w:pPr>
              <w:spacing w:after="0" w:line="252" w:lineRule="auto"/>
            </w:pPr>
            <w:r/>
            <w:r>
              <w:rPr>
                <w:b/>
                <w:color w:val="FFFFFF"/>
                <w:sz w:val="16"/>
              </w:rPr>
              <w:t>Reporte</w:t>
            </w:r>
          </w:p>
        </w:tc>
        <w:tc>
          <w:tcPr>
            <w:tcW w:type="dxa" w:w="2520"/>
            <w:tcMar>
              <w:top w:w="110" w:type="dxa"/>
              <w:start w:w="110" w:type="dxa"/>
              <w:bottom w:w="110" w:type="dxa"/>
              <w:end w:w="110" w:type="dxa"/>
            </w:tcMar>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vAlign w:val="top"/>
            <w:shd w:fill="243B2F"/>
          </w:tcPr>
          <w:p>
            <w:pPr>
              <w:spacing w:after="0" w:line="252" w:lineRule="auto"/>
            </w:pPr>
            <w:r/>
            <w:r>
              <w:rPr>
                <w:b/>
                <w:color w:val="FFFFFF"/>
                <w:sz w:val="16"/>
              </w:rPr>
              <w:t>Ruta/controlador</w:t>
            </w:r>
          </w:p>
        </w:tc>
        <w:tc>
          <w:tcPr>
            <w:tcW w:type="dxa" w:w="2520"/>
            <w:tcMar>
              <w:top w:w="110" w:type="dxa"/>
              <w:start w:w="110" w:type="dxa"/>
              <w:bottom w:w="110" w:type="dxa"/>
              <w:end w:w="110" w:type="dxa"/>
            </w:tcMar>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vAlign w:val="top"/>
            <w:shd w:fill="243B2F"/>
          </w:tcPr>
          <w:p>
            <w:pPr>
              <w:spacing w:after="0" w:line="252" w:lineRule="auto"/>
            </w:pPr>
            <w:r/>
            <w:r>
              <w:rPr>
                <w:b/>
                <w:color w:val="FFFFFF"/>
                <w:sz w:val="16"/>
              </w:rPr>
              <w:t>Datos que consulta</w:t>
            </w:r>
          </w:p>
        </w:tc>
        <w:tc>
          <w:tcPr>
            <w:tcW w:type="dxa" w:w="2520"/>
            <w:tcMar>
              <w:top w:w="110" w:type="dxa"/>
              <w:start w:w="110" w:type="dxa"/>
              <w:bottom w:w="110" w:type="dxa"/>
              <w:end w:w="110" w:type="dxa"/>
            </w:tcMar>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vAlign w:val="top"/>
            <w:shd w:fill="243B2F"/>
          </w:tcPr>
          <w:p>
            <w:pPr>
              <w:spacing w:after="0" w:line="252" w:lineRule="auto"/>
            </w:pPr>
            <w:r/>
            <w:r>
              <w:rPr>
                <w:b/>
                <w:color w:val="FFFFFF"/>
                <w:sz w:val="16"/>
              </w:rPr>
              <w:t>Archivo Blade que se convierte a PDF</w:t>
            </w:r>
          </w:p>
        </w:tc>
      </w:tr>
      <w:tr>
        <w:tc>
          <w:tcPr>
            <w:tcW w:type="dxa" w:w="2520"/>
            <w:vAlign w:val="top"/>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tcPr>
          <w:p>
            <w:pPr>
              <w:spacing w:after="0" w:line="252" w:lineRule="auto"/>
            </w:pPr>
            <w:r/>
            <w:r>
              <w:rPr>
                <w:b/>
                <w:sz w:val="14"/>
              </w:rPr>
              <w:t>Ficha individual</w:t>
            </w:r>
          </w:p>
        </w:tc>
        <w:tc>
          <w:tcPr>
            <w:tcW w:type="dxa" w:w="2520"/>
            <w:vAlign w:val="top"/>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tcPr>
          <w:p>
            <w:pPr>
              <w:spacing w:after="0" w:line="252" w:lineRule="auto"/>
            </w:pPr>
            <w:r/>
            <w:r>
              <w:rPr>
                <w:b w:val="0"/>
                <w:sz w:val="14"/>
              </w:rPr>
              <w:t>admin/reportes/ficha/{estudiante} o tutor/reportes/ficha/{estudiante}</w:t>
            </w:r>
          </w:p>
        </w:tc>
        <w:tc>
          <w:tcPr>
            <w:tcW w:type="dxa" w:w="2520"/>
            <w:vAlign w:val="top"/>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tcPr>
          <w:p>
            <w:pPr>
              <w:spacing w:after="0" w:line="252" w:lineRule="auto"/>
            </w:pPr>
            <w:r/>
            <w:r>
              <w:rPr>
                <w:b w:val="0"/>
                <w:sz w:val="14"/>
              </w:rPr>
              <w:t>estudiante, user, asignacion, tutor, entrevistas y resumen</w:t>
            </w:r>
          </w:p>
        </w:tc>
        <w:tc>
          <w:tcPr>
            <w:tcW w:type="dxa" w:w="2520"/>
            <w:vAlign w:val="top"/>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tcPr>
          <w:p>
            <w:pPr>
              <w:spacing w:after="0" w:line="252" w:lineRule="auto"/>
            </w:pPr>
            <w:r/>
            <w:r>
              <w:rPr>
                <w:b w:val="0"/>
                <w:sz w:val="14"/>
              </w:rPr>
              <w:t>resources/views/reportes/ficha-individual.blade.php</w:t>
            </w:r>
          </w:p>
        </w:tc>
      </w:tr>
      <w:tr>
        <w:tc>
          <w:tcPr>
            <w:tcW w:type="dxa" w:w="2520"/>
            <w:vAlign w:val="top"/>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tcPr>
          <w:p>
            <w:pPr>
              <w:spacing w:after="0" w:line="252" w:lineRule="auto"/>
            </w:pPr>
            <w:r/>
            <w:r>
              <w:rPr>
                <w:b/>
                <w:sz w:val="14"/>
              </w:rPr>
              <w:t>Informe general</w:t>
            </w:r>
          </w:p>
        </w:tc>
        <w:tc>
          <w:tcPr>
            <w:tcW w:type="dxa" w:w="2520"/>
            <w:vAlign w:val="top"/>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tcPr>
          <w:p>
            <w:pPr>
              <w:spacing w:after="0" w:line="252" w:lineRule="auto"/>
            </w:pPr>
            <w:r/>
            <w:r>
              <w:rPr>
                <w:b w:val="0"/>
                <w:sz w:val="14"/>
              </w:rPr>
              <w:t>admin/reportes/informe-general</w:t>
            </w:r>
          </w:p>
        </w:tc>
        <w:tc>
          <w:tcPr>
            <w:tcW w:type="dxa" w:w="2520"/>
            <w:vAlign w:val="top"/>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tcPr>
          <w:p>
            <w:pPr>
              <w:spacing w:after="0" w:line="252" w:lineRule="auto"/>
            </w:pPr>
            <w:r/>
            <w:r>
              <w:rPr>
                <w:b w:val="0"/>
                <w:sz w:val="14"/>
              </w:rPr>
              <w:t>todas las entrevistas con estudiante y tutor, conteo de riesgos y fecha de generacion</w:t>
            </w:r>
          </w:p>
        </w:tc>
        <w:tc>
          <w:tcPr>
            <w:tcW w:type="dxa" w:w="2520"/>
            <w:vAlign w:val="top"/>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tcPr>
          <w:p>
            <w:pPr>
              <w:spacing w:after="0" w:line="252" w:lineRule="auto"/>
            </w:pPr>
            <w:r/>
            <w:r>
              <w:rPr>
                <w:b w:val="0"/>
                <w:sz w:val="14"/>
              </w:rPr>
              <w:t>resources/views/reportes/informe-general.blade.php</w:t>
            </w:r>
          </w:p>
        </w:tc>
      </w:tr>
      <w:tr>
        <w:tc>
          <w:tcPr>
            <w:tcW w:type="dxa" w:w="2520"/>
            <w:vAlign w:val="top"/>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tcPr>
          <w:p>
            <w:pPr>
              <w:spacing w:after="0" w:line="252" w:lineRule="auto"/>
            </w:pPr>
            <w:r/>
            <w:r>
              <w:rPr>
                <w:b/>
                <w:sz w:val="14"/>
              </w:rPr>
              <w:t>Fichas masivas ZIP</w:t>
            </w:r>
          </w:p>
        </w:tc>
        <w:tc>
          <w:tcPr>
            <w:tcW w:type="dxa" w:w="2520"/>
            <w:vAlign w:val="top"/>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tcPr>
          <w:p>
            <w:pPr>
              <w:spacing w:after="0" w:line="252" w:lineRule="auto"/>
            </w:pPr>
            <w:r/>
            <w:r>
              <w:rPr>
                <w:b w:val="0"/>
                <w:sz w:val="14"/>
              </w:rPr>
              <w:t>admin/reportes/fichas-masivas</w:t>
            </w:r>
          </w:p>
        </w:tc>
        <w:tc>
          <w:tcPr>
            <w:tcW w:type="dxa" w:w="2520"/>
            <w:vAlign w:val="top"/>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tcPr>
          <w:p>
            <w:pPr>
              <w:spacing w:after="0" w:line="252" w:lineRule="auto"/>
            </w:pPr>
            <w:r/>
            <w:r>
              <w:rPr>
                <w:b w:val="0"/>
                <w:sz w:val="14"/>
              </w:rPr>
              <w:t>todos los estudiantes por codigo, ficha por cada uno</w:t>
            </w:r>
          </w:p>
        </w:tc>
        <w:tc>
          <w:tcPr>
            <w:tcW w:type="dxa" w:w="2520"/>
            <w:vAlign w:val="top"/>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tcPr>
          <w:p>
            <w:pPr>
              <w:spacing w:after="0" w:line="252" w:lineRule="auto"/>
            </w:pPr>
            <w:r/>
            <w:r>
              <w:rPr>
                <w:b w:val="0"/>
                <w:sz w:val="14"/>
              </w:rPr>
              <w:t>usa ficha-individual.blade.php y genera varios PDF dentro de un ZIP</w:t>
            </w:r>
          </w:p>
        </w:tc>
      </w:tr>
    </w:tbl>
    <w:tbl>
      <w:tblPr>
        <w:tblStyle w:val="TableGrid"/>
        <w:tblW w:type="auto" w:w="0"/>
        <w:jc w:val="center"/>
        <w:tblLook w:firstColumn="1" w:firstRow="1" w:lastColumn="0" w:lastRow="0" w:noHBand="0" w:noVBand="1" w:val="04A0"/>
      </w:tblPr>
      <w:tblGrid>
        <w:gridCol w:w="10080"/>
      </w:tblGrid>
      <w:tr>
        <w:tc>
          <w:tcPr>
            <w:tcW w:type="dxa" w:w="10080"/>
            <w:tcMar>
              <w:top w:w="110" w:type="dxa"/>
              <w:start w:w="110" w:type="dxa"/>
              <w:bottom w:w="110" w:type="dxa"/>
              <w:end w:w="110" w:type="dxa"/>
            </w:tcMar>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shd w:fill="F4F1EA"/>
          </w:tcPr>
          <w:p>
            <w:r/>
            <w:r>
              <w:rPr>
                <w:b/>
                <w:color w:val="243B2F"/>
                <w:sz w:val="20"/>
              </w:rPr>
              <w:t xml:space="preserve">Donde se guarda el PDF: </w:t>
            </w:r>
            <w:r>
              <w:rPr>
                <w:sz w:val="19"/>
              </w:rPr>
              <w:t>En ficha individual e informe general, el PDF se descarga directamente al navegador. En fichas masivas, el sistema crea temporalmente un ZIP en storage/app/exports y luego lo descarga; despues usa deleteFileAfterSend(true), o sea, lo elimina tras enviarlo.</w:t>
            </w:r>
          </w:p>
        </w:tc>
      </w:tr>
    </w:tbl>
    <w:p>
      <w:pPr>
        <w:pStyle w:val="Heading1"/>
      </w:pPr>
      <w:r>
        <w:t>8. Como se generan los Excel</w:t>
      </w:r>
    </w:p>
    <w:p>
      <w:r>
        <w:t>Los Excel se generan con Laravel Excel. El sistema crea una clase Export que define de donde salen los datos, que columnas tendra el Excel y como se vera la fila de encabezado.</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Mar>
              <w:top w:w="110" w:type="dxa"/>
              <w:start w:w="110" w:type="dxa"/>
              <w:bottom w:w="110" w:type="dxa"/>
              <w:end w:w="110" w:type="dxa"/>
            </w:tcMar>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vAlign w:val="top"/>
            <w:shd w:fill="243B2F"/>
          </w:tcPr>
          <w:p>
            <w:pPr>
              <w:spacing w:after="0" w:line="252" w:lineRule="auto"/>
            </w:pPr>
            <w:r/>
            <w:r>
              <w:rPr>
                <w:b/>
                <w:color w:val="FFFFFF"/>
                <w:sz w:val="16"/>
              </w:rPr>
              <w:t>Excel</w:t>
            </w:r>
          </w:p>
        </w:tc>
        <w:tc>
          <w:tcPr>
            <w:tcW w:type="dxa" w:w="2520"/>
            <w:tcMar>
              <w:top w:w="110" w:type="dxa"/>
              <w:start w:w="110" w:type="dxa"/>
              <w:bottom w:w="110" w:type="dxa"/>
              <w:end w:w="110" w:type="dxa"/>
            </w:tcMar>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vAlign w:val="top"/>
            <w:shd w:fill="243B2F"/>
          </w:tcPr>
          <w:p>
            <w:pPr>
              <w:spacing w:after="0" w:line="252" w:lineRule="auto"/>
            </w:pPr>
            <w:r/>
            <w:r>
              <w:rPr>
                <w:b/>
                <w:color w:val="FFFFFF"/>
                <w:sz w:val="16"/>
              </w:rPr>
              <w:t>Clase usada</w:t>
            </w:r>
          </w:p>
        </w:tc>
        <w:tc>
          <w:tcPr>
            <w:tcW w:type="dxa" w:w="2520"/>
            <w:tcMar>
              <w:top w:w="110" w:type="dxa"/>
              <w:start w:w="110" w:type="dxa"/>
              <w:bottom w:w="110" w:type="dxa"/>
              <w:end w:w="110" w:type="dxa"/>
            </w:tcMar>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vAlign w:val="top"/>
            <w:shd w:fill="243B2F"/>
          </w:tcPr>
          <w:p>
            <w:pPr>
              <w:spacing w:after="0" w:line="252" w:lineRule="auto"/>
            </w:pPr>
            <w:r/>
            <w:r>
              <w:rPr>
                <w:b/>
                <w:color w:val="FFFFFF"/>
                <w:sz w:val="16"/>
              </w:rPr>
              <w:t>Consulta origen</w:t>
            </w:r>
          </w:p>
        </w:tc>
        <w:tc>
          <w:tcPr>
            <w:tcW w:type="dxa" w:w="2520"/>
            <w:tcMar>
              <w:top w:w="110" w:type="dxa"/>
              <w:start w:w="110" w:type="dxa"/>
              <w:bottom w:w="110" w:type="dxa"/>
              <w:end w:w="110" w:type="dxa"/>
            </w:tcMar>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vAlign w:val="top"/>
            <w:shd w:fill="243B2F"/>
          </w:tcPr>
          <w:p>
            <w:pPr>
              <w:spacing w:after="0" w:line="252" w:lineRule="auto"/>
            </w:pPr>
            <w:r/>
            <w:r>
              <w:rPr>
                <w:b/>
                <w:color w:val="FFFFFF"/>
                <w:sz w:val="16"/>
              </w:rPr>
              <w:t>Archivo descargado</w:t>
            </w:r>
          </w:p>
        </w:tc>
      </w:tr>
      <w:tr>
        <w:tc>
          <w:tcPr>
            <w:tcW w:type="dxa" w:w="2520"/>
            <w:vAlign w:val="top"/>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tcPr>
          <w:p>
            <w:pPr>
              <w:spacing w:after="0" w:line="252" w:lineRule="auto"/>
            </w:pPr>
            <w:r/>
            <w:r>
              <w:rPr>
                <w:b/>
                <w:sz w:val="14"/>
              </w:rPr>
              <w:t>Entrevistas</w:t>
            </w:r>
          </w:p>
        </w:tc>
        <w:tc>
          <w:tcPr>
            <w:tcW w:type="dxa" w:w="2520"/>
            <w:vAlign w:val="top"/>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tcPr>
          <w:p>
            <w:pPr>
              <w:spacing w:after="0" w:line="252" w:lineRule="auto"/>
            </w:pPr>
            <w:r/>
            <w:r>
              <w:rPr>
                <w:b w:val="0"/>
                <w:sz w:val="14"/>
              </w:rPr>
              <w:t>app/Exports/EntrevistasExport.php</w:t>
            </w:r>
          </w:p>
        </w:tc>
        <w:tc>
          <w:tcPr>
            <w:tcW w:type="dxa" w:w="2520"/>
            <w:vAlign w:val="top"/>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tcPr>
          <w:p>
            <w:pPr>
              <w:spacing w:after="0" w:line="252" w:lineRule="auto"/>
            </w:pPr>
            <w:r/>
            <w:r>
              <w:rPr>
                <w:b w:val="0"/>
                <w:sz w:val="14"/>
              </w:rPr>
              <w:t>Entrevista::with(asignacion.estudiante.user, asignacion.tutor.user), ordenado por fecha e id desc</w:t>
            </w:r>
          </w:p>
        </w:tc>
        <w:tc>
          <w:tcPr>
            <w:tcW w:type="dxa" w:w="2520"/>
            <w:vAlign w:val="top"/>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tcPr>
          <w:p>
            <w:pPr>
              <w:spacing w:after="0" w:line="252" w:lineRule="auto"/>
            </w:pPr>
            <w:r/>
            <w:r>
              <w:rPr>
                <w:b w:val="0"/>
                <w:sz w:val="14"/>
              </w:rPr>
              <w:t>entrevistas_YYYY-MM-DD.xlsx</w:t>
            </w:r>
          </w:p>
        </w:tc>
      </w:tr>
      <w:tr>
        <w:tc>
          <w:tcPr>
            <w:tcW w:type="dxa" w:w="2520"/>
            <w:vAlign w:val="top"/>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tcPr>
          <w:p>
            <w:pPr>
              <w:spacing w:after="0" w:line="252" w:lineRule="auto"/>
            </w:pPr>
            <w:r/>
            <w:r>
              <w:rPr>
                <w:b/>
                <w:sz w:val="14"/>
              </w:rPr>
              <w:t>Auditoria</w:t>
            </w:r>
          </w:p>
        </w:tc>
        <w:tc>
          <w:tcPr>
            <w:tcW w:type="dxa" w:w="2520"/>
            <w:vAlign w:val="top"/>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tcPr>
          <w:p>
            <w:pPr>
              <w:spacing w:after="0" w:line="252" w:lineRule="auto"/>
            </w:pPr>
            <w:r/>
            <w:r>
              <w:rPr>
                <w:b w:val="0"/>
                <w:sz w:val="14"/>
              </w:rPr>
              <w:t>app/Exports/AuditLogsExport.php</w:t>
            </w:r>
          </w:p>
        </w:tc>
        <w:tc>
          <w:tcPr>
            <w:tcW w:type="dxa" w:w="2520"/>
            <w:vAlign w:val="top"/>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tcPr>
          <w:p>
            <w:pPr>
              <w:spacing w:after="0" w:line="252" w:lineRule="auto"/>
            </w:pPr>
            <w:r/>
            <w:r>
              <w:rPr>
                <w:b w:val="0"/>
                <w:sz w:val="14"/>
              </w:rPr>
              <w:t>AuditLog::with(user), con filtros por accion, modelo, user_id, desde y hasta</w:t>
            </w:r>
          </w:p>
        </w:tc>
        <w:tc>
          <w:tcPr>
            <w:tcW w:type="dxa" w:w="2520"/>
            <w:vAlign w:val="top"/>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tcPr>
          <w:p>
            <w:pPr>
              <w:spacing w:after="0" w:line="252" w:lineRule="auto"/>
            </w:pPr>
            <w:r/>
            <w:r>
              <w:rPr>
                <w:b w:val="0"/>
                <w:sz w:val="14"/>
              </w:rPr>
              <w:t>auditoria_YYYY-MM-DD.xlsx</w:t>
            </w:r>
          </w:p>
        </w:tc>
      </w:tr>
    </w:tbl>
    <w:p>
      <w:r>
        <w:t>Los Excel tampoco se guardan permanentemente en la base de datos. Se generan en el momento y se descargan al navegador. La base de datos solo contiene los registros originales: entrevistas o auditoria.</w:t>
      </w:r>
    </w:p>
    <w:p>
      <w:pPr>
        <w:pStyle w:val="Heading1"/>
      </w:pPr>
      <w:r>
        <w:t>9. Como se relaciona todo con la base de datos</w:t>
      </w:r>
    </w:p>
    <w:tbl>
      <w:tblPr>
        <w:tblStyle w:val="TableGrid"/>
        <w:tblW w:type="auto" w:w="0"/>
        <w:jc w:val="center"/>
        <w:tblLook w:firstColumn="1" w:firstRow="1" w:lastColumn="0" w:lastRow="0" w:noHBand="0" w:noVBand="1" w:val="04A0"/>
      </w:tblPr>
      <w:tblGrid>
        <w:gridCol w:w="3360"/>
        <w:gridCol w:w="3360"/>
        <w:gridCol w:w="3360"/>
      </w:tblGrid>
      <w:tr>
        <w:tc>
          <w:tcPr>
            <w:tcW w:type="dxa" w:w="3360"/>
            <w:tcMar>
              <w:top w:w="110" w:type="dxa"/>
              <w:start w:w="110" w:type="dxa"/>
              <w:bottom w:w="110" w:type="dxa"/>
              <w:end w:w="110" w:type="dxa"/>
            </w:tcMar>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vAlign w:val="top"/>
            <w:shd w:fill="243B2F"/>
          </w:tcPr>
          <w:p>
            <w:pPr>
              <w:spacing w:after="0" w:line="252" w:lineRule="auto"/>
            </w:pPr>
            <w:r/>
            <w:r>
              <w:rPr>
                <w:b/>
                <w:color w:val="FFFFFF"/>
                <w:sz w:val="16"/>
              </w:rPr>
              <w:t>Modulo visible</w:t>
            </w:r>
          </w:p>
        </w:tc>
        <w:tc>
          <w:tcPr>
            <w:tcW w:type="dxa" w:w="3360"/>
            <w:tcMar>
              <w:top w:w="110" w:type="dxa"/>
              <w:start w:w="110" w:type="dxa"/>
              <w:bottom w:w="110" w:type="dxa"/>
              <w:end w:w="110" w:type="dxa"/>
            </w:tcMar>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vAlign w:val="top"/>
            <w:shd w:fill="243B2F"/>
          </w:tcPr>
          <w:p>
            <w:pPr>
              <w:spacing w:after="0" w:line="252" w:lineRule="auto"/>
            </w:pPr>
            <w:r/>
            <w:r>
              <w:rPr>
                <w:b/>
                <w:color w:val="FFFFFF"/>
                <w:sz w:val="16"/>
              </w:rPr>
              <w:t>Tablas que usa</w:t>
            </w:r>
          </w:p>
        </w:tc>
        <w:tc>
          <w:tcPr>
            <w:tcW w:type="dxa" w:w="3360"/>
            <w:tcMar>
              <w:top w:w="110" w:type="dxa"/>
              <w:start w:w="110" w:type="dxa"/>
              <w:bottom w:w="110" w:type="dxa"/>
              <w:end w:w="110" w:type="dxa"/>
            </w:tcMar>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vAlign w:val="top"/>
            <w:shd w:fill="243B2F"/>
          </w:tcPr>
          <w:p>
            <w:pPr>
              <w:spacing w:after="0" w:line="252" w:lineRule="auto"/>
            </w:pPr>
            <w:r/>
            <w:r>
              <w:rPr>
                <w:b/>
                <w:color w:val="FFFFFF"/>
                <w:sz w:val="16"/>
              </w:rPr>
              <w:t>Explicacion corta</w:t>
            </w:r>
          </w:p>
        </w:tc>
      </w:tr>
      <w:tr>
        <w:tc>
          <w:tcPr>
            <w:tcW w:type="dxa" w:w="3360"/>
            <w:vAlign w:val="top"/>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tcPr>
          <w:p>
            <w:pPr>
              <w:spacing w:after="0" w:line="252" w:lineRule="auto"/>
            </w:pPr>
            <w:r/>
            <w:r>
              <w:rPr>
                <w:b/>
                <w:sz w:val="15"/>
              </w:rPr>
              <w:t>Login y roles</w:t>
            </w:r>
          </w:p>
        </w:tc>
        <w:tc>
          <w:tcPr>
            <w:tcW w:type="dxa" w:w="3360"/>
            <w:vAlign w:val="top"/>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tcPr>
          <w:p>
            <w:pPr>
              <w:spacing w:after="0" w:line="252" w:lineRule="auto"/>
            </w:pPr>
            <w:r/>
            <w:r>
              <w:rPr>
                <w:b w:val="0"/>
                <w:sz w:val="15"/>
              </w:rPr>
              <w:t>users, roles, sessions</w:t>
            </w:r>
          </w:p>
        </w:tc>
        <w:tc>
          <w:tcPr>
            <w:tcW w:type="dxa" w:w="3360"/>
            <w:vAlign w:val="top"/>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tcPr>
          <w:p>
            <w:pPr>
              <w:spacing w:after="0" w:line="252" w:lineRule="auto"/>
            </w:pPr>
            <w:r/>
            <w:r>
              <w:rPr>
                <w:b w:val="0"/>
                <w:sz w:val="15"/>
              </w:rPr>
              <w:t>Determina quien entra y a que panel puede acceder.</w:t>
            </w:r>
          </w:p>
        </w:tc>
      </w:tr>
      <w:tr>
        <w:tc>
          <w:tcPr>
            <w:tcW w:type="dxa" w:w="3360"/>
            <w:vAlign w:val="top"/>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tcPr>
          <w:p>
            <w:pPr>
              <w:spacing w:after="0" w:line="252" w:lineRule="auto"/>
            </w:pPr>
            <w:r/>
            <w:r>
              <w:rPr>
                <w:b/>
                <w:sz w:val="15"/>
              </w:rPr>
              <w:t>Tutores</w:t>
            </w:r>
          </w:p>
        </w:tc>
        <w:tc>
          <w:tcPr>
            <w:tcW w:type="dxa" w:w="3360"/>
            <w:vAlign w:val="top"/>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tcPr>
          <w:p>
            <w:pPr>
              <w:spacing w:after="0" w:line="252" w:lineRule="auto"/>
            </w:pPr>
            <w:r/>
            <w:r>
              <w:rPr>
                <w:b w:val="0"/>
                <w:sz w:val="15"/>
              </w:rPr>
              <w:t>users, tutores</w:t>
            </w:r>
          </w:p>
        </w:tc>
        <w:tc>
          <w:tcPr>
            <w:tcW w:type="dxa" w:w="3360"/>
            <w:vAlign w:val="top"/>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tcPr>
          <w:p>
            <w:pPr>
              <w:spacing w:after="0" w:line="252" w:lineRule="auto"/>
            </w:pPr>
            <w:r/>
            <w:r>
              <w:rPr>
                <w:b w:val="0"/>
                <w:sz w:val="15"/>
              </w:rPr>
              <w:t>Un tutor es un usuario con perfil adicional.</w:t>
            </w:r>
          </w:p>
        </w:tc>
      </w:tr>
      <w:tr>
        <w:tc>
          <w:tcPr>
            <w:tcW w:type="dxa" w:w="3360"/>
            <w:vAlign w:val="top"/>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tcPr>
          <w:p>
            <w:pPr>
              <w:spacing w:after="0" w:line="252" w:lineRule="auto"/>
            </w:pPr>
            <w:r/>
            <w:r>
              <w:rPr>
                <w:b/>
                <w:sz w:val="15"/>
              </w:rPr>
              <w:t>Estudiantes</w:t>
            </w:r>
          </w:p>
        </w:tc>
        <w:tc>
          <w:tcPr>
            <w:tcW w:type="dxa" w:w="3360"/>
            <w:vAlign w:val="top"/>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tcPr>
          <w:p>
            <w:pPr>
              <w:spacing w:after="0" w:line="252" w:lineRule="auto"/>
            </w:pPr>
            <w:r/>
            <w:r>
              <w:rPr>
                <w:b w:val="0"/>
                <w:sz w:val="15"/>
              </w:rPr>
              <w:t>users, estudiantes</w:t>
            </w:r>
          </w:p>
        </w:tc>
        <w:tc>
          <w:tcPr>
            <w:tcW w:type="dxa" w:w="3360"/>
            <w:vAlign w:val="top"/>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tcPr>
          <w:p>
            <w:pPr>
              <w:spacing w:after="0" w:line="252" w:lineRule="auto"/>
            </w:pPr>
            <w:r/>
            <w:r>
              <w:rPr>
                <w:b w:val="0"/>
                <w:sz w:val="15"/>
              </w:rPr>
              <w:t>Un estudiante tambien parte de users, pero tiene codigo, carrera, ciclo, grupo y edad.</w:t>
            </w:r>
          </w:p>
        </w:tc>
      </w:tr>
      <w:tr>
        <w:tc>
          <w:tcPr>
            <w:tcW w:type="dxa" w:w="3360"/>
            <w:vAlign w:val="top"/>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tcPr>
          <w:p>
            <w:pPr>
              <w:spacing w:after="0" w:line="252" w:lineRule="auto"/>
            </w:pPr>
            <w:r/>
            <w:r>
              <w:rPr>
                <w:b/>
                <w:sz w:val="15"/>
              </w:rPr>
              <w:t>Asignaciones</w:t>
            </w:r>
          </w:p>
        </w:tc>
        <w:tc>
          <w:tcPr>
            <w:tcW w:type="dxa" w:w="3360"/>
            <w:vAlign w:val="top"/>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tcPr>
          <w:p>
            <w:pPr>
              <w:spacing w:after="0" w:line="252" w:lineRule="auto"/>
            </w:pPr>
            <w:r/>
            <w:r>
              <w:rPr>
                <w:b w:val="0"/>
                <w:sz w:val="15"/>
              </w:rPr>
              <w:t>asignaciones, tutores, estudiantes</w:t>
            </w:r>
          </w:p>
        </w:tc>
        <w:tc>
          <w:tcPr>
            <w:tcW w:type="dxa" w:w="3360"/>
            <w:vAlign w:val="top"/>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tcPr>
          <w:p>
            <w:pPr>
              <w:spacing w:after="0" w:line="252" w:lineRule="auto"/>
            </w:pPr>
            <w:r/>
            <w:r>
              <w:rPr>
                <w:b w:val="0"/>
                <w:sz w:val="15"/>
              </w:rPr>
              <w:t>Une a cada tutor con sus estudiantes.</w:t>
            </w:r>
          </w:p>
        </w:tc>
      </w:tr>
      <w:tr>
        <w:tc>
          <w:tcPr>
            <w:tcW w:type="dxa" w:w="3360"/>
            <w:vAlign w:val="top"/>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tcPr>
          <w:p>
            <w:pPr>
              <w:spacing w:after="0" w:line="252" w:lineRule="auto"/>
            </w:pPr>
            <w:r/>
            <w:r>
              <w:rPr>
                <w:b/>
                <w:sz w:val="15"/>
              </w:rPr>
              <w:t>Entrevistas</w:t>
            </w:r>
          </w:p>
        </w:tc>
        <w:tc>
          <w:tcPr>
            <w:tcW w:type="dxa" w:w="3360"/>
            <w:vAlign w:val="top"/>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tcPr>
          <w:p>
            <w:pPr>
              <w:spacing w:after="0" w:line="252" w:lineRule="auto"/>
            </w:pPr>
            <w:r/>
            <w:r>
              <w:rPr>
                <w:b w:val="0"/>
                <w:sz w:val="15"/>
              </w:rPr>
              <w:t>entrevistas, asignaciones, observaciones</w:t>
            </w:r>
          </w:p>
        </w:tc>
        <w:tc>
          <w:tcPr>
            <w:tcW w:type="dxa" w:w="3360"/>
            <w:vAlign w:val="top"/>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tcPr>
          <w:p>
            <w:pPr>
              <w:spacing w:after="0" w:line="252" w:lineRule="auto"/>
            </w:pPr>
            <w:r/>
            <w:r>
              <w:rPr>
                <w:b w:val="0"/>
                <w:sz w:val="15"/>
              </w:rPr>
              <w:t>Guarda indicadores, puntaje, riesgo e historial.</w:t>
            </w:r>
          </w:p>
        </w:tc>
      </w:tr>
      <w:tr>
        <w:tc>
          <w:tcPr>
            <w:tcW w:type="dxa" w:w="3360"/>
            <w:vAlign w:val="top"/>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tcPr>
          <w:p>
            <w:pPr>
              <w:spacing w:after="0" w:line="252" w:lineRule="auto"/>
            </w:pPr>
            <w:r/>
            <w:r>
              <w:rPr>
                <w:b/>
                <w:sz w:val="15"/>
              </w:rPr>
              <w:t>Alertas</w:t>
            </w:r>
          </w:p>
        </w:tc>
        <w:tc>
          <w:tcPr>
            <w:tcW w:type="dxa" w:w="3360"/>
            <w:vAlign w:val="top"/>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tcPr>
          <w:p>
            <w:pPr>
              <w:spacing w:after="0" w:line="252" w:lineRule="auto"/>
            </w:pPr>
            <w:r/>
            <w:r>
              <w:rPr>
                <w:b w:val="0"/>
                <w:sz w:val="15"/>
              </w:rPr>
              <w:t>entrevistas, derivaciones, notificaciones</w:t>
            </w:r>
          </w:p>
        </w:tc>
        <w:tc>
          <w:tcPr>
            <w:tcW w:type="dxa" w:w="3360"/>
            <w:vAlign w:val="top"/>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tcPr>
          <w:p>
            <w:pPr>
              <w:spacing w:after="0" w:line="252" w:lineRule="auto"/>
            </w:pPr>
            <w:r/>
            <w:r>
              <w:rPr>
                <w:b w:val="0"/>
                <w:sz w:val="15"/>
              </w:rPr>
              <w:t>Detecta riesgo alto y permite seguimiento.</w:t>
            </w:r>
          </w:p>
        </w:tc>
      </w:tr>
      <w:tr>
        <w:tc>
          <w:tcPr>
            <w:tcW w:type="dxa" w:w="3360"/>
            <w:vAlign w:val="top"/>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tcPr>
          <w:p>
            <w:pPr>
              <w:spacing w:after="0" w:line="252" w:lineRule="auto"/>
            </w:pPr>
            <w:r/>
            <w:r>
              <w:rPr>
                <w:b/>
                <w:sz w:val="15"/>
              </w:rPr>
              <w:t>Reportes</w:t>
            </w:r>
          </w:p>
        </w:tc>
        <w:tc>
          <w:tcPr>
            <w:tcW w:type="dxa" w:w="3360"/>
            <w:vAlign w:val="top"/>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tcPr>
          <w:p>
            <w:pPr>
              <w:spacing w:after="0" w:line="252" w:lineRule="auto"/>
            </w:pPr>
            <w:r/>
            <w:r>
              <w:rPr>
                <w:b w:val="0"/>
                <w:sz w:val="15"/>
              </w:rPr>
              <w:t>entrevistas, estudiantes, tutores, users</w:t>
            </w:r>
          </w:p>
        </w:tc>
        <w:tc>
          <w:tcPr>
            <w:tcW w:type="dxa" w:w="3360"/>
            <w:vAlign w:val="top"/>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tcPr>
          <w:p>
            <w:pPr>
              <w:spacing w:after="0" w:line="252" w:lineRule="auto"/>
            </w:pPr>
            <w:r/>
            <w:r>
              <w:rPr>
                <w:b w:val="0"/>
                <w:sz w:val="15"/>
              </w:rPr>
              <w:t>Consulta datos ya guardados y los presenta como PDF o Excel.</w:t>
            </w:r>
          </w:p>
        </w:tc>
      </w:tr>
      <w:tr>
        <w:tc>
          <w:tcPr>
            <w:tcW w:type="dxa" w:w="3360"/>
            <w:vAlign w:val="top"/>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tcPr>
          <w:p>
            <w:pPr>
              <w:spacing w:after="0" w:line="252" w:lineRule="auto"/>
            </w:pPr>
            <w:r/>
            <w:r>
              <w:rPr>
                <w:b/>
                <w:sz w:val="15"/>
              </w:rPr>
              <w:t>Auditoria</w:t>
            </w:r>
          </w:p>
        </w:tc>
        <w:tc>
          <w:tcPr>
            <w:tcW w:type="dxa" w:w="3360"/>
            <w:vAlign w:val="top"/>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tcPr>
          <w:p>
            <w:pPr>
              <w:spacing w:after="0" w:line="252" w:lineRule="auto"/>
            </w:pPr>
            <w:r/>
            <w:r>
              <w:rPr>
                <w:b w:val="0"/>
                <w:sz w:val="15"/>
              </w:rPr>
              <w:t>audit_logs, users</w:t>
            </w:r>
          </w:p>
        </w:tc>
        <w:tc>
          <w:tcPr>
            <w:tcW w:type="dxa" w:w="3360"/>
            <w:vAlign w:val="top"/>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tcPr>
          <w:p>
            <w:pPr>
              <w:spacing w:after="0" w:line="252" w:lineRule="auto"/>
            </w:pPr>
            <w:r/>
            <w:r>
              <w:rPr>
                <w:b w:val="0"/>
                <w:sz w:val="15"/>
              </w:rPr>
              <w:t>Guarda evidencia de acciones importantes.</w:t>
            </w:r>
          </w:p>
        </w:tc>
      </w:tr>
    </w:tbl>
    <w:p>
      <w:pPr>
        <w:pStyle w:val="Heading1"/>
      </w:pPr>
      <w:r>
        <w:t>10. Guion breve para decir en exposicion</w:t>
      </w:r>
    </w:p>
    <w:p>
      <w:pPr>
        <w:pStyle w:val="ListBullet"/>
      </w:pPr>
      <w:r>
        <w:t>Mi parte explica el funcionamiento general del sistema y las conclusiones finales del proyecto.</w:t>
      </w:r>
    </w:p>
    <w:p>
      <w:pPr>
        <w:pStyle w:val="ListBullet"/>
      </w:pPr>
      <w:r>
        <w:t>Primero, el sistema trabaja con roles. Un administrador gestiona datos generales, un tutor registra entrevistas y un estudiante puede consultar su estado.</w:t>
      </w:r>
    </w:p>
    <w:p>
      <w:pPr>
        <w:pStyle w:val="ListBullet"/>
      </w:pPr>
      <w:r>
        <w:t>Cuando se registra una entrevista, los datos no quedan aislados: se guardan en la tabla entrevistas y se conectan con asignaciones, estudiantes, tutores y usuarios.</w:t>
      </w:r>
    </w:p>
    <w:p>
      <w:pPr>
        <w:pStyle w:val="ListBullet"/>
      </w:pPr>
      <w:r>
        <w:t>El riesgo se calcula sumando seis indicadores, cada uno de 1 a 3. Por eso el puntaje maximo es 18. Luego se compara con los umbrales de configuracion para obtener bajo, medio o alto.</w:t>
      </w:r>
    </w:p>
    <w:p>
      <w:pPr>
        <w:pStyle w:val="ListBullet"/>
      </w:pPr>
      <w:r>
        <w:t>Los reportes no son archivos escritos a mano. El sistema consulta la base de datos, arma una vista Blade y DomPDF la convierte en PDF.</w:t>
      </w:r>
    </w:p>
    <w:p>
      <w:pPr>
        <w:pStyle w:val="ListBullet"/>
      </w:pPr>
      <w:r>
        <w:t>Los Excel funcionan parecido: Laravel Excel consulta entrevistas o auditoria y genera el archivo descargable en el momento.</w:t>
      </w:r>
    </w:p>
    <w:p>
      <w:pPr>
        <w:pStyle w:val="ListBullet"/>
      </w:pPr>
      <w:r>
        <w:t>Como conclusion, SMER ordena el seguimiento estudiantil, reduce subjetividad, facilita alertas y permite tomar decisiones con datos historicos.</w:t>
      </w:r>
    </w:p>
    <w:p>
      <w:pPr>
        <w:pStyle w:val="ListBullet"/>
      </w:pPr>
      <w:r>
        <w:t>Como recomendacion, se debe capacitar a tutores, revisar umbrales, ampliar canales de notificacion y mejorar filtros para futuras versiones.</w:t>
      </w:r>
    </w:p>
    <w:p>
      <w:pPr>
        <w:pStyle w:val="Heading1"/>
      </w:pPr>
      <w:r>
        <w:t>11. Preguntas que te pueden hacer y respuesta</w:t>
      </w:r>
    </w:p>
    <w:tbl>
      <w:tblPr>
        <w:tblStyle w:val="TableGrid"/>
        <w:tblW w:type="auto" w:w="0"/>
        <w:jc w:val="center"/>
        <w:tblLook w:firstColumn="1" w:firstRow="1" w:lastColumn="0" w:lastRow="0" w:noHBand="0" w:noVBand="1" w:val="04A0"/>
      </w:tblPr>
      <w:tblGrid>
        <w:gridCol w:w="5040"/>
        <w:gridCol w:w="5040"/>
      </w:tblGrid>
      <w:tr>
        <w:tc>
          <w:tcPr>
            <w:tcW w:type="dxa" w:w="5040"/>
            <w:tcMar>
              <w:top w:w="110" w:type="dxa"/>
              <w:start w:w="110" w:type="dxa"/>
              <w:bottom w:w="110" w:type="dxa"/>
              <w:end w:w="110" w:type="dxa"/>
            </w:tcMar>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vAlign w:val="top"/>
            <w:shd w:fill="243B2F"/>
          </w:tcPr>
          <w:p>
            <w:pPr>
              <w:spacing w:after="0" w:line="252" w:lineRule="auto"/>
            </w:pPr>
            <w:r/>
            <w:r>
              <w:rPr>
                <w:b/>
                <w:color w:val="FFFFFF"/>
                <w:sz w:val="17"/>
              </w:rPr>
              <w:t>Pregunta posible</w:t>
            </w:r>
          </w:p>
        </w:tc>
        <w:tc>
          <w:tcPr>
            <w:tcW w:type="dxa" w:w="5040"/>
            <w:tcMar>
              <w:top w:w="110" w:type="dxa"/>
              <w:start w:w="110" w:type="dxa"/>
              <w:bottom w:w="110" w:type="dxa"/>
              <w:end w:w="110" w:type="dxa"/>
            </w:tcMar>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vAlign w:val="top"/>
            <w:shd w:fill="243B2F"/>
          </w:tcPr>
          <w:p>
            <w:pPr>
              <w:spacing w:after="0" w:line="252" w:lineRule="auto"/>
            </w:pPr>
            <w:r/>
            <w:r>
              <w:rPr>
                <w:b/>
                <w:color w:val="FFFFFF"/>
                <w:sz w:val="17"/>
              </w:rPr>
              <w:t>Respuesta segura</w:t>
            </w:r>
          </w:p>
        </w:tc>
      </w:tr>
      <w:tr>
        <w:tc>
          <w:tcPr>
            <w:tcW w:type="dxa" w:w="5040"/>
            <w:vAlign w:val="top"/>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tcPr>
          <w:p>
            <w:pPr>
              <w:spacing w:after="0" w:line="252" w:lineRule="auto"/>
            </w:pPr>
            <w:r/>
            <w:r>
              <w:rPr>
                <w:b/>
                <w:color w:val="243B2F"/>
                <w:sz w:val="15"/>
              </w:rPr>
              <w:t>Donde se guarda el Excel?</w:t>
            </w:r>
          </w:p>
        </w:tc>
        <w:tc>
          <w:tcPr>
            <w:tcW w:type="dxa" w:w="5040"/>
            <w:vAlign w:val="top"/>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tcPr>
          <w:p>
            <w:pPr>
              <w:spacing w:after="0" w:line="252" w:lineRule="auto"/>
            </w:pPr>
            <w:r/>
            <w:r>
              <w:rPr>
                <w:b w:val="0"/>
                <w:sz w:val="15"/>
              </w:rPr>
              <w:t>No se guarda permanentemente. Se genera desde la base de datos y se descarga al navegador en ese momento.</w:t>
            </w:r>
          </w:p>
        </w:tc>
      </w:tr>
      <w:tr>
        <w:tc>
          <w:tcPr>
            <w:tcW w:type="dxa" w:w="5040"/>
            <w:vAlign w:val="top"/>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tcPr>
          <w:p>
            <w:pPr>
              <w:spacing w:after="0" w:line="252" w:lineRule="auto"/>
            </w:pPr>
            <w:r/>
            <w:r>
              <w:rPr>
                <w:b/>
                <w:color w:val="243B2F"/>
                <w:sz w:val="15"/>
              </w:rPr>
              <w:t>Donde se guarda el PDF?</w:t>
            </w:r>
          </w:p>
        </w:tc>
        <w:tc>
          <w:tcPr>
            <w:tcW w:type="dxa" w:w="5040"/>
            <w:vAlign w:val="top"/>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tcPr>
          <w:p>
            <w:pPr>
              <w:spacing w:after="0" w:line="252" w:lineRule="auto"/>
            </w:pPr>
            <w:r/>
            <w:r>
              <w:rPr>
                <w:b w:val="0"/>
                <w:sz w:val="15"/>
              </w:rPr>
              <w:t>La ficha e informe se descargan directamente. Las fichas masivas se empaquetan temporalmente en storage/app/exports y luego se eliminan tras la descarga.</w:t>
            </w:r>
          </w:p>
        </w:tc>
      </w:tr>
      <w:tr>
        <w:tc>
          <w:tcPr>
            <w:tcW w:type="dxa" w:w="5040"/>
            <w:vAlign w:val="top"/>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tcPr>
          <w:p>
            <w:pPr>
              <w:spacing w:after="0" w:line="252" w:lineRule="auto"/>
            </w:pPr>
            <w:r/>
            <w:r>
              <w:rPr>
                <w:b/>
                <w:color w:val="243B2F"/>
                <w:sz w:val="15"/>
              </w:rPr>
              <w:t>La base guarda archivos PDF completos?</w:t>
            </w:r>
          </w:p>
        </w:tc>
        <w:tc>
          <w:tcPr>
            <w:tcW w:type="dxa" w:w="5040"/>
            <w:vAlign w:val="top"/>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tcPr>
          <w:p>
            <w:pPr>
              <w:spacing w:after="0" w:line="252" w:lineRule="auto"/>
            </w:pPr>
            <w:r/>
            <w:r>
              <w:rPr>
                <w:b w:val="0"/>
                <w:sz w:val="15"/>
              </w:rPr>
              <w:t>No. Para adjuntos guarda la ruta del documento en la columna documento; el archivo fisico queda en storage/app/public/entrevistas.</w:t>
            </w:r>
          </w:p>
        </w:tc>
      </w:tr>
      <w:tr>
        <w:tc>
          <w:tcPr>
            <w:tcW w:type="dxa" w:w="5040"/>
            <w:vAlign w:val="top"/>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tcPr>
          <w:p>
            <w:pPr>
              <w:spacing w:after="0" w:line="252" w:lineRule="auto"/>
            </w:pPr>
            <w:r/>
            <w:r>
              <w:rPr>
                <w:b/>
                <w:color w:val="243B2F"/>
                <w:sz w:val="15"/>
              </w:rPr>
              <w:t>Como calcula el riesgo?</w:t>
            </w:r>
          </w:p>
        </w:tc>
        <w:tc>
          <w:tcPr>
            <w:tcW w:type="dxa" w:w="5040"/>
            <w:vAlign w:val="top"/>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tcPr>
          <w:p>
            <w:pPr>
              <w:spacing w:after="0" w:line="252" w:lineRule="auto"/>
            </w:pPr>
            <w:r/>
            <w:r>
              <w:rPr>
                <w:b w:val="0"/>
                <w:sz w:val="15"/>
              </w:rPr>
              <w:t>Suma seis indicadores de 1 a 3. El total va de 6 a 18 y se compara con umbrales configurados.</w:t>
            </w:r>
          </w:p>
        </w:tc>
      </w:tr>
      <w:tr>
        <w:tc>
          <w:tcPr>
            <w:tcW w:type="dxa" w:w="5040"/>
            <w:vAlign w:val="top"/>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tcPr>
          <w:p>
            <w:pPr>
              <w:spacing w:after="0" w:line="252" w:lineRule="auto"/>
            </w:pPr>
            <w:r/>
            <w:r>
              <w:rPr>
                <w:b/>
                <w:color w:val="243B2F"/>
                <w:sz w:val="15"/>
              </w:rPr>
              <w:t>Hay SMS real?</w:t>
            </w:r>
          </w:p>
        </w:tc>
        <w:tc>
          <w:tcPr>
            <w:tcW w:type="dxa" w:w="5040"/>
            <w:vAlign w:val="top"/>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tcPr>
          <w:p>
            <w:pPr>
              <w:spacing w:after="0" w:line="252" w:lineRule="auto"/>
            </w:pPr>
            <w:r/>
            <w:r>
              <w:rPr>
                <w:b w:val="0"/>
                <w:sz w:val="15"/>
              </w:rPr>
              <w:t>No en esta version. Hay notificacion interna y soporte de correo si SMTP esta configurado. SMS queda como mejora futura.</w:t>
            </w:r>
          </w:p>
        </w:tc>
      </w:tr>
      <w:tr>
        <w:tc>
          <w:tcPr>
            <w:tcW w:type="dxa" w:w="5040"/>
            <w:vAlign w:val="top"/>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tcPr>
          <w:p>
            <w:pPr>
              <w:spacing w:after="0" w:line="252" w:lineRule="auto"/>
            </w:pPr>
            <w:r/>
            <w:r>
              <w:rPr>
                <w:b/>
                <w:color w:val="243B2F"/>
                <w:sz w:val="15"/>
              </w:rPr>
              <w:t>Por que se usa auditoria?</w:t>
            </w:r>
          </w:p>
        </w:tc>
        <w:tc>
          <w:tcPr>
            <w:tcW w:type="dxa" w:w="5040"/>
            <w:vAlign w:val="top"/>
            <w:tcBorders>
              <w:top w:val="single" w:sz="6" w:space="0" w:color="D4C7B0"/>
              <w:left w:val="single" w:sz="6" w:space="0" w:color="D4C7B0"/>
              <w:bottom w:val="single" w:sz="6" w:space="0" w:color="D4C7B0"/>
              <w:right w:val="single" w:sz="6" w:space="0" w:color="D4C7B0"/>
              <w:insideH w:val="single" w:sz="6" w:space="0" w:color="D4C7B0"/>
              <w:insideV w:val="single" w:sz="6" w:space="0" w:color="D4C7B0"/>
            </w:tcBorders>
          </w:tcPr>
          <w:p>
            <w:pPr>
              <w:spacing w:after="0" w:line="252" w:lineRule="auto"/>
            </w:pPr>
            <w:r/>
            <w:r>
              <w:rPr>
                <w:b w:val="0"/>
                <w:sz w:val="15"/>
              </w:rPr>
              <w:t>Para saber que accion se realizo, sobre que registro, por que usuario, en que fecha e incluso desde que IP o navegador.</w:t>
            </w:r>
          </w:p>
        </w:tc>
      </w:tr>
    </w:tbl>
    <w:sectPr w:rsidR="00FC693F" w:rsidRPr="0006063C" w:rsidSect="00034616">
      <w:footerReference w:type="default" r:id="rId9"/>
      <w:pgSz w:w="12240" w:h="15840"/>
      <w:pgMar w:top="1037" w:right="1080" w:bottom="1037"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D6B66"/>
        <w:sz w:val="16"/>
      </w:rPr>
      <w:t>SMER Tecsup - Guia de exposicion personal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4" w:lineRule="auto"/>
    </w:pPr>
    <w:rPr>
      <w:rFonts w:ascii="Calibri" w:hAnsi="Calibri"/>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Calibri" w:hAnsi="Calibri"/>
      <w:b/>
      <w:bCs/>
      <w:color w:val="243B2F"/>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2D8C84"/>
      <w:sz w:val="26"/>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Calibri" w:hAnsi="Calibri"/>
      <w:b/>
      <w:bCs/>
      <w:color w:val="C98B2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