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t>统计数据优化说明</w:t>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优化目的：</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主要在针对玩家返水等大量数据查询、统计等操作下的优化。</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4"/>
          <w:szCs w:val="24"/>
          <w:lang w:val="en-US" w:eastAsia="zh-CN"/>
        </w:rPr>
        <w:t>在满足系统功能需求的前提下通过数据的提前整理优化，降低是某些大数据量的操作中提高数据库效率</w:t>
      </w:r>
      <w:r>
        <w:rPr>
          <w:rFonts w:hint="eastAsia" w:ascii="微软雅黑" w:hAnsi="微软雅黑" w:eastAsia="微软雅黑" w:cs="微软雅黑"/>
          <w:sz w:val="28"/>
          <w:szCs w:val="28"/>
          <w:lang w:val="en-US" w:eastAsia="zh-CN"/>
        </w:rPr>
        <w:t>。</w:t>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数据整理概述：</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玩家游戏统计数据：</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日统计：报表-玩家活跃度（投注、派彩）；功能-玩家返水（按平台记录-有效投注）；代理输赢日报（投注、派彩等数据）。</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月统计：代理月结单（有效投注、输赢、成本相关）</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终身统计：玩家统计数据（存取款相关、投注、输赢、成本相关）；玩家组升级。</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运营商统计数据：</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日统计：报表-运营商输赢报表（投注量、派彩、成本、存取款等数据）</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月统计：运营商月结（游戏平台输赢）</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终身统计：运营商统计信息（注册量、投注、派彩、成本、存取款等数据、游戏平台输赢）</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包网商：日统计（投注、派彩、输赢）；月统计（投注、派彩、输赢）</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支付平台：玩家月统计（存取款金额）；运营商日/月统计（存取款金额）</w:t>
      </w:r>
    </w:p>
    <w:p>
      <w:pPr>
        <w:numPr>
          <w:ilvl w:val="0"/>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数据统计必要性说明：</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玩家游戏数据：玩家游戏数据中的有效投注量、派彩量在各个层级都有功能需求。如在包网商层面与游戏平台月结时就需要统计包网商旗下所有运营商所有玩家的输赢统计信息。如果遍历所有玩家的投注信息，数据记录可能到上亿条。但是如果在每条游戏流水返回时在包网商层面做好对应数据统计就可以避免这个情况。同时由于针对游戏流水的操作只有投注的有效/无效操作，没有更改输赢额的操作，所以玩家游戏数据在各个层级和时间段进行统计整理是完全可行且必要的。</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玩家的存取款、公司成本相关数据在代理和运营商层面也需要显示和进入功能计算（代理商月结）。如玩家的每月的流水明细记录能达到十万数量级，整理后可以在对应功能如代理月结单中可以只需要一条统计记录即可进入计算。也能有效提高效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3B179"/>
    <w:multiLevelType w:val="multilevel"/>
    <w:tmpl w:val="5A43B179"/>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63F4B"/>
    <w:rsid w:val="040E511E"/>
    <w:rsid w:val="09443D3A"/>
    <w:rsid w:val="09DE7741"/>
    <w:rsid w:val="0B342E69"/>
    <w:rsid w:val="0E5751A5"/>
    <w:rsid w:val="10711CFF"/>
    <w:rsid w:val="13B858D6"/>
    <w:rsid w:val="157611AE"/>
    <w:rsid w:val="16197821"/>
    <w:rsid w:val="168B78C4"/>
    <w:rsid w:val="17265324"/>
    <w:rsid w:val="1F7E2922"/>
    <w:rsid w:val="2136262C"/>
    <w:rsid w:val="2356169A"/>
    <w:rsid w:val="295E7C7B"/>
    <w:rsid w:val="2E6C3433"/>
    <w:rsid w:val="30D86D94"/>
    <w:rsid w:val="3FA54EBA"/>
    <w:rsid w:val="41A96467"/>
    <w:rsid w:val="47EC0B0C"/>
    <w:rsid w:val="48350ACF"/>
    <w:rsid w:val="54852668"/>
    <w:rsid w:val="59B205D0"/>
    <w:rsid w:val="60600DAC"/>
    <w:rsid w:val="65BC6B0B"/>
    <w:rsid w:val="6A420668"/>
    <w:rsid w:val="6FC20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2017-12-28T08:21:06Z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