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b/>
          <w:bCs/>
          <w:sz w:val="36"/>
          <w:szCs w:val="36"/>
        </w:rPr>
      </w:pPr>
      <w:r>
        <w:rPr>
          <w:rFonts w:hint="eastAsia" w:ascii="微软雅黑" w:hAnsi="微软雅黑" w:eastAsia="微软雅黑"/>
          <w:b/>
          <w:bCs/>
          <w:sz w:val="36"/>
          <w:szCs w:val="36"/>
        </w:rPr>
        <w:t>玩家资金管理</w:t>
      </w:r>
    </w:p>
    <w:p>
      <w:pPr>
        <w:jc w:val="left"/>
        <w:rPr>
          <w:rFonts w:ascii="微软雅黑" w:hAnsi="微软雅黑" w:eastAsia="微软雅黑"/>
          <w:sz w:val="24"/>
        </w:rPr>
      </w:pPr>
      <w:r>
        <w:rPr>
          <w:rFonts w:hint="eastAsia" w:ascii="微软雅黑" w:hAnsi="微软雅黑" w:eastAsia="微软雅黑"/>
          <w:sz w:val="24"/>
        </w:rPr>
        <w:t>修改记录：2017-10-25新增</w:t>
      </w:r>
    </w:p>
    <w:p>
      <w:pPr>
        <w:numPr>
          <w:ilvl w:val="0"/>
          <w:numId w:val="1"/>
        </w:numPr>
        <w:ind w:firstLine="0"/>
        <w:jc w:val="left"/>
        <w:rPr>
          <w:rFonts w:ascii="微软雅黑" w:hAnsi="微软雅黑" w:eastAsia="微软雅黑"/>
          <w:b/>
          <w:sz w:val="24"/>
        </w:rPr>
      </w:pPr>
      <w:r>
        <w:rPr>
          <w:rFonts w:hint="eastAsia" w:ascii="微软雅黑" w:hAnsi="微软雅黑" w:eastAsia="微软雅黑"/>
          <w:b/>
          <w:sz w:val="32"/>
          <w:szCs w:val="32"/>
        </w:rPr>
        <w:t>概述：本想功能主要用于玩家的存款、出款及相关周边功能。</w:t>
      </w:r>
      <w:r>
        <w:rPr>
          <w:rFonts w:hint="eastAsia" w:ascii="微软雅黑" w:hAnsi="微软雅黑" w:eastAsia="微软雅黑"/>
          <w:b/>
          <w:sz w:val="24"/>
        </w:rPr>
        <w:br w:type="page"/>
      </w:r>
    </w:p>
    <w:p>
      <w:pPr>
        <w:numPr>
          <w:ilvl w:val="0"/>
          <w:numId w:val="1"/>
        </w:numPr>
        <w:ind w:firstLine="0"/>
        <w:jc w:val="left"/>
        <w:rPr>
          <w:rFonts w:ascii="微软雅黑" w:hAnsi="微软雅黑" w:eastAsia="微软雅黑"/>
          <w:b/>
          <w:bCs/>
          <w:sz w:val="32"/>
          <w:szCs w:val="32"/>
        </w:rPr>
      </w:pPr>
      <w:r>
        <w:rPr>
          <w:rFonts w:hint="eastAsia" w:ascii="微软雅黑" w:hAnsi="微软雅黑" w:eastAsia="微软雅黑"/>
          <w:b/>
          <w:bCs/>
          <w:sz w:val="32"/>
          <w:szCs w:val="32"/>
        </w:rPr>
        <w:t>存款审核：由于各种入款渠道目前需求并不很清晰，暂时不考虑这块，后续再补。</w:t>
      </w:r>
    </w:p>
    <w:p>
      <w:pPr>
        <w:numPr>
          <w:ilvl w:val="1"/>
          <w:numId w:val="1"/>
        </w:numPr>
        <w:jc w:val="left"/>
        <w:rPr>
          <w:rFonts w:ascii="微软雅黑" w:hAnsi="微软雅黑" w:eastAsia="微软雅黑"/>
          <w:b/>
          <w:bCs/>
          <w:sz w:val="28"/>
          <w:szCs w:val="28"/>
        </w:rPr>
      </w:pPr>
      <w:r>
        <w:rPr>
          <w:rFonts w:hint="eastAsia" w:ascii="微软雅黑" w:hAnsi="微软雅黑" w:eastAsia="微软雅黑"/>
          <w:b/>
          <w:bCs/>
          <w:sz w:val="28"/>
          <w:szCs w:val="28"/>
        </w:rPr>
        <w:t>玩家发起：</w:t>
      </w:r>
    </w:p>
    <w:p>
      <w:pPr>
        <w:ind w:left="420" w:firstLine="420"/>
        <w:jc w:val="left"/>
        <w:rPr>
          <w:rFonts w:ascii="微软雅黑" w:hAnsi="微软雅黑" w:eastAsia="微软雅黑"/>
          <w:b/>
          <w:bCs/>
          <w:sz w:val="24"/>
        </w:rPr>
      </w:pPr>
      <w:r>
        <w:rPr>
          <w:rFonts w:hint="eastAsia" w:ascii="微软雅黑" w:hAnsi="微软雅黑" w:eastAsia="微软雅黑"/>
          <w:sz w:val="24"/>
        </w:rPr>
        <w:t>玩家通过客户端生成入款申请订单，订单分为两类：需要运营商人工确认的订单:主要包含网银、ATM(人工转账)等存款；通过第三方入款途径的订单：运营商可以通过后台设置确认是否进行自动审核。</w:t>
      </w:r>
    </w:p>
    <w:p>
      <w:pPr>
        <w:numPr>
          <w:ilvl w:val="1"/>
          <w:numId w:val="1"/>
        </w:numPr>
        <w:jc w:val="left"/>
        <w:rPr>
          <w:rFonts w:hint="eastAsia" w:ascii="微软雅黑" w:hAnsi="微软雅黑" w:eastAsia="微软雅黑"/>
          <w:b/>
          <w:bCs/>
          <w:sz w:val="28"/>
          <w:szCs w:val="28"/>
        </w:rPr>
      </w:pPr>
      <w:r>
        <w:rPr>
          <w:rFonts w:hint="eastAsia" w:ascii="微软雅黑" w:hAnsi="微软雅黑" w:eastAsia="微软雅黑"/>
          <w:b/>
          <w:bCs/>
          <w:sz w:val="28"/>
          <w:szCs w:val="28"/>
        </w:rPr>
        <w:t>玩家存款申请审核：</w:t>
      </w:r>
    </w:p>
    <w:p>
      <w:pPr>
        <w:tabs>
          <w:tab w:val="left" w:pos="840"/>
        </w:tabs>
        <w:ind w:left="840"/>
        <w:jc w:val="left"/>
        <w:rPr>
          <w:rFonts w:ascii="微软雅黑" w:hAnsi="微软雅黑" w:eastAsia="微软雅黑"/>
          <w:bCs/>
          <w:sz w:val="24"/>
        </w:rPr>
      </w:pPr>
      <w:r>
        <w:drawing>
          <wp:inline distT="0" distB="0" distL="0" distR="0">
            <wp:extent cx="5274310" cy="20453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045335"/>
                    </a:xfrm>
                    <a:prstGeom prst="rect">
                      <a:avLst/>
                    </a:prstGeom>
                  </pic:spPr>
                </pic:pic>
              </a:graphicData>
            </a:graphic>
          </wp:inline>
        </w:drawing>
      </w:r>
    </w:p>
    <w:p>
      <w:pPr>
        <w:numPr>
          <w:ilvl w:val="2"/>
          <w:numId w:val="1"/>
        </w:numPr>
        <w:tabs>
          <w:tab w:val="left" w:pos="840"/>
        </w:tabs>
        <w:jc w:val="left"/>
        <w:rPr>
          <w:rFonts w:ascii="微软雅黑" w:hAnsi="微软雅黑" w:eastAsia="微软雅黑"/>
          <w:bCs/>
          <w:sz w:val="24"/>
        </w:rPr>
      </w:pPr>
      <w:r>
        <w:rPr>
          <w:rFonts w:hint="eastAsia" w:ascii="微软雅黑" w:hAnsi="微软雅黑" w:eastAsia="微软雅黑"/>
          <w:bCs/>
          <w:sz w:val="24"/>
        </w:rPr>
        <w:t>页面结构-网银/</w:t>
      </w:r>
      <w:r>
        <w:rPr>
          <w:rFonts w:ascii="微软雅黑" w:hAnsi="微软雅黑" w:eastAsia="微软雅黑"/>
          <w:bCs/>
          <w:sz w:val="24"/>
        </w:rPr>
        <w:t>ATM</w:t>
      </w:r>
      <w:r>
        <w:rPr>
          <w:rFonts w:hint="eastAsia" w:ascii="微软雅黑" w:hAnsi="微软雅黑" w:eastAsia="微软雅黑"/>
          <w:bCs/>
          <w:sz w:val="24"/>
        </w:rPr>
        <w:t>支付：</w:t>
      </w:r>
      <w:r>
        <w:drawing>
          <wp:inline distT="0" distB="0" distL="0" distR="0">
            <wp:extent cx="5274310" cy="9004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900430"/>
                    </a:xfrm>
                    <a:prstGeom prst="rect">
                      <a:avLst/>
                    </a:prstGeom>
                  </pic:spPr>
                </pic:pic>
              </a:graphicData>
            </a:graphic>
          </wp:inline>
        </w:drawing>
      </w:r>
    </w:p>
    <w:p>
      <w:pPr>
        <w:numPr>
          <w:ilvl w:val="2"/>
          <w:numId w:val="1"/>
        </w:numPr>
        <w:tabs>
          <w:tab w:val="left" w:pos="840"/>
        </w:tabs>
        <w:jc w:val="left"/>
        <w:rPr>
          <w:rFonts w:ascii="微软雅黑" w:hAnsi="微软雅黑" w:eastAsia="微软雅黑"/>
          <w:bCs/>
          <w:sz w:val="24"/>
        </w:rPr>
      </w:pPr>
      <w:r>
        <w:rPr>
          <w:rFonts w:hint="eastAsia" w:ascii="微软雅黑" w:hAnsi="微软雅黑" w:eastAsia="微软雅黑"/>
          <w:bCs/>
          <w:sz w:val="24"/>
        </w:rPr>
        <w:t>页面调整：</w:t>
      </w:r>
    </w:p>
    <w:p>
      <w:pPr>
        <w:numPr>
          <w:ilvl w:val="3"/>
          <w:numId w:val="1"/>
        </w:numPr>
        <w:tabs>
          <w:tab w:val="left" w:pos="840"/>
          <w:tab w:val="left" w:pos="1260"/>
        </w:tabs>
        <w:jc w:val="left"/>
        <w:rPr>
          <w:rFonts w:ascii="微软雅黑" w:hAnsi="微软雅黑" w:eastAsia="微软雅黑"/>
          <w:bCs/>
          <w:sz w:val="24"/>
        </w:rPr>
      </w:pPr>
      <w:r>
        <w:rPr>
          <w:rFonts w:hint="eastAsia" w:ascii="微软雅黑" w:hAnsi="微软雅黑" w:eastAsia="微软雅黑"/>
          <w:bCs/>
          <w:sz w:val="24"/>
        </w:rPr>
        <w:t>删除凭证列：用于玩家上传入款凭证的数据（如ATM回执照片），但是目前的平台并不只是对应的凭证上传，同时会带来比较大的数据储存压力，且无太大意义。故取消。</w:t>
      </w:r>
    </w:p>
    <w:p>
      <w:pPr>
        <w:numPr>
          <w:ilvl w:val="3"/>
          <w:numId w:val="1"/>
        </w:numPr>
        <w:tabs>
          <w:tab w:val="left" w:pos="840"/>
          <w:tab w:val="left" w:pos="1260"/>
        </w:tabs>
        <w:jc w:val="left"/>
        <w:rPr>
          <w:rFonts w:ascii="微软雅黑" w:hAnsi="微软雅黑" w:eastAsia="微软雅黑"/>
          <w:bCs/>
          <w:sz w:val="24"/>
        </w:rPr>
      </w:pPr>
      <w:r>
        <w:rPr>
          <w:rFonts w:hint="eastAsia" w:ascii="微软雅黑" w:hAnsi="微软雅黑" w:eastAsia="微软雅黑"/>
          <w:bCs/>
          <w:sz w:val="24"/>
          <w:lang w:val="en-US" w:eastAsia="zh-CN"/>
        </w:rPr>
        <w:t>调整：将“玩家层级“列修改为“玩家组”，显示内容修改为“玩家组-玩家层级”；如当前玩家所在的玩家组为“</w:t>
      </w:r>
      <w:r>
        <w:rPr>
          <w:rFonts w:hint="default" w:ascii="微软雅黑" w:hAnsi="微软雅黑" w:eastAsia="微软雅黑"/>
          <w:bCs/>
          <w:sz w:val="24"/>
          <w:lang w:val="en-US" w:eastAsia="zh-CN"/>
        </w:rPr>
        <w:t>可多嘻嘻组</w:t>
      </w:r>
      <w:r>
        <w:rPr>
          <w:rFonts w:hint="eastAsia" w:ascii="微软雅黑" w:hAnsi="微软雅黑" w:eastAsia="微软雅黑"/>
          <w:bCs/>
          <w:sz w:val="24"/>
          <w:lang w:val="en-US" w:eastAsia="zh-CN"/>
        </w:rPr>
        <w:t>”，对应的玩家层级为“VIP1”,则“玩家组”列显示内容为“</w:t>
      </w:r>
      <w:r>
        <w:rPr>
          <w:rFonts w:hint="default" w:ascii="微软雅黑" w:hAnsi="微软雅黑" w:eastAsia="微软雅黑"/>
          <w:bCs/>
          <w:sz w:val="24"/>
          <w:lang w:val="en-US" w:eastAsia="zh-CN"/>
        </w:rPr>
        <w:t>可多嘻嘻组</w:t>
      </w:r>
      <w:r>
        <w:rPr>
          <w:rFonts w:hint="eastAsia" w:ascii="微软雅黑" w:hAnsi="微软雅黑" w:eastAsia="微软雅黑"/>
          <w:bCs/>
          <w:sz w:val="24"/>
          <w:lang w:val="en-US" w:eastAsia="zh-CN"/>
        </w:rPr>
        <w:t>-VIP1”；如果玩家组内没有玩家层级设置（不返水的玩家组不需要设定对应的玩家层级），则只显示“</w:t>
      </w:r>
      <w:r>
        <w:rPr>
          <w:rFonts w:hint="default" w:ascii="微软雅黑" w:hAnsi="微软雅黑" w:eastAsia="微软雅黑"/>
          <w:bCs/>
          <w:sz w:val="24"/>
          <w:lang w:val="en-US" w:eastAsia="zh-CN"/>
        </w:rPr>
        <w:t>可多嘻嘻组</w:t>
      </w:r>
      <w:r>
        <w:rPr>
          <w:rFonts w:hint="eastAsia" w:ascii="微软雅黑" w:hAnsi="微软雅黑" w:eastAsia="微软雅黑"/>
          <w:bCs/>
          <w:sz w:val="24"/>
          <w:lang w:val="en-US" w:eastAsia="zh-CN"/>
        </w:rPr>
        <w:t>”。</w:t>
      </w:r>
    </w:p>
    <w:p>
      <w:pPr>
        <w:numPr>
          <w:ilvl w:val="3"/>
          <w:numId w:val="1"/>
        </w:numPr>
        <w:tabs>
          <w:tab w:val="left" w:pos="840"/>
          <w:tab w:val="left" w:pos="1260"/>
        </w:tabs>
        <w:jc w:val="left"/>
        <w:rPr>
          <w:rFonts w:ascii="微软雅黑" w:hAnsi="微软雅黑" w:eastAsia="微软雅黑"/>
          <w:bCs/>
          <w:sz w:val="24"/>
        </w:rPr>
      </w:pPr>
      <w:r>
        <w:rPr>
          <w:rFonts w:hint="eastAsia" w:ascii="微软雅黑" w:hAnsi="微软雅黑" w:eastAsia="微软雅黑"/>
          <w:bCs/>
          <w:sz w:val="24"/>
          <w:lang w:val="en-US" w:eastAsia="zh-CN"/>
        </w:rPr>
        <w:t>调整：将代理列调整到玩家组之后。显示内容调整为“一级代理账号-二级代理账号-三级代理账号”，根据实际归属的代理层级显示对应的代理内容，如一级代理直属的玩家只显示“一级代理账号”，如果没有代理归属（运营商直属玩家）则显示“公司直属”。</w:t>
      </w:r>
    </w:p>
    <w:p>
      <w:pPr>
        <w:numPr>
          <w:ilvl w:val="2"/>
          <w:numId w:val="1"/>
        </w:numPr>
        <w:tabs>
          <w:tab w:val="left" w:pos="840"/>
        </w:tabs>
        <w:jc w:val="left"/>
        <w:rPr>
          <w:rFonts w:ascii="微软雅黑" w:hAnsi="微软雅黑" w:eastAsia="微软雅黑"/>
          <w:bCs/>
          <w:sz w:val="24"/>
        </w:rPr>
      </w:pPr>
      <w:r>
        <w:rPr>
          <w:rFonts w:hint="eastAsia" w:ascii="微软雅黑" w:hAnsi="微软雅黑" w:eastAsia="微软雅黑"/>
          <w:bCs/>
          <w:sz w:val="24"/>
        </w:rPr>
        <w:t>功能说明：</w:t>
      </w:r>
    </w:p>
    <w:p>
      <w:pPr>
        <w:numPr>
          <w:ilvl w:val="3"/>
          <w:numId w:val="1"/>
        </w:numPr>
        <w:tabs>
          <w:tab w:val="left" w:pos="840"/>
        </w:tabs>
        <w:jc w:val="left"/>
        <w:rPr>
          <w:rFonts w:ascii="微软雅黑" w:hAnsi="微软雅黑" w:eastAsia="微软雅黑"/>
          <w:bCs/>
          <w:sz w:val="24"/>
        </w:rPr>
      </w:pPr>
      <w:r>
        <w:rPr>
          <w:rFonts w:hint="eastAsia" w:ascii="微软雅黑" w:hAnsi="微软雅黑" w:eastAsia="微软雅黑"/>
          <w:bCs/>
          <w:sz w:val="24"/>
        </w:rPr>
        <w:t>玩家反馈：玩家在主界面点击订单提交按钮后即向后台传入数据并生成订单，订单状态为：未反馈。玩家在有订单未反馈的情况下的情况下存款信息输入界面会显示反馈提示信息，无法提交新的存款。在通过网银的转账的时候会回调客户端会显示让玩家确认存款操作的结果，点击两个按钮分别对应玩家对此次存款状态的反馈。</w:t>
      </w:r>
      <w:r>
        <w:drawing>
          <wp:inline distT="0" distB="0" distL="0" distR="0">
            <wp:extent cx="5274310" cy="6140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614045"/>
                    </a:xfrm>
                    <a:prstGeom prst="rect">
                      <a:avLst/>
                    </a:prstGeom>
                  </pic:spPr>
                </pic:pic>
              </a:graphicData>
            </a:graphic>
          </wp:inline>
        </w:drawing>
      </w:r>
      <w:r>
        <w:drawing>
          <wp:inline distT="0" distB="0" distL="0" distR="0">
            <wp:extent cx="1060450" cy="1598930"/>
            <wp:effectExtent l="0" t="0" r="635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1074670" cy="1620271"/>
                    </a:xfrm>
                    <a:prstGeom prst="rect">
                      <a:avLst/>
                    </a:prstGeom>
                  </pic:spPr>
                </pic:pic>
              </a:graphicData>
            </a:graphic>
          </wp:inline>
        </w:drawing>
      </w:r>
    </w:p>
    <w:p>
      <w:pPr>
        <w:numPr>
          <w:ilvl w:val="3"/>
          <w:numId w:val="1"/>
        </w:numPr>
        <w:tabs>
          <w:tab w:val="left" w:pos="840"/>
        </w:tabs>
        <w:jc w:val="left"/>
        <w:rPr>
          <w:rFonts w:ascii="微软雅黑" w:hAnsi="微软雅黑" w:eastAsia="微软雅黑"/>
          <w:bCs/>
          <w:sz w:val="24"/>
        </w:rPr>
      </w:pPr>
      <w:r>
        <w:rPr>
          <w:rFonts w:hint="eastAsia" w:ascii="微软雅黑" w:hAnsi="微软雅黑" w:eastAsia="微软雅黑"/>
          <w:bCs/>
          <w:sz w:val="24"/>
        </w:rPr>
        <w:t>审核占用：当操作人员点击</w:t>
      </w:r>
      <w:r>
        <w:drawing>
          <wp:inline distT="0" distB="0" distL="0" distR="0">
            <wp:extent cx="1104265" cy="551815"/>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1104762" cy="552381"/>
                    </a:xfrm>
                    <a:prstGeom prst="rect">
                      <a:avLst/>
                    </a:prstGeom>
                  </pic:spPr>
                </pic:pic>
              </a:graphicData>
            </a:graphic>
          </wp:inline>
        </w:drawing>
      </w:r>
      <w:r>
        <w:rPr>
          <w:rFonts w:hint="eastAsia" w:ascii="微软雅黑" w:hAnsi="微软雅黑" w:eastAsia="微软雅黑"/>
          <w:bCs/>
          <w:sz w:val="24"/>
        </w:rPr>
        <w:t>按钮时，为了保障订单处理的唯一性（不重复入款），将当前操作人的ID写入到客服占用ID，同时将操作更新为</w:t>
      </w:r>
      <w:r>
        <w:drawing>
          <wp:inline distT="0" distB="0" distL="0" distR="0">
            <wp:extent cx="1532255" cy="4508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617861" cy="475842"/>
                    </a:xfrm>
                    <a:prstGeom prst="rect">
                      <a:avLst/>
                    </a:prstGeom>
                  </pic:spPr>
                </pic:pic>
              </a:graphicData>
            </a:graphic>
          </wp:inline>
        </w:drawing>
      </w:r>
    </w:p>
    <w:p>
      <w:pPr>
        <w:numPr>
          <w:ilvl w:val="2"/>
          <w:numId w:val="1"/>
        </w:numPr>
        <w:tabs>
          <w:tab w:val="left" w:pos="840"/>
        </w:tabs>
        <w:jc w:val="left"/>
        <w:rPr>
          <w:rFonts w:hint="eastAsia" w:ascii="微软雅黑" w:hAnsi="微软雅黑" w:eastAsia="微软雅黑"/>
          <w:bCs/>
          <w:sz w:val="24"/>
        </w:rPr>
      </w:pPr>
      <w:r>
        <w:rPr>
          <w:rFonts w:hint="eastAsia" w:ascii="微软雅黑" w:hAnsi="微软雅黑" w:eastAsia="微软雅黑"/>
          <w:bCs/>
          <w:sz w:val="24"/>
        </w:rPr>
        <w:t>流程图：</w:t>
      </w:r>
    </w:p>
    <w:p>
      <w:pPr>
        <w:numPr>
          <w:ilvl w:val="3"/>
          <w:numId w:val="1"/>
        </w:numPr>
        <w:tabs>
          <w:tab w:val="left" w:pos="840"/>
        </w:tabs>
        <w:jc w:val="left"/>
        <w:rPr>
          <w:rFonts w:ascii="微软雅黑" w:hAnsi="微软雅黑" w:eastAsia="微软雅黑"/>
          <w:bCs/>
          <w:sz w:val="24"/>
        </w:rPr>
      </w:pPr>
      <w:r>
        <w:rPr>
          <w:rFonts w:hint="eastAsia" w:ascii="微软雅黑" w:hAnsi="微软雅黑" w:eastAsia="微软雅黑"/>
          <w:bCs/>
          <w:sz w:val="24"/>
        </w:rPr>
        <w:t>订单创建流程图：</w:t>
      </w:r>
      <w:r>
        <w:drawing>
          <wp:inline distT="0" distB="0" distL="114300" distR="114300">
            <wp:extent cx="5262245" cy="3032760"/>
            <wp:effectExtent l="0" t="0" r="14605" b="152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262245" cy="3032760"/>
                    </a:xfrm>
                    <a:prstGeom prst="rect">
                      <a:avLst/>
                    </a:prstGeom>
                    <a:noFill/>
                    <a:ln w="9525">
                      <a:noFill/>
                    </a:ln>
                  </pic:spPr>
                </pic:pic>
              </a:graphicData>
            </a:graphic>
          </wp:inline>
        </w:drawing>
      </w:r>
    </w:p>
    <w:p>
      <w:pPr>
        <w:numPr>
          <w:ilvl w:val="3"/>
          <w:numId w:val="1"/>
        </w:numPr>
        <w:tabs>
          <w:tab w:val="left" w:pos="840"/>
        </w:tabs>
        <w:jc w:val="left"/>
        <w:rPr>
          <w:rFonts w:ascii="微软雅黑" w:hAnsi="微软雅黑" w:eastAsia="微软雅黑"/>
          <w:bCs/>
          <w:sz w:val="24"/>
        </w:rPr>
      </w:pPr>
      <w:r>
        <w:rPr>
          <w:rFonts w:hint="eastAsia" w:ascii="微软雅黑" w:hAnsi="微软雅黑" w:eastAsia="微软雅黑"/>
          <w:bCs/>
          <w:sz w:val="24"/>
        </w:rPr>
        <w:t>客服审核流程图</w:t>
      </w:r>
      <w:r>
        <w:drawing>
          <wp:inline distT="0" distB="0" distL="114300" distR="114300">
            <wp:extent cx="5270500" cy="6844030"/>
            <wp:effectExtent l="0" t="0" r="6350"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70500" cy="6844030"/>
                    </a:xfrm>
                    <a:prstGeom prst="rect">
                      <a:avLst/>
                    </a:prstGeom>
                    <a:noFill/>
                    <a:ln w="9525">
                      <a:noFill/>
                    </a:ln>
                  </pic:spPr>
                </pic:pic>
              </a:graphicData>
            </a:graphic>
          </wp:inline>
        </w:drawing>
      </w:r>
    </w:p>
    <w:p>
      <w:pPr>
        <w:numPr>
          <w:ilvl w:val="4"/>
          <w:numId w:val="1"/>
        </w:numPr>
        <w:tabs>
          <w:tab w:val="left" w:pos="840"/>
          <w:tab w:val="left" w:pos="1680"/>
          <w:tab w:val="clear" w:pos="2100"/>
        </w:tabs>
        <w:jc w:val="left"/>
        <w:rPr>
          <w:rFonts w:ascii="微软雅黑" w:hAnsi="微软雅黑" w:eastAsia="微软雅黑"/>
          <w:bCs/>
          <w:sz w:val="24"/>
        </w:rPr>
      </w:pPr>
      <w:r>
        <w:rPr>
          <w:rFonts w:hint="eastAsia" w:ascii="微软雅黑" w:hAnsi="微软雅黑" w:eastAsia="微软雅黑"/>
          <w:bCs/>
          <w:sz w:val="24"/>
        </w:rPr>
        <w:t>流程说明：</w:t>
      </w:r>
    </w:p>
    <w:p>
      <w:pPr>
        <w:numPr>
          <w:ilvl w:val="5"/>
          <w:numId w:val="1"/>
        </w:numPr>
        <w:tabs>
          <w:tab w:val="left" w:pos="840"/>
          <w:tab w:val="left" w:pos="1680"/>
          <w:tab w:val="clear" w:pos="2520"/>
        </w:tabs>
        <w:jc w:val="left"/>
        <w:rPr>
          <w:rFonts w:ascii="微软雅黑" w:hAnsi="微软雅黑" w:eastAsia="微软雅黑"/>
          <w:bCs/>
          <w:sz w:val="24"/>
        </w:rPr>
      </w:pPr>
      <w:r>
        <w:rPr>
          <w:rFonts w:hint="eastAsia" w:ascii="微软雅黑" w:hAnsi="微软雅黑" w:eastAsia="微软雅黑"/>
          <w:bCs/>
          <w:sz w:val="24"/>
          <w:lang w:val="en-US" w:eastAsia="zh-CN"/>
        </w:rPr>
        <w:t>因为在订单审核通过时会直接修改玩家的余额，所以</w:t>
      </w:r>
      <w:r>
        <w:rPr>
          <w:rFonts w:hint="eastAsia" w:ascii="微软雅黑" w:hAnsi="微软雅黑" w:eastAsia="微软雅黑"/>
          <w:bCs/>
          <w:sz w:val="24"/>
        </w:rPr>
        <w:t>在订单通过后还需要进行一次订单状态检测，避免同一笔订单多次审核。</w:t>
      </w:r>
    </w:p>
    <w:p>
      <w:pPr>
        <w:numPr>
          <w:ilvl w:val="1"/>
          <w:numId w:val="1"/>
        </w:numPr>
        <w:tabs>
          <w:tab w:val="left" w:pos="1680"/>
        </w:tabs>
        <w:jc w:val="left"/>
        <w:rPr>
          <w:rFonts w:ascii="微软雅黑" w:hAnsi="微软雅黑" w:eastAsia="微软雅黑"/>
          <w:b/>
          <w:sz w:val="28"/>
          <w:szCs w:val="28"/>
        </w:rPr>
      </w:pPr>
      <w:r>
        <w:rPr>
          <w:rFonts w:hint="eastAsia" w:ascii="微软雅黑" w:hAnsi="微软雅黑" w:eastAsia="微软雅黑"/>
          <w:b/>
          <w:sz w:val="28"/>
          <w:szCs w:val="28"/>
        </w:rPr>
        <w:t>玩家存款订单审核界面：</w:t>
      </w:r>
    </w:p>
    <w:p>
      <w:pPr>
        <w:numPr>
          <w:ilvl w:val="2"/>
          <w:numId w:val="1"/>
        </w:numPr>
        <w:tabs>
          <w:tab w:val="left" w:pos="840"/>
          <w:tab w:val="left" w:pos="1680"/>
          <w:tab w:val="clear" w:pos="1260"/>
        </w:tabs>
        <w:jc w:val="left"/>
        <w:rPr>
          <w:rFonts w:ascii="微软雅黑" w:hAnsi="微软雅黑" w:eastAsia="微软雅黑"/>
          <w:b/>
          <w:sz w:val="24"/>
        </w:rPr>
      </w:pPr>
      <w:r>
        <w:rPr>
          <w:rFonts w:hint="eastAsia" w:ascii="微软雅黑" w:hAnsi="微软雅黑" w:eastAsia="微软雅黑"/>
          <w:bCs/>
          <w:sz w:val="24"/>
        </w:rPr>
        <w:t>页面结构</w:t>
      </w:r>
      <w:r>
        <w:drawing>
          <wp:inline distT="0" distB="0" distL="114300" distR="114300">
            <wp:extent cx="5266690" cy="2116455"/>
            <wp:effectExtent l="0" t="0" r="10160" b="171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5266690" cy="2116455"/>
                    </a:xfrm>
                    <a:prstGeom prst="rect">
                      <a:avLst/>
                    </a:prstGeom>
                    <a:noFill/>
                    <a:ln w="9525">
                      <a:noFill/>
                    </a:ln>
                  </pic:spPr>
                </pic:pic>
              </a:graphicData>
            </a:graphic>
          </wp:inline>
        </w:drawing>
      </w:r>
    </w:p>
    <w:p>
      <w:pPr>
        <w:numPr>
          <w:ilvl w:val="2"/>
          <w:numId w:val="1"/>
        </w:numPr>
        <w:tabs>
          <w:tab w:val="left" w:pos="840"/>
          <w:tab w:val="left" w:pos="1680"/>
          <w:tab w:val="clear" w:pos="1260"/>
        </w:tabs>
        <w:jc w:val="left"/>
        <w:rPr>
          <w:rFonts w:hint="eastAsia" w:ascii="微软雅黑" w:hAnsi="微软雅黑" w:eastAsia="微软雅黑"/>
          <w:bCs/>
          <w:sz w:val="24"/>
        </w:rPr>
      </w:pPr>
      <w:r>
        <w:rPr>
          <w:rFonts w:hint="eastAsia" w:ascii="微软雅黑" w:hAnsi="微软雅黑" w:eastAsia="微软雅黑"/>
          <w:bCs/>
          <w:sz w:val="24"/>
          <w:lang w:val="en-US" w:eastAsia="zh-CN"/>
        </w:rPr>
        <w:t>页面</w:t>
      </w:r>
      <w:r>
        <w:rPr>
          <w:rFonts w:hint="eastAsia" w:ascii="微软雅黑" w:hAnsi="微软雅黑" w:eastAsia="微软雅黑"/>
          <w:bCs/>
          <w:sz w:val="24"/>
        </w:rPr>
        <w:t>调整：</w:t>
      </w:r>
      <w:r>
        <w:drawing>
          <wp:inline distT="0" distB="0" distL="114300" distR="114300">
            <wp:extent cx="5257165" cy="1383030"/>
            <wp:effectExtent l="0" t="0" r="635"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5257165" cy="1383030"/>
                    </a:xfrm>
                    <a:prstGeom prst="rect">
                      <a:avLst/>
                    </a:prstGeom>
                    <a:noFill/>
                    <a:ln w="9525">
                      <a:noFill/>
                    </a:ln>
                  </pic:spPr>
                </pic:pic>
              </a:graphicData>
            </a:graphic>
          </wp:inline>
        </w:drawing>
      </w:r>
    </w:p>
    <w:p>
      <w:pPr>
        <w:numPr>
          <w:ilvl w:val="3"/>
          <w:numId w:val="1"/>
        </w:numPr>
        <w:tabs>
          <w:tab w:val="left" w:pos="840"/>
        </w:tabs>
        <w:ind w:left="1680" w:leftChars="0" w:hanging="420" w:firstLineChars="0"/>
        <w:jc w:val="left"/>
        <w:rPr>
          <w:rFonts w:hint="eastAsia" w:ascii="微软雅黑" w:hAnsi="微软雅黑" w:eastAsia="微软雅黑"/>
          <w:bCs/>
          <w:sz w:val="24"/>
        </w:rPr>
      </w:pPr>
      <w:r>
        <w:rPr>
          <w:rFonts w:hint="eastAsia" w:ascii="微软雅黑" w:hAnsi="微软雅黑" w:eastAsia="微软雅黑"/>
          <w:bCs/>
          <w:sz w:val="24"/>
          <w:lang w:val="en-US" w:eastAsia="zh-CN"/>
        </w:rPr>
        <w:t>取消红利相关的内容：将红利相关内容从存款中移除，存款相关的活动产生的红利不在存款的时候生成，在活动中生成。同时对页面布局进行一定调整。</w:t>
      </w:r>
      <w:r>
        <w:drawing>
          <wp:inline distT="0" distB="0" distL="114300" distR="114300">
            <wp:extent cx="5264150" cy="832485"/>
            <wp:effectExtent l="0" t="0" r="12700" b="571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264150" cy="832485"/>
                    </a:xfrm>
                    <a:prstGeom prst="rect">
                      <a:avLst/>
                    </a:prstGeom>
                    <a:noFill/>
                    <a:ln w="9525">
                      <a:noFill/>
                    </a:ln>
                  </pic:spPr>
                </pic:pic>
              </a:graphicData>
            </a:graphic>
          </wp:inline>
        </w:drawing>
      </w:r>
      <w:r>
        <w:drawing>
          <wp:inline distT="0" distB="0" distL="114300" distR="114300">
            <wp:extent cx="3640455" cy="737235"/>
            <wp:effectExtent l="0" t="0" r="17145" b="571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5"/>
                    <a:stretch>
                      <a:fillRect/>
                    </a:stretch>
                  </pic:blipFill>
                  <pic:spPr>
                    <a:xfrm>
                      <a:off x="0" y="0"/>
                      <a:ext cx="3640455" cy="737235"/>
                    </a:xfrm>
                    <a:prstGeom prst="rect">
                      <a:avLst/>
                    </a:prstGeom>
                    <a:noFill/>
                    <a:ln w="9525">
                      <a:noFill/>
                    </a:ln>
                  </pic:spPr>
                </pic:pic>
              </a:graphicData>
            </a:graphic>
          </wp:inline>
        </w:drawing>
      </w:r>
      <w:r>
        <w:drawing>
          <wp:inline distT="0" distB="0" distL="114300" distR="114300">
            <wp:extent cx="5257165" cy="634365"/>
            <wp:effectExtent l="0" t="0" r="635" b="1333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6"/>
                    <a:stretch>
                      <a:fillRect/>
                    </a:stretch>
                  </pic:blipFill>
                  <pic:spPr>
                    <a:xfrm>
                      <a:off x="0" y="0"/>
                      <a:ext cx="5257165" cy="634365"/>
                    </a:xfrm>
                    <a:prstGeom prst="rect">
                      <a:avLst/>
                    </a:prstGeom>
                    <a:noFill/>
                    <a:ln w="9525">
                      <a:noFill/>
                    </a:ln>
                  </pic:spPr>
                </pic:pic>
              </a:graphicData>
            </a:graphic>
          </wp:inline>
        </w:drawing>
      </w:r>
    </w:p>
    <w:p>
      <w:pPr>
        <w:numPr>
          <w:ilvl w:val="2"/>
          <w:numId w:val="1"/>
        </w:numPr>
        <w:tabs>
          <w:tab w:val="left" w:pos="840"/>
          <w:tab w:val="left" w:pos="1680"/>
          <w:tab w:val="clear" w:pos="1260"/>
        </w:tabs>
        <w:jc w:val="left"/>
        <w:rPr>
          <w:rFonts w:ascii="微软雅黑" w:hAnsi="微软雅黑" w:eastAsia="微软雅黑"/>
          <w:b/>
          <w:sz w:val="24"/>
          <w:szCs w:val="24"/>
        </w:rPr>
      </w:pPr>
      <w:r>
        <w:rPr>
          <w:rFonts w:hint="eastAsia" w:eastAsia="微软雅黑"/>
          <w:sz w:val="24"/>
          <w:szCs w:val="24"/>
        </w:rPr>
        <w:t>功能说明：</w:t>
      </w:r>
    </w:p>
    <w:p>
      <w:pPr>
        <w:numPr>
          <w:ilvl w:val="3"/>
          <w:numId w:val="1"/>
        </w:numPr>
        <w:tabs>
          <w:tab w:val="left" w:pos="840"/>
        </w:tabs>
        <w:ind w:left="1680" w:leftChars="0" w:hanging="420" w:firstLineChars="0"/>
        <w:jc w:val="left"/>
        <w:rPr>
          <w:rFonts w:ascii="微软雅黑" w:hAnsi="微软雅黑" w:eastAsia="微软雅黑"/>
          <w:b/>
          <w:sz w:val="24"/>
          <w:szCs w:val="24"/>
        </w:rPr>
      </w:pPr>
      <w:r>
        <w:rPr>
          <w:rFonts w:hint="eastAsia" w:eastAsia="微软雅黑"/>
          <w:sz w:val="24"/>
          <w:szCs w:val="24"/>
        </w:rPr>
        <w:t>存款优惠比例默认为存入银行卡设置中的优惠百分比【银行资金管理-银行支付设置-编辑银行卡-{默认优惠比例}】。</w:t>
      </w:r>
      <w:r>
        <w:rPr>
          <w:sz w:val="24"/>
          <w:szCs w:val="24"/>
        </w:rPr>
        <w:drawing>
          <wp:inline distT="0" distB="0" distL="114300" distR="114300">
            <wp:extent cx="3723640" cy="581025"/>
            <wp:effectExtent l="0" t="0" r="10160"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723640" cy="581025"/>
                    </a:xfrm>
                    <a:prstGeom prst="rect">
                      <a:avLst/>
                    </a:prstGeom>
                    <a:noFill/>
                    <a:ln w="9525">
                      <a:noFill/>
                    </a:ln>
                  </pic:spPr>
                </pic:pic>
              </a:graphicData>
            </a:graphic>
          </wp:inline>
        </w:drawing>
      </w:r>
    </w:p>
    <w:p>
      <w:pPr>
        <w:numPr>
          <w:ilvl w:val="3"/>
          <w:numId w:val="1"/>
        </w:numPr>
        <w:tabs>
          <w:tab w:val="left" w:pos="840"/>
        </w:tabs>
        <w:jc w:val="left"/>
        <w:rPr>
          <w:rFonts w:ascii="微软雅黑" w:hAnsi="微软雅黑" w:eastAsia="微软雅黑"/>
          <w:bCs/>
          <w:color w:val="FF0000"/>
          <w:sz w:val="24"/>
          <w:szCs w:val="24"/>
        </w:rPr>
      </w:pPr>
      <w:r>
        <w:rPr>
          <w:rFonts w:hint="eastAsia" w:ascii="微软雅黑" w:hAnsi="微软雅黑" w:eastAsia="微软雅黑"/>
          <w:bCs/>
          <w:color w:val="FF0000"/>
          <w:sz w:val="24"/>
          <w:szCs w:val="24"/>
          <w:lang w:val="en-US" w:eastAsia="zh-CN"/>
        </w:rPr>
        <w:t>存款申请审核后会根据对应的流水相关配置生成对应的流水限制单，流水限制单中打码量</w:t>
      </w:r>
      <w:r>
        <w:rPr>
          <w:rFonts w:hint="eastAsia" w:ascii="微软雅黑" w:hAnsi="微软雅黑" w:eastAsia="微软雅黑"/>
          <w:bCs/>
          <w:color w:val="FF0000"/>
          <w:sz w:val="24"/>
          <w:szCs w:val="24"/>
        </w:rPr>
        <w:t>的数值到小数点后两位</w:t>
      </w:r>
      <w:r>
        <w:rPr>
          <w:rFonts w:hint="eastAsia" w:ascii="微软雅黑" w:hAnsi="微软雅黑" w:eastAsia="微软雅黑"/>
          <w:bCs/>
          <w:color w:val="FF0000"/>
          <w:sz w:val="24"/>
          <w:szCs w:val="24"/>
          <w:lang w:eastAsia="zh-CN"/>
        </w:rPr>
        <w:t>，</w:t>
      </w:r>
      <w:r>
        <w:rPr>
          <w:rFonts w:hint="eastAsia" w:ascii="微软雅黑" w:hAnsi="微软雅黑" w:eastAsia="微软雅黑"/>
          <w:bCs/>
          <w:color w:val="FF0000"/>
          <w:sz w:val="24"/>
          <w:szCs w:val="24"/>
        </w:rPr>
        <w:t>流水量无负值、如果计算得出的流水限制值为负数，则提示设定错误。</w:t>
      </w:r>
      <w:r>
        <w:drawing>
          <wp:inline distT="0" distB="0" distL="114300" distR="114300">
            <wp:extent cx="5262245" cy="807085"/>
            <wp:effectExtent l="0" t="0" r="14605" b="12065"/>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18"/>
                    <a:stretch>
                      <a:fillRect/>
                    </a:stretch>
                  </pic:blipFill>
                  <pic:spPr>
                    <a:xfrm>
                      <a:off x="0" y="0"/>
                      <a:ext cx="5262245" cy="807085"/>
                    </a:xfrm>
                    <a:prstGeom prst="rect">
                      <a:avLst/>
                    </a:prstGeom>
                    <a:noFill/>
                    <a:ln w="9525">
                      <a:noFill/>
                    </a:ln>
                  </pic:spPr>
                </pic:pic>
              </a:graphicData>
            </a:graphic>
          </wp:inline>
        </w:drawing>
      </w:r>
    </w:p>
    <w:p>
      <w:pPr>
        <w:numPr>
          <w:ilvl w:val="2"/>
          <w:numId w:val="1"/>
        </w:numPr>
        <w:tabs>
          <w:tab w:val="left" w:pos="840"/>
          <w:tab w:val="left" w:pos="1680"/>
          <w:tab w:val="clear" w:pos="1260"/>
        </w:tabs>
        <w:jc w:val="left"/>
        <w:rPr>
          <w:rFonts w:hint="eastAsia" w:eastAsia="微软雅黑"/>
          <w:sz w:val="24"/>
          <w:szCs w:val="24"/>
        </w:rPr>
      </w:pPr>
      <w:r>
        <w:rPr>
          <w:rFonts w:hint="eastAsia" w:eastAsia="微软雅黑"/>
          <w:color w:val="00B050"/>
          <w:sz w:val="24"/>
          <w:szCs w:val="24"/>
          <w:lang w:val="en-US" w:eastAsia="zh-CN"/>
        </w:rPr>
        <w:t>新增功能：</w:t>
      </w:r>
      <w:r>
        <w:rPr>
          <w:rFonts w:hint="eastAsia" w:eastAsia="微软雅黑"/>
          <w:sz w:val="24"/>
          <w:szCs w:val="24"/>
          <w:lang w:val="en-US" w:eastAsia="zh-CN"/>
        </w:rPr>
        <w:t>成本-存款手续费说明</w:t>
      </w:r>
    </w:p>
    <w:p>
      <w:pPr>
        <w:numPr>
          <w:ilvl w:val="3"/>
          <w:numId w:val="1"/>
        </w:numPr>
        <w:tabs>
          <w:tab w:val="left" w:pos="840"/>
        </w:tabs>
        <w:ind w:left="1680" w:leftChars="0" w:hanging="420" w:firstLineChars="0"/>
        <w:jc w:val="left"/>
        <w:rPr>
          <w:rFonts w:hint="eastAsia" w:eastAsia="微软雅黑"/>
          <w:sz w:val="24"/>
          <w:szCs w:val="24"/>
        </w:rPr>
      </w:pPr>
      <w:r>
        <w:rPr>
          <w:rFonts w:hint="eastAsia" w:eastAsia="微软雅黑"/>
          <w:sz w:val="24"/>
          <w:szCs w:val="24"/>
          <w:lang w:val="en-US" w:eastAsia="zh-CN"/>
        </w:rPr>
        <w:t>计算方式：运营商在添加银行卡和第三方平台时增加“存款手续费”和“取款手续费”的百分比设置。手续费=存款/取款金额*手续费百分比。</w:t>
      </w:r>
    </w:p>
    <w:p>
      <w:pPr>
        <w:numPr>
          <w:ilvl w:val="3"/>
          <w:numId w:val="1"/>
        </w:numPr>
        <w:tabs>
          <w:tab w:val="left" w:pos="840"/>
        </w:tabs>
        <w:ind w:left="1680" w:leftChars="0" w:hanging="420" w:firstLineChars="0"/>
        <w:jc w:val="left"/>
        <w:rPr>
          <w:rFonts w:hint="eastAsia" w:eastAsia="微软雅黑"/>
          <w:sz w:val="24"/>
          <w:szCs w:val="24"/>
        </w:rPr>
      </w:pPr>
      <w:r>
        <w:rPr>
          <w:rFonts w:hint="eastAsia" w:eastAsia="微软雅黑"/>
          <w:sz w:val="24"/>
          <w:szCs w:val="24"/>
          <w:lang w:val="en-US" w:eastAsia="zh-CN"/>
        </w:rPr>
        <w:t>功能：在代理月结的过程中增加手续费分摊的成本项，根据分摊配置与代理进行手续费的分摊。</w:t>
      </w:r>
    </w:p>
    <w:p>
      <w:pPr>
        <w:numPr>
          <w:ilvl w:val="3"/>
          <w:numId w:val="1"/>
        </w:numPr>
        <w:tabs>
          <w:tab w:val="left" w:pos="840"/>
        </w:tabs>
        <w:ind w:left="1680" w:leftChars="0" w:hanging="420" w:firstLineChars="0"/>
        <w:jc w:val="left"/>
        <w:rPr>
          <w:rFonts w:hint="eastAsia" w:eastAsia="微软雅黑"/>
          <w:sz w:val="24"/>
          <w:szCs w:val="24"/>
        </w:rPr>
      </w:pPr>
      <w:r>
        <w:rPr>
          <w:rFonts w:hint="eastAsia" w:eastAsia="微软雅黑"/>
          <w:sz w:val="24"/>
          <w:szCs w:val="24"/>
          <w:lang w:val="en-US" w:eastAsia="zh-CN"/>
        </w:rPr>
        <w:t>记录方式：在每条存款/取款金额单总记录对应的手续费金额。</w:t>
      </w:r>
    </w:p>
    <w:p>
      <w:pPr>
        <w:numPr>
          <w:ilvl w:val="0"/>
          <w:numId w:val="1"/>
        </w:numPr>
        <w:ind w:firstLine="0"/>
        <w:jc w:val="left"/>
        <w:rPr>
          <w:rFonts w:hint="eastAsia" w:ascii="微软雅黑" w:hAnsi="微软雅黑" w:eastAsia="微软雅黑"/>
          <w:b/>
          <w:bCs/>
          <w:sz w:val="32"/>
          <w:szCs w:val="32"/>
        </w:rPr>
      </w:pPr>
      <w:r>
        <w:rPr>
          <w:rFonts w:hint="eastAsia" w:ascii="微软雅黑" w:hAnsi="微软雅黑" w:eastAsia="微软雅黑"/>
          <w:b/>
          <w:bCs/>
          <w:sz w:val="32"/>
          <w:szCs w:val="32"/>
        </w:rPr>
        <w:t>存款历史查询：</w:t>
      </w:r>
    </w:p>
    <w:p>
      <w:pPr>
        <w:numPr>
          <w:ilvl w:val="1"/>
          <w:numId w:val="1"/>
        </w:numPr>
        <w:jc w:val="left"/>
        <w:rPr>
          <w:rFonts w:ascii="微软雅黑" w:hAnsi="微软雅黑" w:eastAsia="微软雅黑"/>
          <w:b/>
          <w:bCs/>
          <w:sz w:val="24"/>
        </w:rPr>
      </w:pPr>
      <w:r>
        <w:rPr>
          <w:rFonts w:hint="eastAsia" w:ascii="微软雅黑" w:hAnsi="微软雅黑" w:eastAsia="微软雅黑"/>
          <w:sz w:val="24"/>
        </w:rPr>
        <w:t>页面结构</w:t>
      </w:r>
    </w:p>
    <w:p>
      <w:pPr>
        <w:tabs>
          <w:tab w:val="left" w:pos="840"/>
          <w:tab w:val="left" w:pos="1680"/>
        </w:tabs>
        <w:ind w:left="420"/>
        <w:jc w:val="left"/>
      </w:pPr>
      <w:r>
        <w:drawing>
          <wp:inline distT="0" distB="0" distL="114300" distR="114300">
            <wp:extent cx="5262880" cy="1179195"/>
            <wp:effectExtent l="0" t="0" r="13970" b="190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9"/>
                    <a:stretch>
                      <a:fillRect/>
                    </a:stretch>
                  </pic:blipFill>
                  <pic:spPr>
                    <a:xfrm>
                      <a:off x="0" y="0"/>
                      <a:ext cx="5262880" cy="1179195"/>
                    </a:xfrm>
                    <a:prstGeom prst="rect">
                      <a:avLst/>
                    </a:prstGeom>
                    <a:noFill/>
                    <a:ln w="9525">
                      <a:noFill/>
                    </a:ln>
                  </pic:spPr>
                </pic:pic>
              </a:graphicData>
            </a:graphic>
          </wp:inline>
        </w:drawing>
      </w:r>
    </w:p>
    <w:p>
      <w:pPr>
        <w:numPr>
          <w:ilvl w:val="1"/>
          <w:numId w:val="1"/>
        </w:numPr>
        <w:jc w:val="left"/>
        <w:rPr>
          <w:rFonts w:ascii="微软雅黑" w:hAnsi="微软雅黑" w:eastAsia="微软雅黑"/>
          <w:b/>
          <w:bCs/>
          <w:sz w:val="24"/>
        </w:rPr>
      </w:pPr>
      <w:r>
        <w:rPr>
          <w:rFonts w:hint="eastAsia" w:ascii="微软雅黑" w:hAnsi="微软雅黑" w:eastAsia="微软雅黑"/>
          <w:sz w:val="24"/>
        </w:rPr>
        <w:t>页面结构调整</w:t>
      </w:r>
    </w:p>
    <w:p>
      <w:pPr>
        <w:numPr>
          <w:ilvl w:val="2"/>
          <w:numId w:val="1"/>
        </w:numPr>
        <w:tabs>
          <w:tab w:val="left" w:pos="840"/>
          <w:tab w:val="clear" w:pos="1260"/>
        </w:tabs>
        <w:jc w:val="left"/>
        <w:rPr>
          <w:rFonts w:ascii="微软雅黑" w:hAnsi="微软雅黑" w:eastAsia="微软雅黑"/>
          <w:b/>
          <w:bCs/>
          <w:sz w:val="24"/>
        </w:rPr>
      </w:pPr>
      <w:r>
        <w:rPr>
          <w:rFonts w:hint="eastAsia" w:ascii="微软雅黑" w:hAnsi="微软雅黑" w:eastAsia="微软雅黑"/>
          <w:sz w:val="24"/>
        </w:rPr>
        <w:t>删除凭证列。</w:t>
      </w:r>
    </w:p>
    <w:p>
      <w:pPr>
        <w:numPr>
          <w:ilvl w:val="2"/>
          <w:numId w:val="1"/>
        </w:numPr>
        <w:tabs>
          <w:tab w:val="left" w:pos="840"/>
          <w:tab w:val="clear" w:pos="1260"/>
        </w:tabs>
        <w:jc w:val="left"/>
        <w:rPr>
          <w:rFonts w:ascii="微软雅黑" w:hAnsi="微软雅黑" w:eastAsia="微软雅黑"/>
          <w:b/>
          <w:bCs/>
          <w:sz w:val="24"/>
        </w:rPr>
      </w:pPr>
      <w:r>
        <w:rPr>
          <w:rFonts w:hint="eastAsia" w:ascii="微软雅黑" w:hAnsi="微软雅黑" w:eastAsia="微软雅黑"/>
          <w:sz w:val="24"/>
          <w:lang w:val="en-US" w:eastAsia="zh-CN"/>
        </w:rPr>
        <w:t>代理列调整为存款审核同样格式。</w:t>
      </w:r>
    </w:p>
    <w:p>
      <w:pPr>
        <w:numPr>
          <w:ilvl w:val="1"/>
          <w:numId w:val="1"/>
        </w:numPr>
        <w:jc w:val="left"/>
        <w:rPr>
          <w:rFonts w:ascii="微软雅黑" w:hAnsi="微软雅黑" w:eastAsia="微软雅黑"/>
          <w:sz w:val="24"/>
        </w:rPr>
      </w:pPr>
      <w:r>
        <w:rPr>
          <w:rFonts w:hint="eastAsia" w:ascii="微软雅黑" w:hAnsi="微软雅黑" w:eastAsia="微软雅黑"/>
          <w:sz w:val="24"/>
        </w:rPr>
        <w:t>功能说明：</w:t>
      </w:r>
    </w:p>
    <w:p>
      <w:pPr>
        <w:numPr>
          <w:ilvl w:val="2"/>
          <w:numId w:val="1"/>
        </w:numPr>
        <w:tabs>
          <w:tab w:val="left" w:pos="840"/>
          <w:tab w:val="clear" w:pos="1260"/>
        </w:tabs>
        <w:jc w:val="left"/>
        <w:rPr>
          <w:rFonts w:ascii="微软雅黑" w:hAnsi="微软雅黑" w:eastAsia="微软雅黑"/>
          <w:color w:val="FF0000"/>
          <w:sz w:val="24"/>
        </w:rPr>
      </w:pPr>
      <w:r>
        <w:rPr>
          <w:rFonts w:hint="eastAsia" w:ascii="微软雅黑" w:hAnsi="微软雅黑" w:eastAsia="微软雅黑"/>
          <w:sz w:val="24"/>
        </w:rPr>
        <w:t>重置按钮</w:t>
      </w:r>
      <w:r>
        <w:drawing>
          <wp:inline distT="0" distB="0" distL="114300" distR="114300">
            <wp:extent cx="466725" cy="314960"/>
            <wp:effectExtent l="0" t="0" r="9525" b="889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0"/>
                    <a:stretch>
                      <a:fillRect/>
                    </a:stretch>
                  </pic:blipFill>
                  <pic:spPr>
                    <a:xfrm>
                      <a:off x="0" y="0"/>
                      <a:ext cx="466725" cy="314960"/>
                    </a:xfrm>
                    <a:prstGeom prst="rect">
                      <a:avLst/>
                    </a:prstGeom>
                    <a:noFill/>
                    <a:ln w="9525">
                      <a:noFill/>
                    </a:ln>
                  </pic:spPr>
                </pic:pic>
              </a:graphicData>
            </a:graphic>
          </wp:inline>
        </w:drawing>
      </w:r>
      <w:r>
        <w:rPr>
          <w:rFonts w:hint="eastAsia"/>
        </w:rPr>
        <w:t>：只有审核失败状态的订单才能进行重置操作，必须在操作人点击</w:t>
      </w:r>
      <w:r>
        <w:drawing>
          <wp:inline distT="0" distB="0" distL="114300" distR="114300">
            <wp:extent cx="1052195" cy="429260"/>
            <wp:effectExtent l="0" t="0" r="14605" b="889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1"/>
                    <a:stretch>
                      <a:fillRect/>
                    </a:stretch>
                  </pic:blipFill>
                  <pic:spPr>
                    <a:xfrm>
                      <a:off x="0" y="0"/>
                      <a:ext cx="1052195" cy="429260"/>
                    </a:xfrm>
                    <a:prstGeom prst="rect">
                      <a:avLst/>
                    </a:prstGeom>
                    <a:noFill/>
                    <a:ln w="9525">
                      <a:noFill/>
                    </a:ln>
                  </pic:spPr>
                </pic:pic>
              </a:graphicData>
            </a:graphic>
          </wp:inline>
        </w:drawing>
      </w:r>
      <w:r>
        <w:rPr>
          <w:rFonts w:hint="eastAsia"/>
        </w:rPr>
        <w:t>进行重置状态是检测是否是该状态？</w:t>
      </w:r>
      <w:r>
        <w:rPr>
          <w:rFonts w:hint="eastAsia"/>
          <w:color w:val="FF0000"/>
        </w:rPr>
        <w:t>不是必须拒绝重置，避免多次审核。</w:t>
      </w:r>
    </w:p>
    <w:p>
      <w:pPr>
        <w:numPr>
          <w:ilvl w:val="0"/>
          <w:numId w:val="1"/>
        </w:numPr>
        <w:ind w:firstLine="0"/>
        <w:jc w:val="left"/>
        <w:rPr>
          <w:rFonts w:hint="eastAsia" w:ascii="微软雅黑" w:hAnsi="微软雅黑" w:eastAsia="微软雅黑"/>
          <w:b/>
          <w:bCs/>
          <w:sz w:val="32"/>
          <w:szCs w:val="32"/>
        </w:rPr>
      </w:pPr>
      <w:r>
        <w:rPr>
          <w:rFonts w:hint="eastAsia" w:ascii="微软雅黑" w:hAnsi="微软雅黑" w:eastAsia="微软雅黑"/>
          <w:b/>
          <w:bCs/>
          <w:sz w:val="32"/>
          <w:szCs w:val="32"/>
        </w:rPr>
        <w:t>玩家资金调整：通过手工的方式对玩家的存款相关的错误数据进行调整的功能。</w:t>
      </w:r>
    </w:p>
    <w:p>
      <w:pPr>
        <w:numPr>
          <w:ilvl w:val="1"/>
          <w:numId w:val="1"/>
        </w:numPr>
        <w:jc w:val="left"/>
        <w:rPr>
          <w:rFonts w:ascii="微软雅黑" w:hAnsi="微软雅黑" w:eastAsia="微软雅黑"/>
          <w:sz w:val="24"/>
        </w:rPr>
      </w:pPr>
      <w:r>
        <w:rPr>
          <w:rFonts w:hint="eastAsia" w:ascii="微软雅黑" w:hAnsi="微软雅黑" w:eastAsia="微软雅黑"/>
          <w:sz w:val="24"/>
        </w:rPr>
        <w:t>页面结构-资金调整记录：</w:t>
      </w:r>
      <w:r>
        <w:drawing>
          <wp:inline distT="0" distB="0" distL="114300" distR="114300">
            <wp:extent cx="5250815" cy="1430020"/>
            <wp:effectExtent l="0" t="0" r="6985" b="1778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2"/>
                    <a:stretch>
                      <a:fillRect/>
                    </a:stretch>
                  </pic:blipFill>
                  <pic:spPr>
                    <a:xfrm>
                      <a:off x="0" y="0"/>
                      <a:ext cx="5250815" cy="1430020"/>
                    </a:xfrm>
                    <a:prstGeom prst="rect">
                      <a:avLst/>
                    </a:prstGeom>
                    <a:noFill/>
                    <a:ln w="9525">
                      <a:noFill/>
                    </a:ln>
                  </pic:spPr>
                </pic:pic>
              </a:graphicData>
            </a:graphic>
          </wp:inline>
        </w:drawing>
      </w:r>
    </w:p>
    <w:p>
      <w:pPr>
        <w:numPr>
          <w:ilvl w:val="1"/>
          <w:numId w:val="1"/>
        </w:numPr>
        <w:jc w:val="left"/>
        <w:rPr>
          <w:rFonts w:ascii="微软雅黑" w:hAnsi="微软雅黑" w:eastAsia="微软雅黑"/>
          <w:sz w:val="24"/>
          <w:szCs w:val="24"/>
        </w:rPr>
      </w:pPr>
      <w:r>
        <w:rPr>
          <w:rFonts w:hint="eastAsia" w:eastAsia="微软雅黑"/>
          <w:sz w:val="24"/>
          <w:szCs w:val="24"/>
        </w:rPr>
        <w:t>页面结构调整-资金调整记录：在“金额”列后增加“取款流水限制”用于显示对应订单增加的取款流水总额。</w:t>
      </w:r>
      <w:r>
        <w:rPr>
          <w:rFonts w:hint="eastAsia" w:eastAsia="微软雅黑"/>
          <w:sz w:val="24"/>
          <w:szCs w:val="24"/>
          <w:lang w:eastAsia="zh-CN"/>
        </w:rPr>
        <w:t>（</w:t>
      </w:r>
      <w:r>
        <w:rPr>
          <w:rFonts w:hint="eastAsia" w:eastAsia="微软雅黑"/>
          <w:sz w:val="24"/>
          <w:szCs w:val="24"/>
          <w:lang w:val="en-US" w:eastAsia="zh-CN"/>
        </w:rPr>
        <w:t>同存款历史查询中对应列</w:t>
      </w:r>
      <w:r>
        <w:rPr>
          <w:rFonts w:hint="eastAsia" w:eastAsia="微软雅黑"/>
          <w:sz w:val="24"/>
          <w:szCs w:val="24"/>
          <w:lang w:eastAsia="zh-CN"/>
        </w:rPr>
        <w:t>）</w:t>
      </w:r>
      <w:r>
        <w:drawing>
          <wp:inline distT="0" distB="0" distL="114300" distR="114300">
            <wp:extent cx="1209675" cy="643255"/>
            <wp:effectExtent l="0" t="0" r="9525" b="444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23"/>
                    <a:srcRect l="1667" b="6045"/>
                    <a:stretch>
                      <a:fillRect/>
                    </a:stretch>
                  </pic:blipFill>
                  <pic:spPr>
                    <a:xfrm>
                      <a:off x="0" y="0"/>
                      <a:ext cx="1209675" cy="643255"/>
                    </a:xfrm>
                    <a:prstGeom prst="rect">
                      <a:avLst/>
                    </a:prstGeom>
                    <a:noFill/>
                    <a:ln w="9525">
                      <a:noFill/>
                    </a:ln>
                  </pic:spPr>
                </pic:pic>
              </a:graphicData>
            </a:graphic>
          </wp:inline>
        </w:drawing>
      </w:r>
    </w:p>
    <w:p>
      <w:pPr>
        <w:numPr>
          <w:ilvl w:val="1"/>
          <w:numId w:val="1"/>
        </w:numPr>
        <w:jc w:val="left"/>
        <w:rPr>
          <w:rFonts w:ascii="微软雅黑" w:hAnsi="微软雅黑" w:eastAsia="微软雅黑"/>
          <w:sz w:val="24"/>
          <w:szCs w:val="24"/>
        </w:rPr>
      </w:pPr>
      <w:r>
        <w:rPr>
          <w:rFonts w:hint="eastAsia" w:eastAsia="微软雅黑"/>
          <w:sz w:val="24"/>
          <w:szCs w:val="24"/>
        </w:rPr>
        <w:t>功能说明-资金调整记录：</w:t>
      </w:r>
    </w:p>
    <w:p>
      <w:pPr>
        <w:numPr>
          <w:ilvl w:val="2"/>
          <w:numId w:val="1"/>
        </w:numPr>
        <w:tabs>
          <w:tab w:val="left" w:pos="840"/>
          <w:tab w:val="clear" w:pos="1260"/>
        </w:tabs>
        <w:jc w:val="left"/>
        <w:rPr>
          <w:rFonts w:eastAsia="微软雅黑"/>
          <w:sz w:val="24"/>
          <w:szCs w:val="24"/>
        </w:rPr>
      </w:pPr>
      <w:r>
        <w:rPr>
          <w:rFonts w:hint="eastAsia" w:eastAsia="微软雅黑"/>
          <w:sz w:val="24"/>
          <w:szCs w:val="24"/>
        </w:rPr>
        <w:t>余额和红利的调整值可以为正也可以为负，但是生成的流水限定值不能为负。否则提示</w:t>
      </w:r>
      <w:r>
        <w:rPr>
          <w:rFonts w:hint="eastAsia" w:eastAsia="微软雅黑"/>
          <w:sz w:val="24"/>
          <w:szCs w:val="24"/>
          <w:lang w:val="en-US" w:eastAsia="zh-CN"/>
        </w:rPr>
        <w:t>输入</w:t>
      </w:r>
      <w:r>
        <w:rPr>
          <w:rFonts w:hint="eastAsia" w:eastAsia="微软雅黑"/>
          <w:sz w:val="24"/>
          <w:szCs w:val="24"/>
        </w:rPr>
        <w:t>错误。</w:t>
      </w:r>
    </w:p>
    <w:p>
      <w:pPr>
        <w:numPr>
          <w:ilvl w:val="2"/>
          <w:numId w:val="1"/>
        </w:numPr>
        <w:tabs>
          <w:tab w:val="left" w:pos="840"/>
          <w:tab w:val="clear" w:pos="1260"/>
        </w:tabs>
        <w:jc w:val="left"/>
        <w:rPr>
          <w:rFonts w:eastAsia="微软雅黑"/>
          <w:sz w:val="24"/>
          <w:szCs w:val="24"/>
        </w:rPr>
      </w:pPr>
      <w:r>
        <w:rPr>
          <w:rFonts w:hint="eastAsia" w:eastAsia="微软雅黑"/>
          <w:sz w:val="24"/>
          <w:szCs w:val="24"/>
        </w:rPr>
        <w:t>关联活动与玩家存款审核中对活动统计数据的影响相同。</w:t>
      </w:r>
    </w:p>
    <w:p>
      <w:pPr>
        <w:numPr>
          <w:ilvl w:val="2"/>
          <w:numId w:val="1"/>
        </w:numPr>
        <w:tabs>
          <w:tab w:val="left" w:pos="840"/>
          <w:tab w:val="clear" w:pos="1260"/>
        </w:tabs>
        <w:jc w:val="left"/>
        <w:rPr>
          <w:rFonts w:eastAsia="微软雅黑"/>
          <w:sz w:val="24"/>
          <w:szCs w:val="24"/>
        </w:rPr>
      </w:pPr>
      <w:r>
        <w:rPr>
          <w:rFonts w:hint="eastAsia" w:eastAsia="微软雅黑"/>
          <w:sz w:val="24"/>
          <w:szCs w:val="24"/>
        </w:rPr>
        <w:t>玩家余额调整的数据直接跟对应的银行卡数据挂钩，对应增加或减少银行卡额值，但是不会对玩家存款相关的统计数据生成影响（即便是对应的存款数据整理）</w:t>
      </w:r>
    </w:p>
    <w:p>
      <w:pPr>
        <w:numPr>
          <w:ilvl w:val="0"/>
          <w:numId w:val="1"/>
        </w:numPr>
        <w:tabs>
          <w:tab w:val="left" w:pos="840"/>
        </w:tabs>
        <w:jc w:val="left"/>
        <w:rPr>
          <w:rFonts w:eastAsia="微软雅黑"/>
          <w:b/>
          <w:bCs/>
          <w:color w:val="FF0000"/>
          <w:sz w:val="32"/>
          <w:szCs w:val="32"/>
        </w:rPr>
      </w:pPr>
      <w:r>
        <w:rPr>
          <w:rFonts w:hint="eastAsia" w:eastAsia="微软雅黑"/>
          <w:b/>
          <w:bCs/>
          <w:color w:val="FF0000"/>
          <w:sz w:val="32"/>
          <w:szCs w:val="32"/>
        </w:rPr>
        <w:t>流水检测限制单（重点）</w:t>
      </w:r>
    </w:p>
    <w:p>
      <w:pPr>
        <w:numPr>
          <w:ilvl w:val="1"/>
          <w:numId w:val="1"/>
        </w:numPr>
        <w:jc w:val="left"/>
        <w:rPr>
          <w:rFonts w:eastAsia="微软雅黑"/>
          <w:sz w:val="24"/>
          <w:szCs w:val="24"/>
        </w:rPr>
      </w:pPr>
      <w:r>
        <w:rPr>
          <w:rFonts w:hint="eastAsia" w:eastAsia="微软雅黑"/>
          <w:sz w:val="24"/>
          <w:szCs w:val="24"/>
        </w:rPr>
        <w:t>名词解释：</w:t>
      </w:r>
    </w:p>
    <w:p>
      <w:pPr>
        <w:numPr>
          <w:ilvl w:val="2"/>
          <w:numId w:val="1"/>
        </w:numPr>
        <w:tabs>
          <w:tab w:val="left" w:pos="840"/>
          <w:tab w:val="clear" w:pos="1260"/>
        </w:tabs>
        <w:jc w:val="left"/>
        <w:rPr>
          <w:rFonts w:eastAsia="微软雅黑"/>
          <w:sz w:val="24"/>
          <w:szCs w:val="24"/>
        </w:rPr>
      </w:pPr>
      <w:r>
        <w:rPr>
          <w:rFonts w:hint="eastAsia" w:eastAsia="微软雅黑"/>
          <w:sz w:val="24"/>
          <w:szCs w:val="24"/>
        </w:rPr>
        <w:t>投注额：玩家参加游戏下注额金额。</w:t>
      </w:r>
    </w:p>
    <w:p>
      <w:pPr>
        <w:numPr>
          <w:ilvl w:val="2"/>
          <w:numId w:val="1"/>
        </w:numPr>
        <w:tabs>
          <w:tab w:val="left" w:pos="840"/>
          <w:tab w:val="clear" w:pos="1260"/>
        </w:tabs>
        <w:jc w:val="left"/>
        <w:rPr>
          <w:rFonts w:eastAsia="微软雅黑"/>
          <w:sz w:val="24"/>
          <w:szCs w:val="24"/>
        </w:rPr>
      </w:pPr>
      <w:r>
        <w:rPr>
          <w:rFonts w:hint="eastAsia" w:eastAsia="微软雅黑"/>
          <w:sz w:val="24"/>
          <w:szCs w:val="24"/>
        </w:rPr>
        <w:t>打码量-有效投注：玩家对应的投注额产生了输赢才能定义为有效投注。</w:t>
      </w:r>
    </w:p>
    <w:p>
      <w:pPr>
        <w:numPr>
          <w:ilvl w:val="2"/>
          <w:numId w:val="1"/>
        </w:numPr>
        <w:tabs>
          <w:tab w:val="left" w:pos="840"/>
          <w:tab w:val="clear" w:pos="1260"/>
        </w:tabs>
        <w:jc w:val="left"/>
        <w:rPr>
          <w:rFonts w:eastAsia="微软雅黑"/>
          <w:sz w:val="24"/>
          <w:szCs w:val="24"/>
        </w:rPr>
      </w:pPr>
      <w:r>
        <w:rPr>
          <w:rFonts w:hint="eastAsia" w:eastAsia="微软雅黑"/>
          <w:sz w:val="24"/>
          <w:szCs w:val="24"/>
        </w:rPr>
        <w:t>流水限制：玩家资金存入后运营商要求其参加对应的游戏并产生对应的打码量才能进行出款操作，这总限制称为流水限制。</w:t>
      </w:r>
    </w:p>
    <w:p>
      <w:pPr>
        <w:numPr>
          <w:ilvl w:val="2"/>
          <w:numId w:val="1"/>
        </w:numPr>
        <w:tabs>
          <w:tab w:val="left" w:pos="840"/>
          <w:tab w:val="clear" w:pos="1260"/>
        </w:tabs>
        <w:jc w:val="left"/>
        <w:rPr>
          <w:rFonts w:eastAsia="微软雅黑"/>
          <w:sz w:val="24"/>
          <w:szCs w:val="24"/>
        </w:rPr>
      </w:pPr>
      <w:r>
        <w:rPr>
          <w:rFonts w:hint="eastAsia" w:eastAsia="微软雅黑"/>
          <w:sz w:val="24"/>
          <w:szCs w:val="24"/>
        </w:rPr>
        <w:t>流水限制单：后台在流水限制的实现通过玩家的余额进行调整时</w:t>
      </w:r>
      <w:r>
        <w:rPr>
          <w:rFonts w:hint="eastAsia" w:eastAsia="微软雅黑"/>
          <w:sz w:val="24"/>
          <w:szCs w:val="24"/>
          <w:lang w:eastAsia="zh-CN"/>
        </w:rPr>
        <w:t>（</w:t>
      </w:r>
      <w:r>
        <w:rPr>
          <w:rFonts w:hint="eastAsia" w:eastAsia="微软雅黑"/>
          <w:sz w:val="24"/>
          <w:szCs w:val="24"/>
          <w:lang w:val="en-US" w:eastAsia="zh-CN"/>
        </w:rPr>
        <w:t>玩家存款、玩家余额调整、玩家红利调整等</w:t>
      </w:r>
      <w:r>
        <w:rPr>
          <w:rFonts w:hint="eastAsia" w:eastAsia="微软雅黑"/>
          <w:sz w:val="24"/>
          <w:szCs w:val="24"/>
          <w:lang w:eastAsia="zh-CN"/>
        </w:rPr>
        <w:t>）</w:t>
      </w:r>
      <w:r>
        <w:rPr>
          <w:rFonts w:hint="eastAsia" w:eastAsia="微软雅黑"/>
          <w:sz w:val="24"/>
          <w:szCs w:val="24"/>
        </w:rPr>
        <w:t>生成对应的流水限制单。</w:t>
      </w:r>
    </w:p>
    <w:p>
      <w:pPr>
        <w:numPr>
          <w:ilvl w:val="2"/>
          <w:numId w:val="1"/>
        </w:numPr>
        <w:tabs>
          <w:tab w:val="left" w:pos="840"/>
          <w:tab w:val="clear" w:pos="1260"/>
        </w:tabs>
        <w:jc w:val="left"/>
        <w:rPr>
          <w:rFonts w:eastAsia="微软雅黑"/>
          <w:sz w:val="24"/>
          <w:szCs w:val="24"/>
        </w:rPr>
      </w:pPr>
      <w:r>
        <w:rPr>
          <w:rFonts w:hint="eastAsia" w:eastAsia="微软雅黑"/>
          <w:sz w:val="24"/>
          <w:szCs w:val="24"/>
        </w:rPr>
        <w:t>出款条件：所有的流水限制单必须为通过状态。即玩家的打码量达到了</w:t>
      </w:r>
      <w:r>
        <w:rPr>
          <w:rFonts w:hint="eastAsia" w:eastAsia="微软雅黑"/>
          <w:color w:val="FF0000"/>
          <w:sz w:val="24"/>
          <w:szCs w:val="24"/>
        </w:rPr>
        <w:t>每笔流水限制单的打码量条件。</w:t>
      </w:r>
    </w:p>
    <w:p>
      <w:pPr>
        <w:numPr>
          <w:ilvl w:val="2"/>
          <w:numId w:val="1"/>
        </w:numPr>
        <w:tabs>
          <w:tab w:val="left" w:pos="840"/>
          <w:tab w:val="clear" w:pos="1260"/>
        </w:tabs>
        <w:jc w:val="left"/>
        <w:rPr>
          <w:rFonts w:eastAsia="微软雅黑"/>
          <w:sz w:val="24"/>
          <w:szCs w:val="24"/>
        </w:rPr>
      </w:pPr>
      <w:r>
        <w:rPr>
          <w:rFonts w:eastAsia="微软雅黑"/>
          <w:color w:val="FF0000"/>
          <w:sz w:val="24"/>
          <w:szCs w:val="24"/>
        </w:rPr>
        <w:t>统计输赢</w:t>
      </w:r>
      <w:r>
        <w:rPr>
          <w:rFonts w:hint="eastAsia" w:eastAsia="微软雅黑"/>
          <w:color w:val="FF0000"/>
          <w:sz w:val="24"/>
          <w:szCs w:val="24"/>
        </w:rPr>
        <w:t>：</w:t>
      </w:r>
      <w:r>
        <w:rPr>
          <w:rFonts w:eastAsia="微软雅黑"/>
          <w:color w:val="FF0000"/>
          <w:sz w:val="24"/>
          <w:szCs w:val="24"/>
        </w:rPr>
        <w:t>两张流水限制单之间玩家产生的输赢总和</w:t>
      </w:r>
      <w:r>
        <w:rPr>
          <w:rFonts w:hint="eastAsia" w:eastAsia="微软雅黑"/>
          <w:color w:val="FF0000"/>
          <w:sz w:val="24"/>
          <w:szCs w:val="24"/>
        </w:rPr>
        <w:t>。</w:t>
      </w:r>
    </w:p>
    <w:p>
      <w:pPr>
        <w:numPr>
          <w:ilvl w:val="1"/>
          <w:numId w:val="1"/>
        </w:numPr>
        <w:jc w:val="left"/>
        <w:rPr>
          <w:rFonts w:eastAsia="微软雅黑"/>
          <w:sz w:val="24"/>
          <w:szCs w:val="24"/>
        </w:rPr>
      </w:pPr>
      <w:r>
        <w:rPr>
          <w:rFonts w:hint="eastAsia" w:eastAsia="微软雅黑"/>
          <w:sz w:val="24"/>
          <w:szCs w:val="24"/>
        </w:rPr>
        <w:t>流水限制单生成：</w:t>
      </w:r>
    </w:p>
    <w:p>
      <w:pPr>
        <w:numPr>
          <w:ilvl w:val="2"/>
          <w:numId w:val="1"/>
        </w:numPr>
        <w:tabs>
          <w:tab w:val="left" w:pos="840"/>
          <w:tab w:val="clear" w:pos="1260"/>
        </w:tabs>
        <w:jc w:val="left"/>
        <w:rPr>
          <w:rFonts w:eastAsia="微软雅黑"/>
          <w:sz w:val="24"/>
          <w:szCs w:val="24"/>
        </w:rPr>
      </w:pPr>
      <w:r>
        <w:rPr>
          <w:rFonts w:hint="eastAsia" w:eastAsia="微软雅黑"/>
          <w:sz w:val="24"/>
          <w:szCs w:val="24"/>
        </w:rPr>
        <w:t>在玩家存款、手动调整玩家余额、存款红利获取、活动红利获取会生成对应的流水限制单。</w:t>
      </w:r>
    </w:p>
    <w:p>
      <w:pPr>
        <w:numPr>
          <w:ilvl w:val="2"/>
          <w:numId w:val="1"/>
        </w:numPr>
        <w:tabs>
          <w:tab w:val="left" w:pos="840"/>
          <w:tab w:val="clear" w:pos="1260"/>
        </w:tabs>
        <w:jc w:val="left"/>
        <w:rPr>
          <w:rFonts w:eastAsia="微软雅黑"/>
          <w:sz w:val="24"/>
          <w:szCs w:val="24"/>
        </w:rPr>
      </w:pPr>
      <w:r>
        <w:rPr>
          <w:rFonts w:hint="eastAsia" w:eastAsia="微软雅黑"/>
          <w:sz w:val="24"/>
          <w:szCs w:val="24"/>
          <w:lang w:val="en-US" w:eastAsia="zh-CN"/>
        </w:rPr>
        <w:t>流水限制单生成时通用的</w:t>
      </w:r>
      <w:r>
        <w:rPr>
          <w:rFonts w:hint="eastAsia" w:eastAsia="微软雅黑"/>
          <w:sz w:val="24"/>
          <w:szCs w:val="24"/>
        </w:rPr>
        <w:t>页面结构：</w:t>
      </w:r>
      <w:r>
        <w:rPr>
          <w:sz w:val="24"/>
          <w:szCs w:val="24"/>
        </w:rPr>
        <w:drawing>
          <wp:inline distT="0" distB="0" distL="114300" distR="114300">
            <wp:extent cx="5271135" cy="1313815"/>
            <wp:effectExtent l="0" t="0" r="5715" b="63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4"/>
                    <a:stretch>
                      <a:fillRect/>
                    </a:stretch>
                  </pic:blipFill>
                  <pic:spPr>
                    <a:xfrm>
                      <a:off x="0" y="0"/>
                      <a:ext cx="5271135" cy="1313815"/>
                    </a:xfrm>
                    <a:prstGeom prst="rect">
                      <a:avLst/>
                    </a:prstGeom>
                    <a:noFill/>
                    <a:ln w="9525">
                      <a:noFill/>
                    </a:ln>
                  </pic:spPr>
                </pic:pic>
              </a:graphicData>
            </a:graphic>
          </wp:inline>
        </w:drawing>
      </w:r>
    </w:p>
    <w:p>
      <w:pPr>
        <w:numPr>
          <w:ilvl w:val="2"/>
          <w:numId w:val="1"/>
        </w:numPr>
        <w:tabs>
          <w:tab w:val="left" w:pos="840"/>
          <w:tab w:val="clear" w:pos="1260"/>
        </w:tabs>
        <w:jc w:val="left"/>
        <w:rPr>
          <w:rFonts w:eastAsia="微软雅黑"/>
          <w:sz w:val="24"/>
          <w:szCs w:val="24"/>
        </w:rPr>
      </w:pPr>
      <w:r>
        <w:rPr>
          <w:rFonts w:hint="eastAsia" w:eastAsia="微软雅黑"/>
          <w:sz w:val="24"/>
          <w:szCs w:val="24"/>
        </w:rPr>
        <w:t>结构调整：无。</w:t>
      </w:r>
    </w:p>
    <w:p>
      <w:pPr>
        <w:numPr>
          <w:ilvl w:val="2"/>
          <w:numId w:val="1"/>
        </w:numPr>
        <w:tabs>
          <w:tab w:val="left" w:pos="840"/>
          <w:tab w:val="clear" w:pos="1260"/>
        </w:tabs>
        <w:jc w:val="left"/>
        <w:rPr>
          <w:rFonts w:eastAsia="微软雅黑"/>
          <w:sz w:val="24"/>
          <w:szCs w:val="24"/>
        </w:rPr>
      </w:pPr>
      <w:r>
        <w:rPr>
          <w:rFonts w:hint="eastAsia" w:eastAsia="微软雅黑"/>
          <w:sz w:val="24"/>
          <w:szCs w:val="24"/>
        </w:rPr>
        <w:t>数据结构：</w:t>
      </w:r>
      <w:r>
        <w:rPr>
          <w:sz w:val="24"/>
          <w:szCs w:val="24"/>
        </w:rPr>
        <w:drawing>
          <wp:inline distT="0" distB="0" distL="114300" distR="114300">
            <wp:extent cx="5267960" cy="203200"/>
            <wp:effectExtent l="0" t="0" r="8890" b="635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25"/>
                    <a:stretch>
                      <a:fillRect/>
                    </a:stretch>
                  </pic:blipFill>
                  <pic:spPr>
                    <a:xfrm>
                      <a:off x="0" y="0"/>
                      <a:ext cx="5267960" cy="203200"/>
                    </a:xfrm>
                    <a:prstGeom prst="rect">
                      <a:avLst/>
                    </a:prstGeom>
                    <a:noFill/>
                    <a:ln w="9525">
                      <a:noFill/>
                    </a:ln>
                  </pic:spPr>
                </pic:pic>
              </a:graphicData>
            </a:graphic>
          </wp:inline>
        </w:drawing>
      </w:r>
    </w:p>
    <w:p>
      <w:pPr>
        <w:numPr>
          <w:ilvl w:val="3"/>
          <w:numId w:val="1"/>
        </w:numPr>
        <w:tabs>
          <w:tab w:val="left" w:pos="840"/>
          <w:tab w:val="clear" w:pos="1680"/>
        </w:tabs>
        <w:jc w:val="left"/>
        <w:rPr>
          <w:rFonts w:eastAsia="微软雅黑"/>
          <w:sz w:val="24"/>
          <w:szCs w:val="24"/>
        </w:rPr>
      </w:pPr>
      <w:r>
        <w:rPr>
          <w:rFonts w:hint="eastAsia" w:eastAsia="微软雅黑"/>
          <w:sz w:val="24"/>
          <w:szCs w:val="24"/>
        </w:rPr>
        <w:t>流水限制单ID：系统自动顺序生成的ID。</w:t>
      </w:r>
    </w:p>
    <w:p>
      <w:pPr>
        <w:numPr>
          <w:ilvl w:val="3"/>
          <w:numId w:val="1"/>
        </w:numPr>
        <w:tabs>
          <w:tab w:val="left" w:pos="840"/>
          <w:tab w:val="clear" w:pos="1680"/>
        </w:tabs>
        <w:jc w:val="left"/>
        <w:rPr>
          <w:rFonts w:eastAsia="微软雅黑"/>
          <w:sz w:val="24"/>
          <w:szCs w:val="24"/>
        </w:rPr>
      </w:pPr>
      <w:r>
        <w:rPr>
          <w:rFonts w:hint="eastAsia" w:eastAsia="微软雅黑"/>
          <w:sz w:val="24"/>
          <w:szCs w:val="24"/>
        </w:rPr>
        <w:t>创建时间：date&amp;time用来和流水单进行匹配，来进行数据处理。</w:t>
      </w:r>
    </w:p>
    <w:p>
      <w:pPr>
        <w:numPr>
          <w:ilvl w:val="3"/>
          <w:numId w:val="1"/>
        </w:numPr>
        <w:tabs>
          <w:tab w:val="left" w:pos="840"/>
          <w:tab w:val="clear" w:pos="1680"/>
        </w:tabs>
        <w:jc w:val="left"/>
        <w:rPr>
          <w:rFonts w:eastAsia="微软雅黑"/>
          <w:sz w:val="24"/>
          <w:szCs w:val="24"/>
        </w:rPr>
      </w:pPr>
      <w:r>
        <w:rPr>
          <w:rFonts w:hint="eastAsia" w:eastAsia="微软雅黑"/>
          <w:color w:val="FF0000"/>
          <w:sz w:val="24"/>
          <w:szCs w:val="24"/>
        </w:rPr>
        <w:t>平台额度统计：与奇迹先用平台的功能不同，奇迹现有平台存储为主账户余额，这里的数据要求主账户和其它游戏平台账户余额的总和。</w:t>
      </w:r>
    </w:p>
    <w:p>
      <w:pPr>
        <w:numPr>
          <w:ilvl w:val="2"/>
          <w:numId w:val="1"/>
        </w:numPr>
        <w:tabs>
          <w:tab w:val="left" w:pos="840"/>
          <w:tab w:val="clear" w:pos="1260"/>
        </w:tabs>
        <w:jc w:val="left"/>
        <w:rPr>
          <w:rFonts w:eastAsia="微软雅黑"/>
          <w:sz w:val="24"/>
          <w:szCs w:val="24"/>
        </w:rPr>
      </w:pPr>
      <w:r>
        <w:rPr>
          <w:rFonts w:hint="eastAsia" w:eastAsia="微软雅黑"/>
          <w:sz w:val="24"/>
          <w:szCs w:val="24"/>
        </w:rPr>
        <w:t>功能说明：</w:t>
      </w:r>
    </w:p>
    <w:p>
      <w:pPr>
        <w:numPr>
          <w:ilvl w:val="3"/>
          <w:numId w:val="1"/>
        </w:numPr>
        <w:tabs>
          <w:tab w:val="left" w:pos="840"/>
          <w:tab w:val="clear" w:pos="1680"/>
        </w:tabs>
        <w:jc w:val="left"/>
        <w:rPr>
          <w:rFonts w:eastAsia="微软雅黑"/>
          <w:sz w:val="24"/>
          <w:szCs w:val="24"/>
        </w:rPr>
      </w:pPr>
      <w:r>
        <w:rPr>
          <w:rFonts w:hint="eastAsia" w:eastAsia="微软雅黑"/>
          <w:sz w:val="24"/>
          <w:szCs w:val="24"/>
        </w:rPr>
        <w:t>流水确认值=“重置金额”*</w:t>
      </w:r>
      <w:r>
        <w:rPr>
          <w:sz w:val="24"/>
          <w:szCs w:val="24"/>
        </w:rPr>
        <w:drawing>
          <wp:inline distT="0" distB="0" distL="114300" distR="114300">
            <wp:extent cx="767080" cy="330835"/>
            <wp:effectExtent l="0" t="0" r="13970" b="1206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6"/>
                    <a:stretch>
                      <a:fillRect/>
                    </a:stretch>
                  </pic:blipFill>
                  <pic:spPr>
                    <a:xfrm>
                      <a:off x="0" y="0"/>
                      <a:ext cx="767080" cy="330835"/>
                    </a:xfrm>
                    <a:prstGeom prst="rect">
                      <a:avLst/>
                    </a:prstGeom>
                    <a:noFill/>
                    <a:ln w="9525">
                      <a:noFill/>
                    </a:ln>
                  </pic:spPr>
                </pic:pic>
              </a:graphicData>
            </a:graphic>
          </wp:inline>
        </w:drawing>
      </w:r>
      <w:r>
        <w:rPr>
          <w:rFonts w:hint="eastAsia" w:eastAsia="微软雅黑"/>
          <w:sz w:val="24"/>
          <w:szCs w:val="24"/>
        </w:rPr>
        <w:t>±</w:t>
      </w:r>
      <w:r>
        <w:rPr>
          <w:sz w:val="24"/>
          <w:szCs w:val="24"/>
        </w:rPr>
        <w:drawing>
          <wp:inline distT="0" distB="0" distL="114300" distR="114300">
            <wp:extent cx="518160" cy="361950"/>
            <wp:effectExtent l="0" t="0" r="1524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7"/>
                    <a:stretch>
                      <a:fillRect/>
                    </a:stretch>
                  </pic:blipFill>
                  <pic:spPr>
                    <a:xfrm>
                      <a:off x="0" y="0"/>
                      <a:ext cx="518160" cy="361950"/>
                    </a:xfrm>
                    <a:prstGeom prst="rect">
                      <a:avLst/>
                    </a:prstGeom>
                    <a:noFill/>
                    <a:ln w="9525">
                      <a:noFill/>
                    </a:ln>
                  </pic:spPr>
                </pic:pic>
              </a:graphicData>
            </a:graphic>
          </wp:inline>
        </w:drawing>
      </w:r>
    </w:p>
    <w:p>
      <w:pPr>
        <w:numPr>
          <w:ilvl w:val="3"/>
          <w:numId w:val="1"/>
        </w:numPr>
        <w:tabs>
          <w:tab w:val="left" w:pos="840"/>
          <w:tab w:val="clear" w:pos="1680"/>
        </w:tabs>
        <w:jc w:val="left"/>
        <w:rPr>
          <w:rFonts w:eastAsia="微软雅黑"/>
          <w:sz w:val="24"/>
          <w:szCs w:val="24"/>
        </w:rPr>
      </w:pPr>
      <w:r>
        <w:rPr>
          <w:rFonts w:hint="eastAsia" w:eastAsia="微软雅黑"/>
          <w:sz w:val="24"/>
          <w:szCs w:val="24"/>
        </w:rPr>
        <w:t>由于存款订单可能同时生成存款单和红利单，所以一次性可能生成两张流水限制单。</w:t>
      </w:r>
    </w:p>
    <w:p>
      <w:pPr>
        <w:numPr>
          <w:ilvl w:val="1"/>
          <w:numId w:val="1"/>
        </w:numPr>
        <w:jc w:val="left"/>
        <w:rPr>
          <w:rFonts w:eastAsia="微软雅黑"/>
          <w:sz w:val="24"/>
          <w:szCs w:val="24"/>
        </w:rPr>
      </w:pPr>
      <w:r>
        <w:rPr>
          <w:rFonts w:hint="eastAsia" w:eastAsia="微软雅黑"/>
          <w:sz w:val="24"/>
          <w:szCs w:val="24"/>
        </w:rPr>
        <w:t>流水限制单查看：主要用于查看、编辑玩家所有的流水限制单的情况。</w:t>
      </w:r>
    </w:p>
    <w:p>
      <w:pPr>
        <w:numPr>
          <w:ilvl w:val="2"/>
          <w:numId w:val="1"/>
        </w:numPr>
        <w:tabs>
          <w:tab w:val="left" w:pos="840"/>
          <w:tab w:val="clear" w:pos="1260"/>
        </w:tabs>
        <w:jc w:val="left"/>
        <w:rPr>
          <w:rFonts w:eastAsia="微软雅黑"/>
          <w:sz w:val="24"/>
          <w:szCs w:val="24"/>
        </w:rPr>
      </w:pPr>
      <w:r>
        <w:rPr>
          <w:rFonts w:hint="eastAsia" w:eastAsia="微软雅黑"/>
          <w:sz w:val="24"/>
          <w:szCs w:val="24"/>
        </w:rPr>
        <w:t>页面结构：</w:t>
      </w:r>
      <w:r>
        <w:rPr>
          <w:sz w:val="24"/>
          <w:szCs w:val="24"/>
        </w:rPr>
        <w:drawing>
          <wp:inline distT="0" distB="0" distL="114300" distR="114300">
            <wp:extent cx="5269865" cy="1030605"/>
            <wp:effectExtent l="0" t="0" r="6985" b="17145"/>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8"/>
                    <a:stretch>
                      <a:fillRect/>
                    </a:stretch>
                  </pic:blipFill>
                  <pic:spPr>
                    <a:xfrm>
                      <a:off x="0" y="0"/>
                      <a:ext cx="5269865" cy="1030605"/>
                    </a:xfrm>
                    <a:prstGeom prst="rect">
                      <a:avLst/>
                    </a:prstGeom>
                    <a:noFill/>
                    <a:ln w="9525">
                      <a:noFill/>
                    </a:ln>
                  </pic:spPr>
                </pic:pic>
              </a:graphicData>
            </a:graphic>
          </wp:inline>
        </w:drawing>
      </w:r>
    </w:p>
    <w:p>
      <w:pPr>
        <w:numPr>
          <w:ilvl w:val="2"/>
          <w:numId w:val="1"/>
        </w:numPr>
        <w:tabs>
          <w:tab w:val="left" w:pos="840"/>
          <w:tab w:val="clear" w:pos="1260"/>
        </w:tabs>
        <w:jc w:val="left"/>
        <w:rPr>
          <w:rFonts w:eastAsia="微软雅黑"/>
          <w:sz w:val="24"/>
          <w:szCs w:val="24"/>
        </w:rPr>
      </w:pPr>
      <w:r>
        <w:rPr>
          <w:rFonts w:hint="eastAsia" w:eastAsia="微软雅黑"/>
          <w:sz w:val="24"/>
          <w:szCs w:val="24"/>
        </w:rPr>
        <w:t>页面结构调整：无</w:t>
      </w:r>
    </w:p>
    <w:p>
      <w:pPr>
        <w:numPr>
          <w:ilvl w:val="2"/>
          <w:numId w:val="1"/>
        </w:numPr>
        <w:tabs>
          <w:tab w:val="left" w:pos="840"/>
          <w:tab w:val="clear" w:pos="1260"/>
        </w:tabs>
        <w:jc w:val="left"/>
        <w:rPr>
          <w:rFonts w:eastAsia="微软雅黑"/>
          <w:sz w:val="24"/>
          <w:szCs w:val="24"/>
        </w:rPr>
      </w:pPr>
      <w:r>
        <w:rPr>
          <w:rFonts w:hint="eastAsia" w:eastAsia="微软雅黑"/>
          <w:sz w:val="24"/>
          <w:szCs w:val="24"/>
        </w:rPr>
        <w:t>功能说明：</w:t>
      </w:r>
    </w:p>
    <w:p>
      <w:pPr>
        <w:numPr>
          <w:ilvl w:val="3"/>
          <w:numId w:val="1"/>
        </w:numPr>
        <w:tabs>
          <w:tab w:val="left" w:pos="840"/>
          <w:tab w:val="clear" w:pos="1680"/>
        </w:tabs>
        <w:jc w:val="left"/>
        <w:rPr>
          <w:rFonts w:eastAsia="微软雅黑"/>
          <w:sz w:val="24"/>
          <w:szCs w:val="24"/>
        </w:rPr>
      </w:pPr>
      <w:r>
        <w:rPr>
          <w:rFonts w:hint="eastAsia" w:eastAsia="微软雅黑"/>
          <w:sz w:val="24"/>
          <w:szCs w:val="24"/>
        </w:rPr>
        <w:t>本界面只显示对应的流水限制单信息，并不做任何的计算。相关的计算是在点击</w:t>
      </w:r>
      <w:r>
        <w:rPr>
          <w:sz w:val="24"/>
          <w:szCs w:val="24"/>
        </w:rPr>
        <w:drawing>
          <wp:inline distT="0" distB="0" distL="114300" distR="114300">
            <wp:extent cx="891540" cy="300990"/>
            <wp:effectExtent l="0" t="0" r="3810" b="381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9"/>
                    <a:stretch>
                      <a:fillRect/>
                    </a:stretch>
                  </pic:blipFill>
                  <pic:spPr>
                    <a:xfrm>
                      <a:off x="0" y="0"/>
                      <a:ext cx="891540" cy="300990"/>
                    </a:xfrm>
                    <a:prstGeom prst="rect">
                      <a:avLst/>
                    </a:prstGeom>
                    <a:noFill/>
                    <a:ln w="9525">
                      <a:noFill/>
                    </a:ln>
                  </pic:spPr>
                </pic:pic>
              </a:graphicData>
            </a:graphic>
          </wp:inline>
        </w:drawing>
      </w:r>
      <w:r>
        <w:rPr>
          <w:rFonts w:hint="eastAsia" w:eastAsia="微软雅黑"/>
          <w:sz w:val="24"/>
          <w:szCs w:val="24"/>
        </w:rPr>
        <w:t>之后在进行。</w:t>
      </w:r>
    </w:p>
    <w:p>
      <w:pPr>
        <w:numPr>
          <w:ilvl w:val="3"/>
          <w:numId w:val="1"/>
        </w:numPr>
        <w:tabs>
          <w:tab w:val="left" w:pos="840"/>
          <w:tab w:val="clear" w:pos="1680"/>
        </w:tabs>
        <w:jc w:val="left"/>
        <w:rPr>
          <w:rFonts w:eastAsia="微软雅黑"/>
          <w:sz w:val="24"/>
          <w:szCs w:val="24"/>
        </w:rPr>
      </w:pPr>
      <w:r>
        <w:rPr>
          <w:rFonts w:hint="eastAsia" w:eastAsia="微软雅黑"/>
          <w:sz w:val="24"/>
          <w:szCs w:val="24"/>
        </w:rPr>
        <w:t>限额类型：根据流水限制单创建的来源，显示对应的限额类型，每张订单有且只有一个限制类型</w:t>
      </w:r>
      <w:r>
        <w:rPr>
          <w:rFonts w:hint="eastAsia" w:eastAsia="微软雅黑"/>
          <w:sz w:val="24"/>
          <w:szCs w:val="24"/>
          <w:lang w:eastAsia="zh-CN"/>
        </w:rPr>
        <w:t>：</w:t>
      </w:r>
    </w:p>
    <w:p>
      <w:pPr>
        <w:numPr>
          <w:ilvl w:val="4"/>
          <w:numId w:val="1"/>
        </w:numPr>
        <w:tabs>
          <w:tab w:val="left" w:pos="840"/>
          <w:tab w:val="clear" w:pos="2100"/>
        </w:tabs>
        <w:ind w:left="2100" w:leftChars="0" w:hanging="420" w:firstLineChars="0"/>
        <w:jc w:val="left"/>
        <w:rPr>
          <w:rFonts w:eastAsia="微软雅黑"/>
          <w:sz w:val="24"/>
          <w:szCs w:val="24"/>
        </w:rPr>
      </w:pPr>
      <w:r>
        <w:rPr>
          <w:rFonts w:hint="eastAsia" w:eastAsia="微软雅黑"/>
          <w:sz w:val="24"/>
          <w:szCs w:val="24"/>
          <w:lang w:val="en-US" w:eastAsia="zh-CN"/>
        </w:rPr>
        <w:t>玩家在线支付-第三方存款生成。</w:t>
      </w:r>
    </w:p>
    <w:p>
      <w:pPr>
        <w:numPr>
          <w:ilvl w:val="4"/>
          <w:numId w:val="1"/>
        </w:numPr>
        <w:tabs>
          <w:tab w:val="left" w:pos="840"/>
          <w:tab w:val="clear" w:pos="2100"/>
        </w:tabs>
        <w:ind w:left="2100" w:leftChars="0" w:hanging="420" w:firstLineChars="0"/>
        <w:jc w:val="left"/>
        <w:rPr>
          <w:rFonts w:eastAsia="微软雅黑"/>
          <w:sz w:val="24"/>
          <w:szCs w:val="24"/>
        </w:rPr>
      </w:pPr>
      <w:r>
        <w:rPr>
          <w:rFonts w:hint="eastAsia" w:eastAsia="微软雅黑"/>
          <w:sz w:val="24"/>
          <w:szCs w:val="24"/>
          <w:lang w:val="en-US" w:eastAsia="zh-CN"/>
        </w:rPr>
        <w:t>玩家银行存款（网银，ATM）-通过银行卡存款生成。</w:t>
      </w:r>
    </w:p>
    <w:p>
      <w:pPr>
        <w:numPr>
          <w:ilvl w:val="4"/>
          <w:numId w:val="1"/>
        </w:numPr>
        <w:tabs>
          <w:tab w:val="left" w:pos="840"/>
          <w:tab w:val="clear" w:pos="2100"/>
        </w:tabs>
        <w:ind w:left="2100" w:leftChars="0" w:hanging="420" w:firstLineChars="0"/>
        <w:jc w:val="left"/>
        <w:rPr>
          <w:rFonts w:eastAsia="微软雅黑"/>
          <w:sz w:val="24"/>
          <w:szCs w:val="24"/>
        </w:rPr>
      </w:pPr>
      <w:r>
        <w:rPr>
          <w:rFonts w:hint="eastAsia" w:eastAsia="微软雅黑"/>
          <w:sz w:val="24"/>
          <w:szCs w:val="24"/>
          <w:lang w:val="en-US" w:eastAsia="zh-CN"/>
        </w:rPr>
        <w:t>玩家手工红利-【玩家资金调整】-【红利调整】生成：</w:t>
      </w:r>
      <w:r>
        <w:drawing>
          <wp:inline distT="0" distB="0" distL="114300" distR="114300">
            <wp:extent cx="3172460" cy="546735"/>
            <wp:effectExtent l="0" t="0" r="8890" b="5715"/>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
                    <pic:cNvPicPr>
                      <a:picLocks noChangeAspect="1"/>
                    </pic:cNvPicPr>
                  </pic:nvPicPr>
                  <pic:blipFill>
                    <a:blip r:embed="rId30"/>
                    <a:stretch>
                      <a:fillRect/>
                    </a:stretch>
                  </pic:blipFill>
                  <pic:spPr>
                    <a:xfrm>
                      <a:off x="0" y="0"/>
                      <a:ext cx="3172460" cy="546735"/>
                    </a:xfrm>
                    <a:prstGeom prst="rect">
                      <a:avLst/>
                    </a:prstGeom>
                    <a:noFill/>
                    <a:ln w="9525">
                      <a:noFill/>
                    </a:ln>
                  </pic:spPr>
                </pic:pic>
              </a:graphicData>
            </a:graphic>
          </wp:inline>
        </w:drawing>
      </w:r>
    </w:p>
    <w:p>
      <w:pPr>
        <w:numPr>
          <w:ilvl w:val="4"/>
          <w:numId w:val="1"/>
        </w:numPr>
        <w:tabs>
          <w:tab w:val="left" w:pos="840"/>
          <w:tab w:val="clear" w:pos="2100"/>
        </w:tabs>
        <w:ind w:left="2100" w:leftChars="0" w:hanging="420" w:firstLineChars="0"/>
        <w:jc w:val="left"/>
        <w:rPr>
          <w:rFonts w:eastAsia="微软雅黑"/>
          <w:sz w:val="24"/>
          <w:szCs w:val="24"/>
        </w:rPr>
      </w:pPr>
      <w:r>
        <w:rPr>
          <w:rFonts w:hint="eastAsia" w:eastAsia="微软雅黑"/>
          <w:sz w:val="24"/>
          <w:szCs w:val="24"/>
          <w:lang w:val="en-US" w:eastAsia="zh-CN"/>
        </w:rPr>
        <w:t>玩家返水：玩家每日返水生成。 默认流水限制比例为：1:1.</w:t>
      </w:r>
    </w:p>
    <w:p>
      <w:pPr>
        <w:numPr>
          <w:ilvl w:val="4"/>
          <w:numId w:val="1"/>
        </w:numPr>
        <w:tabs>
          <w:tab w:val="left" w:pos="840"/>
          <w:tab w:val="clear" w:pos="2100"/>
        </w:tabs>
        <w:ind w:left="210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手工存款：【玩家资金调整】-【余额调整】生成。</w:t>
      </w:r>
    </w:p>
    <w:p>
      <w:pPr>
        <w:numPr>
          <w:ilvl w:val="3"/>
          <w:numId w:val="1"/>
        </w:numPr>
        <w:tabs>
          <w:tab w:val="left" w:pos="840"/>
          <w:tab w:val="clear" w:pos="1680"/>
        </w:tabs>
        <w:jc w:val="left"/>
        <w:rPr>
          <w:rFonts w:eastAsia="微软雅黑"/>
          <w:sz w:val="24"/>
          <w:szCs w:val="24"/>
        </w:rPr>
      </w:pPr>
      <w:r>
        <w:rPr>
          <w:rFonts w:hint="eastAsia" w:eastAsia="微软雅黑"/>
          <w:sz w:val="24"/>
          <w:szCs w:val="24"/>
        </w:rPr>
        <w:t>本界面最好只用于处理由于某些原因导致需要调整单个流水限制单通过。不建议在此过多的使用流水检测功能。因为流水检测功能的使用是需要对所有的限制单进行检测，同时自动检测功能也需要对所有游戏限制单的操作。</w:t>
      </w:r>
    </w:p>
    <w:p>
      <w:pPr>
        <w:numPr>
          <w:ilvl w:val="0"/>
          <w:numId w:val="1"/>
        </w:numPr>
        <w:ind w:firstLine="0"/>
        <w:jc w:val="left"/>
        <w:rPr>
          <w:rFonts w:hint="eastAsia" w:ascii="微软雅黑" w:hAnsi="微软雅黑" w:eastAsia="微软雅黑"/>
          <w:b/>
          <w:bCs/>
          <w:sz w:val="32"/>
          <w:szCs w:val="32"/>
        </w:rPr>
      </w:pPr>
      <w:r>
        <w:rPr>
          <w:rFonts w:hint="eastAsia" w:ascii="微软雅黑" w:hAnsi="微软雅黑" w:eastAsia="微软雅黑"/>
          <w:b/>
          <w:bCs/>
          <w:sz w:val="32"/>
          <w:szCs w:val="32"/>
        </w:rPr>
        <w:t>：用于取款时操作人核对流水限制的检测结果。</w:t>
      </w:r>
    </w:p>
    <w:p>
      <w:pPr>
        <w:numPr>
          <w:ilvl w:val="1"/>
          <w:numId w:val="1"/>
        </w:numPr>
        <w:jc w:val="left"/>
        <w:rPr>
          <w:rFonts w:eastAsia="微软雅黑"/>
          <w:b/>
          <w:bCs/>
          <w:sz w:val="24"/>
          <w:szCs w:val="24"/>
        </w:rPr>
      </w:pPr>
      <w:r>
        <w:rPr>
          <w:rFonts w:hint="eastAsia" w:eastAsia="微软雅黑"/>
          <w:sz w:val="24"/>
          <w:szCs w:val="24"/>
        </w:rPr>
        <w:t>页面结构：</w:t>
      </w:r>
      <w:bookmarkStart w:id="0" w:name="_GoBack"/>
      <w:bookmarkEnd w:id="0"/>
      <w:r>
        <w:rPr>
          <w:sz w:val="24"/>
          <w:szCs w:val="24"/>
        </w:rPr>
        <w:drawing>
          <wp:inline distT="0" distB="0" distL="114300" distR="114300">
            <wp:extent cx="4948555" cy="4563110"/>
            <wp:effectExtent l="0" t="0" r="4445" b="889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31"/>
                    <a:stretch>
                      <a:fillRect/>
                    </a:stretch>
                  </pic:blipFill>
                  <pic:spPr>
                    <a:xfrm>
                      <a:off x="0" y="0"/>
                      <a:ext cx="4948555" cy="4563110"/>
                    </a:xfrm>
                    <a:prstGeom prst="rect">
                      <a:avLst/>
                    </a:prstGeom>
                    <a:noFill/>
                    <a:ln w="9525">
                      <a:noFill/>
                    </a:ln>
                  </pic:spPr>
                </pic:pic>
              </a:graphicData>
            </a:graphic>
          </wp:inline>
        </w:drawing>
      </w:r>
    </w:p>
    <w:p>
      <w:pPr>
        <w:numPr>
          <w:ilvl w:val="1"/>
          <w:numId w:val="1"/>
        </w:numPr>
        <w:jc w:val="left"/>
        <w:rPr>
          <w:rFonts w:eastAsia="微软雅黑"/>
          <w:b/>
          <w:bCs/>
          <w:sz w:val="24"/>
          <w:szCs w:val="24"/>
        </w:rPr>
      </w:pPr>
      <w:r>
        <w:rPr>
          <w:rFonts w:hint="eastAsia" w:eastAsia="微软雅黑"/>
          <w:b w:val="0"/>
          <w:bCs w:val="0"/>
          <w:sz w:val="24"/>
          <w:szCs w:val="24"/>
          <w:lang w:val="en-US" w:eastAsia="zh-CN"/>
        </w:rPr>
        <w:t>页面调整：</w:t>
      </w:r>
    </w:p>
    <w:p>
      <w:pPr>
        <w:numPr>
          <w:ilvl w:val="2"/>
          <w:numId w:val="1"/>
        </w:numPr>
        <w:tabs>
          <w:tab w:val="left" w:pos="840"/>
          <w:tab w:val="clear" w:pos="1260"/>
        </w:tabs>
        <w:ind w:left="1260" w:leftChars="0" w:hanging="420" w:firstLineChars="0"/>
        <w:jc w:val="left"/>
        <w:rPr>
          <w:rFonts w:eastAsia="微软雅黑"/>
          <w:b/>
          <w:bCs/>
          <w:sz w:val="24"/>
          <w:szCs w:val="24"/>
        </w:rPr>
      </w:pPr>
      <w:r>
        <w:rPr>
          <w:rFonts w:hint="eastAsia" w:eastAsia="微软雅黑"/>
          <w:b w:val="0"/>
          <w:bCs w:val="0"/>
          <w:sz w:val="24"/>
          <w:szCs w:val="24"/>
          <w:lang w:val="en-US" w:eastAsia="zh-CN"/>
        </w:rPr>
        <w:t>单号：只显示单号，将</w:t>
      </w:r>
    </w:p>
    <w:p>
      <w:pPr>
        <w:numPr>
          <w:ilvl w:val="1"/>
          <w:numId w:val="1"/>
        </w:numPr>
        <w:jc w:val="left"/>
        <w:rPr>
          <w:rFonts w:eastAsia="微软雅黑"/>
          <w:b/>
          <w:bCs/>
          <w:sz w:val="24"/>
          <w:szCs w:val="24"/>
        </w:rPr>
      </w:pPr>
      <w:r>
        <w:rPr>
          <w:rFonts w:eastAsia="微软雅黑"/>
          <w:sz w:val="24"/>
          <w:szCs w:val="24"/>
        </w:rPr>
        <w:t>页面结构说明</w:t>
      </w:r>
      <w:r>
        <w:rPr>
          <w:rFonts w:hint="eastAsia" w:eastAsia="微软雅黑"/>
          <w:sz w:val="24"/>
          <w:szCs w:val="24"/>
        </w:rPr>
        <w:t>：</w:t>
      </w:r>
    </w:p>
    <w:p>
      <w:pPr>
        <w:numPr>
          <w:ilvl w:val="2"/>
          <w:numId w:val="1"/>
        </w:numPr>
        <w:tabs>
          <w:tab w:val="left" w:pos="840"/>
        </w:tabs>
        <w:jc w:val="left"/>
        <w:rPr>
          <w:rFonts w:eastAsia="微软雅黑"/>
          <w:b/>
          <w:bCs/>
          <w:sz w:val="24"/>
          <w:szCs w:val="24"/>
        </w:rPr>
      </w:pPr>
      <w:r>
        <w:rPr>
          <w:rFonts w:eastAsia="微软雅黑"/>
          <w:sz w:val="24"/>
          <w:szCs w:val="24"/>
        </w:rPr>
        <w:t>流水限制单信息显示区</w:t>
      </w:r>
      <w:r>
        <w:rPr>
          <w:rFonts w:hint="eastAsia" w:eastAsia="微软雅黑"/>
          <w:sz w:val="24"/>
          <w:szCs w:val="24"/>
        </w:rPr>
        <w:t>：需要遍历玩家当前所有状态为未完成的流水限制单。</w:t>
      </w:r>
      <w:r>
        <w:rPr>
          <w:sz w:val="24"/>
          <w:szCs w:val="24"/>
        </w:rPr>
        <w:drawing>
          <wp:inline distT="0" distB="0" distL="0" distR="0">
            <wp:extent cx="5274310" cy="98933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5274310" cy="989330"/>
                    </a:xfrm>
                    <a:prstGeom prst="rect">
                      <a:avLst/>
                    </a:prstGeom>
                  </pic:spPr>
                </pic:pic>
              </a:graphicData>
            </a:graphic>
          </wp:inline>
        </w:drawing>
      </w:r>
    </w:p>
    <w:p>
      <w:pPr>
        <w:numPr>
          <w:ilvl w:val="2"/>
          <w:numId w:val="1"/>
        </w:numPr>
        <w:tabs>
          <w:tab w:val="left" w:pos="840"/>
        </w:tabs>
        <w:jc w:val="left"/>
        <w:rPr>
          <w:rFonts w:eastAsia="微软雅黑"/>
          <w:b/>
          <w:bCs/>
          <w:sz w:val="24"/>
          <w:szCs w:val="24"/>
        </w:rPr>
      </w:pPr>
      <w:r>
        <w:rPr>
          <w:rFonts w:eastAsia="微软雅黑"/>
          <w:sz w:val="24"/>
          <w:szCs w:val="24"/>
        </w:rPr>
        <w:t>流水显示单校验结果区域</w:t>
      </w:r>
      <w:r>
        <w:rPr>
          <w:rFonts w:hint="eastAsia" w:eastAsia="微软雅黑"/>
          <w:sz w:val="24"/>
          <w:szCs w:val="24"/>
        </w:rPr>
        <w:t>：需要计算并显示所有状态为未完成的流水限制单在当前时间的统计和结算结果</w:t>
      </w:r>
      <w:r>
        <w:rPr>
          <w:sz w:val="24"/>
          <w:szCs w:val="24"/>
        </w:rPr>
        <w:drawing>
          <wp:inline distT="0" distB="0" distL="0" distR="0">
            <wp:extent cx="1341755" cy="29654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srcRect b="42544"/>
                    <a:stretch>
                      <a:fillRect/>
                    </a:stretch>
                  </pic:blipFill>
                  <pic:spPr>
                    <a:xfrm>
                      <a:off x="0" y="0"/>
                      <a:ext cx="1345756" cy="2973346"/>
                    </a:xfrm>
                    <a:prstGeom prst="rect">
                      <a:avLst/>
                    </a:prstGeom>
                    <a:ln>
                      <a:noFill/>
                    </a:ln>
                  </pic:spPr>
                </pic:pic>
              </a:graphicData>
            </a:graphic>
          </wp:inline>
        </w:drawing>
      </w:r>
      <w:r>
        <w:rPr>
          <w:rFonts w:hint="eastAsia" w:eastAsia="微软雅黑"/>
          <w:sz w:val="24"/>
          <w:szCs w:val="24"/>
        </w:rPr>
        <w:t>。</w:t>
      </w:r>
    </w:p>
    <w:p>
      <w:pPr>
        <w:numPr>
          <w:ilvl w:val="2"/>
          <w:numId w:val="1"/>
        </w:numPr>
        <w:tabs>
          <w:tab w:val="left" w:pos="840"/>
        </w:tabs>
        <w:jc w:val="left"/>
        <w:rPr>
          <w:rFonts w:eastAsia="微软雅黑"/>
          <w:b/>
          <w:bCs/>
          <w:sz w:val="24"/>
          <w:szCs w:val="24"/>
        </w:rPr>
      </w:pPr>
      <w:r>
        <w:rPr>
          <w:rFonts w:eastAsia="微软雅黑"/>
          <w:sz w:val="24"/>
          <w:szCs w:val="24"/>
        </w:rPr>
        <w:t>检查结果显示区</w:t>
      </w:r>
      <w:r>
        <w:rPr>
          <w:rFonts w:hint="eastAsia" w:eastAsia="微软雅黑"/>
          <w:sz w:val="24"/>
          <w:szCs w:val="24"/>
        </w:rPr>
        <w:t>：显示该用户在本次计算结果的统计情况。</w:t>
      </w:r>
      <w:r>
        <w:rPr>
          <w:sz w:val="24"/>
          <w:szCs w:val="24"/>
        </w:rPr>
        <w:drawing>
          <wp:inline distT="0" distB="0" distL="0" distR="0">
            <wp:extent cx="4628515" cy="46609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4628571" cy="466667"/>
                    </a:xfrm>
                    <a:prstGeom prst="rect">
                      <a:avLst/>
                    </a:prstGeom>
                  </pic:spPr>
                </pic:pic>
              </a:graphicData>
            </a:graphic>
          </wp:inline>
        </w:drawing>
      </w:r>
    </w:p>
    <w:p>
      <w:pPr>
        <w:numPr>
          <w:ilvl w:val="1"/>
          <w:numId w:val="1"/>
        </w:numPr>
        <w:jc w:val="left"/>
        <w:rPr>
          <w:rFonts w:eastAsia="微软雅黑"/>
          <w:sz w:val="24"/>
          <w:szCs w:val="24"/>
        </w:rPr>
      </w:pPr>
      <w:r>
        <w:rPr>
          <w:rFonts w:hint="eastAsia" w:eastAsia="微软雅黑"/>
          <w:sz w:val="24"/>
          <w:szCs w:val="24"/>
        </w:rPr>
        <w:t>页面结构调整：</w:t>
      </w:r>
    </w:p>
    <w:p>
      <w:pPr>
        <w:numPr>
          <w:ilvl w:val="2"/>
          <w:numId w:val="1"/>
        </w:numPr>
        <w:tabs>
          <w:tab w:val="left" w:pos="840"/>
          <w:tab w:val="clear" w:pos="1260"/>
        </w:tabs>
        <w:jc w:val="left"/>
        <w:rPr>
          <w:rFonts w:eastAsia="微软雅黑"/>
          <w:sz w:val="24"/>
          <w:szCs w:val="24"/>
        </w:rPr>
      </w:pPr>
      <w:r>
        <w:rPr>
          <w:rFonts w:hint="eastAsia" w:eastAsia="微软雅黑"/>
          <w:sz w:val="24"/>
          <w:szCs w:val="24"/>
        </w:rPr>
        <w:t>主账户余额调整为账户总余额，对应内容为主账户和所有游戏平台余额的总和，在订单生成时获取并写入。</w:t>
      </w:r>
    </w:p>
    <w:p>
      <w:pPr>
        <w:numPr>
          <w:ilvl w:val="2"/>
          <w:numId w:val="1"/>
        </w:numPr>
        <w:tabs>
          <w:tab w:val="left" w:pos="840"/>
          <w:tab w:val="clear" w:pos="1260"/>
        </w:tabs>
        <w:jc w:val="left"/>
        <w:rPr>
          <w:rFonts w:eastAsia="微软雅黑"/>
          <w:sz w:val="24"/>
          <w:szCs w:val="24"/>
        </w:rPr>
      </w:pPr>
      <w:r>
        <w:rPr>
          <w:rFonts w:eastAsia="微软雅黑"/>
          <w:sz w:val="24"/>
          <w:szCs w:val="24"/>
        </w:rPr>
        <w:t>是否完成前增加两列</w:t>
      </w:r>
      <w:r>
        <w:rPr>
          <w:rFonts w:hint="eastAsia" w:eastAsia="微软雅黑"/>
          <w:sz w:val="24"/>
          <w:szCs w:val="24"/>
        </w:rPr>
        <w:t>，</w:t>
      </w:r>
      <w:r>
        <w:rPr>
          <w:rFonts w:eastAsia="微软雅黑"/>
          <w:sz w:val="24"/>
          <w:szCs w:val="24"/>
        </w:rPr>
        <w:t>一列为</w:t>
      </w:r>
      <w:r>
        <w:rPr>
          <w:rFonts w:hint="eastAsia" w:eastAsia="微软雅黑"/>
          <w:sz w:val="24"/>
          <w:szCs w:val="24"/>
        </w:rPr>
        <w:t>：</w:t>
      </w:r>
      <w:r>
        <w:rPr>
          <w:rFonts w:eastAsia="微软雅黑"/>
          <w:sz w:val="24"/>
          <w:szCs w:val="24"/>
        </w:rPr>
        <w:t>公司总输赢</w:t>
      </w:r>
      <w:r>
        <w:rPr>
          <w:rFonts w:hint="eastAsia" w:eastAsia="微软雅黑"/>
          <w:sz w:val="24"/>
          <w:szCs w:val="24"/>
        </w:rPr>
        <w:t>、</w:t>
      </w:r>
      <w:r>
        <w:rPr>
          <w:rFonts w:eastAsia="微软雅黑"/>
          <w:sz w:val="24"/>
          <w:szCs w:val="24"/>
        </w:rPr>
        <w:t>一列为</w:t>
      </w:r>
      <w:r>
        <w:rPr>
          <w:rFonts w:hint="eastAsia" w:eastAsia="微软雅黑"/>
          <w:sz w:val="24"/>
          <w:szCs w:val="24"/>
        </w:rPr>
        <w:t>：</w:t>
      </w:r>
      <w:r>
        <w:rPr>
          <w:rFonts w:eastAsia="微软雅黑"/>
          <w:sz w:val="24"/>
          <w:szCs w:val="24"/>
        </w:rPr>
        <w:t>账户余额</w:t>
      </w:r>
      <w:r>
        <w:rPr>
          <w:rFonts w:hint="eastAsia" w:eastAsia="微软雅黑"/>
          <w:sz w:val="24"/>
          <w:szCs w:val="24"/>
        </w:rPr>
        <w:t>。</w:t>
      </w:r>
    </w:p>
    <w:p>
      <w:pPr>
        <w:numPr>
          <w:ilvl w:val="2"/>
          <w:numId w:val="1"/>
        </w:numPr>
        <w:tabs>
          <w:tab w:val="left" w:pos="840"/>
          <w:tab w:val="clear" w:pos="1260"/>
        </w:tabs>
        <w:jc w:val="left"/>
        <w:rPr>
          <w:rFonts w:eastAsia="微软雅黑"/>
          <w:sz w:val="24"/>
          <w:szCs w:val="24"/>
        </w:rPr>
      </w:pPr>
      <w:r>
        <w:rPr>
          <w:rFonts w:eastAsia="微软雅黑"/>
          <w:sz w:val="24"/>
          <w:szCs w:val="24"/>
        </w:rPr>
        <w:t>检测结果说明</w:t>
      </w:r>
      <w:r>
        <w:rPr>
          <w:rFonts w:hint="eastAsia" w:eastAsia="微软雅黑"/>
          <w:sz w:val="24"/>
          <w:szCs w:val="24"/>
        </w:rPr>
        <w:t>：</w:t>
      </w:r>
      <w:r>
        <w:rPr>
          <w:rFonts w:eastAsia="微软雅黑"/>
          <w:sz w:val="24"/>
          <w:szCs w:val="24"/>
        </w:rPr>
        <w:t>除了显示无数据和对应的打码量数据</w:t>
      </w:r>
      <w:r>
        <w:rPr>
          <w:rFonts w:hint="eastAsia" w:eastAsia="微软雅黑"/>
          <w:sz w:val="24"/>
          <w:szCs w:val="24"/>
        </w:rPr>
        <w:t>，</w:t>
      </w:r>
      <w:r>
        <w:rPr>
          <w:rFonts w:eastAsia="微软雅黑"/>
          <w:sz w:val="24"/>
          <w:szCs w:val="24"/>
        </w:rPr>
        <w:t>还需要增加</w:t>
      </w:r>
      <w:r>
        <w:rPr>
          <w:rFonts w:hint="eastAsia" w:eastAsia="微软雅黑"/>
          <w:sz w:val="24"/>
          <w:szCs w:val="24"/>
        </w:rPr>
        <w:t>“</w:t>
      </w:r>
      <w:r>
        <w:rPr>
          <w:rFonts w:eastAsia="微软雅黑"/>
          <w:sz w:val="24"/>
          <w:szCs w:val="24"/>
        </w:rPr>
        <w:t>自动检测通过</w:t>
      </w:r>
      <w:r>
        <w:rPr>
          <w:rFonts w:hint="eastAsia" w:eastAsia="微软雅黑"/>
          <w:sz w:val="24"/>
          <w:szCs w:val="24"/>
        </w:rPr>
        <w:t>（换行）+自动检测通过的流水限制单ID”。</w:t>
      </w:r>
    </w:p>
    <w:p>
      <w:pPr>
        <w:numPr>
          <w:ilvl w:val="2"/>
          <w:numId w:val="1"/>
        </w:numPr>
        <w:tabs>
          <w:tab w:val="left" w:pos="840"/>
          <w:tab w:val="clear" w:pos="1260"/>
        </w:tabs>
        <w:jc w:val="left"/>
        <w:rPr>
          <w:rFonts w:eastAsia="微软雅黑"/>
          <w:sz w:val="24"/>
          <w:szCs w:val="24"/>
        </w:rPr>
      </w:pPr>
      <w:r>
        <w:rPr>
          <w:rFonts w:eastAsia="微软雅黑"/>
          <w:color w:val="FF0000"/>
          <w:sz w:val="24"/>
          <w:szCs w:val="24"/>
        </w:rPr>
        <w:t>账户总余额</w:t>
      </w:r>
      <w:r>
        <w:rPr>
          <w:rFonts w:hint="eastAsia" w:eastAsia="微软雅黑"/>
          <w:color w:val="FF0000"/>
          <w:sz w:val="24"/>
          <w:szCs w:val="24"/>
        </w:rPr>
        <w:t>：当前平台显示余额第一笔为NULL，需要调整为对应入款后的余额，即不存在NULL和0的情况。</w:t>
      </w:r>
    </w:p>
    <w:p>
      <w:pPr>
        <w:numPr>
          <w:ilvl w:val="1"/>
          <w:numId w:val="1"/>
        </w:numPr>
        <w:jc w:val="left"/>
        <w:rPr>
          <w:rFonts w:eastAsia="微软雅黑"/>
          <w:sz w:val="24"/>
          <w:szCs w:val="24"/>
        </w:rPr>
      </w:pPr>
      <w:r>
        <w:rPr>
          <w:rFonts w:hint="eastAsia" w:eastAsia="微软雅黑"/>
          <w:sz w:val="24"/>
          <w:szCs w:val="24"/>
        </w:rPr>
        <w:t>页面结构说明：</w:t>
      </w:r>
    </w:p>
    <w:p>
      <w:pPr>
        <w:numPr>
          <w:ilvl w:val="2"/>
          <w:numId w:val="1"/>
        </w:numPr>
        <w:tabs>
          <w:tab w:val="left" w:pos="840"/>
        </w:tabs>
        <w:jc w:val="left"/>
        <w:rPr>
          <w:rFonts w:eastAsia="微软雅黑"/>
          <w:sz w:val="24"/>
          <w:szCs w:val="24"/>
        </w:rPr>
      </w:pPr>
      <w:r>
        <w:rPr>
          <w:rFonts w:eastAsia="微软雅黑"/>
          <w:sz w:val="24"/>
          <w:szCs w:val="24"/>
        </w:rPr>
        <w:t>未完成流水</w:t>
      </w:r>
      <w:r>
        <w:rPr>
          <w:rFonts w:hint="eastAsia" w:eastAsia="微软雅黑"/>
          <w:sz w:val="24"/>
          <w:szCs w:val="24"/>
        </w:rPr>
        <w:t>：</w:t>
      </w:r>
      <w:r>
        <w:rPr>
          <w:rFonts w:eastAsia="微软雅黑"/>
          <w:sz w:val="24"/>
          <w:szCs w:val="24"/>
        </w:rPr>
        <w:t>该流水限制单根据计算规则未完成的流水量</w:t>
      </w:r>
      <w:r>
        <w:rPr>
          <w:rFonts w:hint="eastAsia" w:eastAsia="微软雅黑"/>
          <w:sz w:val="24"/>
          <w:szCs w:val="24"/>
        </w:rPr>
        <w:t>。</w:t>
      </w:r>
      <w:r>
        <w:rPr>
          <w:sz w:val="24"/>
          <w:szCs w:val="24"/>
        </w:rPr>
        <w:drawing>
          <wp:inline distT="0" distB="0" distL="0" distR="0">
            <wp:extent cx="541020" cy="831215"/>
            <wp:effectExtent l="0" t="0" r="1143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541020" cy="831215"/>
                    </a:xfrm>
                    <a:prstGeom prst="rect">
                      <a:avLst/>
                    </a:prstGeom>
                  </pic:spPr>
                </pic:pic>
              </a:graphicData>
            </a:graphic>
          </wp:inline>
        </w:drawing>
      </w:r>
    </w:p>
    <w:p>
      <w:pPr>
        <w:numPr>
          <w:ilvl w:val="1"/>
          <w:numId w:val="1"/>
        </w:numPr>
        <w:jc w:val="left"/>
        <w:rPr>
          <w:rFonts w:eastAsia="微软雅黑"/>
          <w:color w:val="FF0000"/>
          <w:sz w:val="24"/>
          <w:szCs w:val="24"/>
        </w:rPr>
      </w:pPr>
      <w:r>
        <w:rPr>
          <w:rFonts w:eastAsia="微软雅黑"/>
          <w:color w:val="FF0000"/>
          <w:sz w:val="24"/>
          <w:szCs w:val="24"/>
        </w:rPr>
        <w:t>计算流程</w:t>
      </w:r>
      <w:r>
        <w:rPr>
          <w:rFonts w:hint="eastAsia" w:eastAsia="微软雅黑"/>
          <w:color w:val="FF0000"/>
          <w:sz w:val="24"/>
          <w:szCs w:val="24"/>
        </w:rPr>
        <w:t>：</w:t>
      </w:r>
    </w:p>
    <w:p>
      <w:pPr>
        <w:numPr>
          <w:ilvl w:val="2"/>
          <w:numId w:val="1"/>
        </w:numPr>
        <w:tabs>
          <w:tab w:val="left" w:pos="840"/>
        </w:tabs>
        <w:jc w:val="left"/>
        <w:rPr>
          <w:rFonts w:eastAsia="微软雅黑"/>
          <w:color w:val="000000" w:themeColor="text1"/>
          <w:sz w:val="24"/>
          <w:szCs w:val="24"/>
          <w14:textFill>
            <w14:solidFill>
              <w14:schemeClr w14:val="tx1"/>
            </w14:solidFill>
          </w14:textFill>
        </w:rPr>
      </w:pPr>
      <w:r>
        <w:rPr>
          <w:rFonts w:eastAsia="微软雅黑"/>
          <w:color w:val="000000" w:themeColor="text1"/>
          <w:sz w:val="24"/>
          <w:szCs w:val="24"/>
          <w14:textFill>
            <w14:solidFill>
              <w14:schemeClr w14:val="tx1"/>
            </w14:solidFill>
          </w14:textFill>
        </w:rPr>
        <w:t>数据结构</w:t>
      </w:r>
      <w:r>
        <w:rPr>
          <w:rFonts w:hint="eastAsia" w:eastAsia="微软雅黑"/>
          <w:color w:val="000000" w:themeColor="text1"/>
          <w:sz w:val="24"/>
          <w:szCs w:val="24"/>
          <w:lang w:val="en-US" w:eastAsia="zh-CN"/>
          <w14:textFill>
            <w14:solidFill>
              <w14:schemeClr w14:val="tx1"/>
            </w14:solidFill>
          </w14:textFill>
        </w:rPr>
        <w:t>创建</w:t>
      </w:r>
    </w:p>
    <w:p>
      <w:pPr>
        <w:numPr>
          <w:ilvl w:val="3"/>
          <w:numId w:val="1"/>
        </w:numPr>
        <w:tabs>
          <w:tab w:val="left" w:pos="840"/>
          <w:tab w:val="left" w:pos="1260"/>
        </w:tabs>
        <w:jc w:val="left"/>
        <w:rPr>
          <w:rFonts w:eastAsia="微软雅黑"/>
          <w:color w:val="000000" w:themeColor="text1"/>
          <w:sz w:val="24"/>
          <w:szCs w:val="24"/>
          <w14:textFill>
            <w14:solidFill>
              <w14:schemeClr w14:val="tx1"/>
            </w14:solidFill>
          </w14:textFill>
        </w:rPr>
      </w:pPr>
      <w:r>
        <w:rPr>
          <w:rFonts w:eastAsia="微软雅黑"/>
          <w:color w:val="000000" w:themeColor="text1"/>
          <w:sz w:val="24"/>
          <w:szCs w:val="24"/>
          <w14:textFill>
            <w14:solidFill>
              <w14:schemeClr w14:val="tx1"/>
            </w14:solidFill>
          </w14:textFill>
        </w:rPr>
        <w:t>按当前奇迹平台流程</w:t>
      </w:r>
      <w:r>
        <w:rPr>
          <w:rFonts w:hint="eastAsia" w:eastAsia="微软雅黑"/>
          <w:color w:val="000000" w:themeColor="text1"/>
          <w:sz w:val="24"/>
          <w:szCs w:val="24"/>
          <w14:textFill>
            <w14:solidFill>
              <w14:schemeClr w14:val="tx1"/>
            </w14:solidFill>
          </w14:textFill>
        </w:rPr>
        <w:t>，按时间先后</w:t>
      </w:r>
      <w:r>
        <w:rPr>
          <w:rFonts w:eastAsia="微软雅黑"/>
          <w:color w:val="000000" w:themeColor="text1"/>
          <w:sz w:val="24"/>
          <w:szCs w:val="24"/>
          <w14:textFill>
            <w14:solidFill>
              <w14:schemeClr w14:val="tx1"/>
            </w14:solidFill>
          </w14:textFill>
        </w:rPr>
        <w:t>罗列所有的流水限制单</w:t>
      </w:r>
      <w:r>
        <w:rPr>
          <w:rFonts w:hint="eastAsia" w:eastAsia="微软雅黑"/>
          <w:color w:val="000000" w:themeColor="text1"/>
          <w:sz w:val="24"/>
          <w:szCs w:val="24"/>
          <w14:textFill>
            <w14:solidFill>
              <w14:schemeClr w14:val="tx1"/>
            </w14:solidFill>
          </w14:textFill>
        </w:rPr>
        <w:t>。</w:t>
      </w:r>
      <w:r>
        <w:rPr>
          <w:sz w:val="24"/>
          <w:szCs w:val="24"/>
        </w:rPr>
        <w:drawing>
          <wp:inline distT="0" distB="0" distL="0" distR="0">
            <wp:extent cx="2265680" cy="1138555"/>
            <wp:effectExtent l="0" t="0" r="127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2290327" cy="1151067"/>
                    </a:xfrm>
                    <a:prstGeom prst="rect">
                      <a:avLst/>
                    </a:prstGeom>
                  </pic:spPr>
                </pic:pic>
              </a:graphicData>
            </a:graphic>
          </wp:inline>
        </w:drawing>
      </w:r>
    </w:p>
    <w:p>
      <w:pPr>
        <w:numPr>
          <w:ilvl w:val="3"/>
          <w:numId w:val="1"/>
        </w:numPr>
        <w:tabs>
          <w:tab w:val="left" w:pos="840"/>
          <w:tab w:val="left" w:pos="1260"/>
        </w:tabs>
        <w:jc w:val="left"/>
        <w:rPr>
          <w:rFonts w:eastAsia="微软雅黑"/>
          <w:color w:val="000000" w:themeColor="text1"/>
          <w:sz w:val="24"/>
          <w:szCs w:val="24"/>
          <w14:textFill>
            <w14:solidFill>
              <w14:schemeClr w14:val="tx1"/>
            </w14:solidFill>
          </w14:textFill>
        </w:rPr>
      </w:pPr>
      <w:r>
        <w:rPr>
          <w:rFonts w:eastAsia="微软雅黑"/>
          <w:color w:val="000000" w:themeColor="text1"/>
          <w:sz w:val="24"/>
          <w:szCs w:val="24"/>
          <w14:textFill>
            <w14:solidFill>
              <w14:schemeClr w14:val="tx1"/>
            </w14:solidFill>
          </w14:textFill>
        </w:rPr>
        <w:t>同时针对每条数据增加流水明细对应的累计信息</w:t>
      </w:r>
      <w:r>
        <w:rPr>
          <w:rFonts w:hint="eastAsia" w:eastAsia="微软雅黑"/>
          <w:color w:val="000000" w:themeColor="text1"/>
          <w:sz w:val="24"/>
          <w:szCs w:val="24"/>
          <w14:textFill>
            <w14:solidFill>
              <w14:schemeClr w14:val="tx1"/>
            </w14:solidFill>
          </w14:textFill>
        </w:rPr>
        <w:t>。</w:t>
      </w:r>
      <w:r>
        <w:rPr>
          <w:sz w:val="24"/>
          <w:szCs w:val="24"/>
        </w:rPr>
        <w:drawing>
          <wp:inline distT="0" distB="0" distL="114300" distR="114300">
            <wp:extent cx="3628390" cy="1209675"/>
            <wp:effectExtent l="0" t="0" r="10160" b="952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7"/>
                    <a:stretch>
                      <a:fillRect/>
                    </a:stretch>
                  </pic:blipFill>
                  <pic:spPr>
                    <a:xfrm>
                      <a:off x="0" y="0"/>
                      <a:ext cx="3628390" cy="1209675"/>
                    </a:xfrm>
                    <a:prstGeom prst="rect">
                      <a:avLst/>
                    </a:prstGeom>
                    <a:noFill/>
                    <a:ln w="9525">
                      <a:noFill/>
                    </a:ln>
                  </pic:spPr>
                </pic:pic>
              </a:graphicData>
            </a:graphic>
          </wp:inline>
        </w:drawing>
      </w:r>
    </w:p>
    <w:p>
      <w:pPr>
        <w:numPr>
          <w:ilvl w:val="3"/>
          <w:numId w:val="1"/>
        </w:numPr>
        <w:tabs>
          <w:tab w:val="left" w:pos="840"/>
        </w:tabs>
        <w:jc w:val="left"/>
        <w:rPr>
          <w:sz w:val="24"/>
          <w:szCs w:val="24"/>
        </w:rPr>
      </w:pPr>
      <w:r>
        <w:rPr>
          <w:rFonts w:eastAsia="微软雅黑"/>
          <w:color w:val="000000" w:themeColor="text1"/>
          <w:sz w:val="24"/>
          <w:szCs w:val="24"/>
          <w14:textFill>
            <w14:solidFill>
              <w14:schemeClr w14:val="tx1"/>
            </w14:solidFill>
          </w14:textFill>
        </w:rPr>
        <w:t>同时针对每条数据增加流水明细对应的分平台累计信息</w:t>
      </w:r>
      <w:r>
        <w:rPr>
          <w:rFonts w:hint="eastAsia" w:eastAsia="微软雅黑"/>
          <w:color w:val="000000" w:themeColor="text1"/>
          <w:sz w:val="24"/>
          <w:szCs w:val="24"/>
          <w14:textFill>
            <w14:solidFill>
              <w14:schemeClr w14:val="tx1"/>
            </w14:solidFill>
          </w14:textFill>
        </w:rPr>
        <w:t>。</w:t>
      </w:r>
      <w:r>
        <w:rPr>
          <w:sz w:val="24"/>
          <w:szCs w:val="24"/>
        </w:rPr>
        <w:drawing>
          <wp:inline distT="0" distB="0" distL="114300" distR="114300">
            <wp:extent cx="4598035" cy="1081405"/>
            <wp:effectExtent l="0" t="0" r="12065" b="444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8"/>
                    <a:stretch>
                      <a:fillRect/>
                    </a:stretch>
                  </pic:blipFill>
                  <pic:spPr>
                    <a:xfrm>
                      <a:off x="0" y="0"/>
                      <a:ext cx="4598035" cy="1081405"/>
                    </a:xfrm>
                    <a:prstGeom prst="rect">
                      <a:avLst/>
                    </a:prstGeom>
                    <a:noFill/>
                    <a:ln w="9525">
                      <a:noFill/>
                    </a:ln>
                  </pic:spPr>
                </pic:pic>
              </a:graphicData>
            </a:graphic>
          </wp:inline>
        </w:drawing>
      </w:r>
    </w:p>
    <w:p>
      <w:pPr>
        <w:numPr>
          <w:ilvl w:val="3"/>
          <w:numId w:val="1"/>
        </w:numPr>
        <w:tabs>
          <w:tab w:val="left" w:pos="840"/>
        </w:tabs>
        <w:jc w:val="left"/>
        <w:rPr>
          <w:sz w:val="24"/>
          <w:szCs w:val="24"/>
        </w:rPr>
      </w:pPr>
      <w:r>
        <w:rPr>
          <w:rFonts w:hint="eastAsia" w:eastAsia="微软雅黑"/>
          <w:color w:val="000000" w:themeColor="text1"/>
          <w:sz w:val="24"/>
          <w:szCs w:val="24"/>
          <w14:textFill>
            <w14:solidFill>
              <w14:schemeClr w14:val="tx1"/>
            </w14:solidFill>
          </w14:textFill>
        </w:rPr>
        <w:t>创建根据计算得出的结果及结果说明：</w:t>
      </w:r>
      <w:r>
        <w:rPr>
          <w:sz w:val="24"/>
          <w:szCs w:val="24"/>
        </w:rPr>
        <w:drawing>
          <wp:inline distT="0" distB="0" distL="0" distR="0">
            <wp:extent cx="1247140" cy="5232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1247619" cy="523810"/>
                    </a:xfrm>
                    <a:prstGeom prst="rect">
                      <a:avLst/>
                    </a:prstGeom>
                  </pic:spPr>
                </pic:pic>
              </a:graphicData>
            </a:graphic>
          </wp:inline>
        </w:drawing>
      </w:r>
    </w:p>
    <w:p>
      <w:pPr>
        <w:numPr>
          <w:ilvl w:val="2"/>
          <w:numId w:val="1"/>
        </w:numPr>
        <w:tabs>
          <w:tab w:val="left" w:pos="840"/>
          <w:tab w:val="left" w:pos="1680"/>
        </w:tabs>
        <w:jc w:val="left"/>
        <w:rPr>
          <w:sz w:val="24"/>
          <w:szCs w:val="24"/>
        </w:rPr>
      </w:pPr>
      <w:r>
        <w:rPr>
          <w:rFonts w:eastAsia="微软雅黑"/>
          <w:color w:val="000000" w:themeColor="text1"/>
          <w:sz w:val="24"/>
          <w:szCs w:val="24"/>
          <w14:textFill>
            <w14:solidFill>
              <w14:schemeClr w14:val="tx1"/>
            </w14:solidFill>
          </w14:textFill>
        </w:rPr>
        <w:t>玩家流水明细写入</w:t>
      </w:r>
      <w:r>
        <w:rPr>
          <w:rFonts w:hint="eastAsia" w:eastAsia="微软雅黑"/>
          <w:color w:val="000000" w:themeColor="text1"/>
          <w:sz w:val="24"/>
          <w:szCs w:val="24"/>
          <w14:textFill>
            <w14:solidFill>
              <w14:schemeClr w14:val="tx1"/>
            </w14:solidFill>
          </w14:textFill>
        </w:rPr>
        <w:t>：</w:t>
      </w:r>
    </w:p>
    <w:p>
      <w:pPr>
        <w:numPr>
          <w:ilvl w:val="3"/>
          <w:numId w:val="1"/>
        </w:numPr>
        <w:tabs>
          <w:tab w:val="left" w:pos="840"/>
        </w:tabs>
        <w:jc w:val="left"/>
        <w:rPr>
          <w:rFonts w:eastAsia="微软雅黑"/>
          <w:color w:val="FF0000"/>
          <w:sz w:val="24"/>
          <w:szCs w:val="24"/>
        </w:rPr>
      </w:pPr>
      <w:r>
        <w:rPr>
          <w:rFonts w:hint="eastAsia" w:eastAsia="微软雅黑"/>
          <w:color w:val="FF0000"/>
          <w:sz w:val="24"/>
          <w:szCs w:val="24"/>
          <w:lang w:val="en-US" w:eastAsia="zh-CN"/>
        </w:rPr>
        <w:t>初始账户总余额校准：在每张流水限制单创建时，需要获取当前主账户和</w:t>
      </w:r>
      <w:r>
        <w:rPr>
          <w:rFonts w:hint="eastAsia" w:eastAsia="微软雅黑"/>
          <w:b/>
          <w:bCs/>
          <w:color w:val="FF0000"/>
          <w:sz w:val="24"/>
          <w:szCs w:val="24"/>
          <w:lang w:val="en-US" w:eastAsia="zh-CN"/>
        </w:rPr>
        <w:t>所有游戏平台账户</w:t>
      </w:r>
      <w:r>
        <w:rPr>
          <w:rFonts w:hint="eastAsia" w:eastAsia="微软雅黑"/>
          <w:color w:val="FF0000"/>
          <w:sz w:val="24"/>
          <w:szCs w:val="24"/>
          <w:lang w:val="en-US" w:eastAsia="zh-CN"/>
        </w:rPr>
        <w:t>的余额统计。但这任然不是当前余额的正确信息。如：玩家在时间点TimeA存款，生成一笔流水限制单，但是玩家在TimeA之前有一个投注单1，投注单1的结算时间是在TimeA之后。这种情况需要针对投注单的输赢情况对玩家的初始账户总余额进行校准。此种情况产生的输赢定义为结算输赢。</w:t>
      </w:r>
    </w:p>
    <w:p>
      <w:pPr>
        <w:numPr>
          <w:ilvl w:val="3"/>
          <w:numId w:val="1"/>
        </w:numPr>
        <w:tabs>
          <w:tab w:val="left" w:pos="840"/>
        </w:tabs>
        <w:jc w:val="left"/>
        <w:rPr>
          <w:rFonts w:eastAsia="微软雅黑"/>
          <w:color w:val="000000" w:themeColor="text1"/>
          <w:sz w:val="24"/>
          <w:szCs w:val="24"/>
          <w14:textFill>
            <w14:solidFill>
              <w14:schemeClr w14:val="tx1"/>
            </w14:solidFill>
          </w14:textFill>
        </w:rPr>
      </w:pPr>
      <w:r>
        <w:rPr>
          <w:rFonts w:eastAsia="微软雅黑"/>
          <w:color w:val="000000" w:themeColor="text1"/>
          <w:sz w:val="24"/>
          <w:szCs w:val="24"/>
          <w14:textFill>
            <w14:solidFill>
              <w14:schemeClr w14:val="tx1"/>
            </w14:solidFill>
          </w14:textFill>
        </w:rPr>
        <w:t>从第一张限制订单</w:t>
      </w:r>
      <w:r>
        <w:rPr>
          <w:rFonts w:hint="eastAsia" w:eastAsia="微软雅黑"/>
          <w:color w:val="000000" w:themeColor="text1"/>
          <w:sz w:val="24"/>
          <w:szCs w:val="24"/>
          <w14:textFill>
            <w14:solidFill>
              <w14:schemeClr w14:val="tx1"/>
            </w14:solidFill>
          </w14:textFill>
        </w:rPr>
        <w:t>ID获取</w:t>
      </w:r>
      <w:r>
        <w:rPr>
          <w:rFonts w:hint="eastAsia" w:eastAsia="微软雅黑"/>
          <w:color w:val="000000" w:themeColor="text1"/>
          <w:sz w:val="24"/>
          <w:szCs w:val="24"/>
          <w:lang w:val="en-US" w:eastAsia="zh-CN"/>
          <w14:textFill>
            <w14:solidFill>
              <w14:schemeClr w14:val="tx1"/>
            </w14:solidFill>
          </w14:textFill>
        </w:rPr>
        <w:t>{流水限制订单创建</w:t>
      </w:r>
      <w:r>
        <w:rPr>
          <w:rFonts w:hint="eastAsia" w:eastAsia="微软雅黑"/>
          <w:color w:val="000000" w:themeColor="text1"/>
          <w:sz w:val="24"/>
          <w:szCs w:val="24"/>
          <w14:textFill>
            <w14:solidFill>
              <w14:schemeClr w14:val="tx1"/>
            </w14:solidFill>
          </w14:textFill>
        </w:rPr>
        <w:t>时间</w:t>
      </w:r>
      <w:r>
        <w:rPr>
          <w:rFonts w:hint="eastAsia" w:eastAsia="微软雅黑"/>
          <w:color w:val="000000" w:themeColor="text1"/>
          <w:sz w:val="24"/>
          <w:szCs w:val="24"/>
          <w:lang w:val="en-US" w:eastAsia="zh-CN"/>
          <w14:textFill>
            <w14:solidFill>
              <w14:schemeClr w14:val="tx1"/>
            </w14:solidFill>
          </w14:textFill>
        </w:rPr>
        <w:t>}</w:t>
      </w:r>
      <w:r>
        <w:rPr>
          <w:rFonts w:hint="eastAsia" w:eastAsia="微软雅黑"/>
          <w:color w:val="000000" w:themeColor="text1"/>
          <w:sz w:val="24"/>
          <w:szCs w:val="24"/>
          <w14:textFill>
            <w14:solidFill>
              <w14:schemeClr w14:val="tx1"/>
            </w14:solidFill>
          </w14:textFill>
        </w:rPr>
        <w:t>；</w:t>
      </w:r>
      <w:r>
        <w:rPr>
          <w:rFonts w:hint="eastAsia" w:eastAsia="微软雅黑"/>
          <w:color w:val="000000" w:themeColor="text1"/>
          <w:sz w:val="24"/>
          <w:szCs w:val="24"/>
          <w:lang w:val="en-US" w:eastAsia="zh-CN"/>
          <w14:textFill>
            <w14:solidFill>
              <w14:schemeClr w14:val="tx1"/>
            </w14:solidFill>
          </w14:textFill>
        </w:rPr>
        <w:t>遍历玩家流水明细，对流水{下注时间}或{结算时间}在{流水限制订单创建</w:t>
      </w:r>
      <w:r>
        <w:rPr>
          <w:rFonts w:hint="eastAsia" w:eastAsia="微软雅黑"/>
          <w:color w:val="000000" w:themeColor="text1"/>
          <w:sz w:val="24"/>
          <w:szCs w:val="24"/>
          <w14:textFill>
            <w14:solidFill>
              <w14:schemeClr w14:val="tx1"/>
            </w14:solidFill>
          </w14:textFill>
        </w:rPr>
        <w:t>时间</w:t>
      </w:r>
      <w:r>
        <w:rPr>
          <w:rFonts w:hint="eastAsia" w:eastAsia="微软雅黑"/>
          <w:color w:val="000000" w:themeColor="text1"/>
          <w:sz w:val="24"/>
          <w:szCs w:val="24"/>
          <w:lang w:val="en-US" w:eastAsia="zh-CN"/>
          <w14:textFill>
            <w14:solidFill>
              <w14:schemeClr w14:val="tx1"/>
            </w14:solidFill>
          </w14:textFill>
        </w:rPr>
        <w:t>}之后的所有时间进行处理。</w:t>
      </w:r>
    </w:p>
    <w:p>
      <w:pPr>
        <w:numPr>
          <w:ilvl w:val="3"/>
          <w:numId w:val="1"/>
        </w:numPr>
        <w:tabs>
          <w:tab w:val="left" w:pos="840"/>
        </w:tabs>
        <w:jc w:val="left"/>
        <w:rPr>
          <w:rFonts w:eastAsia="微软雅黑"/>
          <w:color w:val="000000" w:themeColor="text1"/>
          <w:sz w:val="24"/>
          <w:szCs w:val="24"/>
          <w14:textFill>
            <w14:solidFill>
              <w14:schemeClr w14:val="tx1"/>
            </w14:solidFill>
          </w14:textFill>
        </w:rPr>
      </w:pPr>
      <w:r>
        <w:rPr>
          <w:rFonts w:eastAsia="微软雅黑"/>
          <w:color w:val="000000" w:themeColor="text1"/>
          <w:sz w:val="24"/>
          <w:szCs w:val="24"/>
          <w14:textFill>
            <w14:solidFill>
              <w14:schemeClr w14:val="tx1"/>
            </w14:solidFill>
          </w14:textFill>
        </w:rPr>
        <w:t>将订单状态为有效的订单对应各个限制订单的时间段将信息累计写入</w:t>
      </w:r>
      <w:r>
        <w:rPr>
          <w:rFonts w:hint="eastAsia" w:eastAsia="微软雅黑"/>
          <w:color w:val="000000" w:themeColor="text1"/>
          <w:sz w:val="24"/>
          <w:szCs w:val="24"/>
          <w14:textFill>
            <w14:solidFill>
              <w14:schemeClr w14:val="tx1"/>
            </w14:solidFill>
          </w14:textFill>
        </w:rPr>
        <w:t>以下</w:t>
      </w:r>
      <w:r>
        <w:rPr>
          <w:rFonts w:eastAsia="微软雅黑"/>
          <w:color w:val="000000" w:themeColor="text1"/>
          <w:sz w:val="24"/>
          <w:szCs w:val="24"/>
          <w14:textFill>
            <w14:solidFill>
              <w14:schemeClr w14:val="tx1"/>
            </w14:solidFill>
          </w14:textFill>
        </w:rPr>
        <w:t>内容</w:t>
      </w:r>
      <w:r>
        <w:rPr>
          <w:rFonts w:hint="eastAsia" w:eastAsia="微软雅黑"/>
          <w:color w:val="000000" w:themeColor="text1"/>
          <w:sz w:val="24"/>
          <w:szCs w:val="24"/>
          <w14:textFill>
            <w14:solidFill>
              <w14:schemeClr w14:val="tx1"/>
            </w14:solidFill>
          </w14:textFill>
        </w:rPr>
        <w:t>。</w:t>
      </w:r>
      <w:r>
        <w:rPr>
          <w:sz w:val="24"/>
          <w:szCs w:val="24"/>
        </w:rPr>
        <w:drawing>
          <wp:inline distT="0" distB="0" distL="0" distR="0">
            <wp:extent cx="1466215" cy="50419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1466667" cy="504762"/>
                    </a:xfrm>
                    <a:prstGeom prst="rect">
                      <a:avLst/>
                    </a:prstGeom>
                  </pic:spPr>
                </pic:pic>
              </a:graphicData>
            </a:graphic>
          </wp:inline>
        </w:drawing>
      </w:r>
      <w:r>
        <w:rPr>
          <w:sz w:val="24"/>
          <w:szCs w:val="24"/>
        </w:rPr>
        <w:t xml:space="preserve"> </w:t>
      </w:r>
      <w:r>
        <w:rPr>
          <w:sz w:val="24"/>
          <w:szCs w:val="24"/>
        </w:rPr>
        <w:drawing>
          <wp:inline distT="0" distB="0" distL="0" distR="0">
            <wp:extent cx="1149985" cy="5143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rcRect t="9754"/>
                    <a:stretch>
                      <a:fillRect/>
                    </a:stretch>
                  </pic:blipFill>
                  <pic:spPr>
                    <a:xfrm>
                      <a:off x="0" y="0"/>
                      <a:ext cx="1152381" cy="515690"/>
                    </a:xfrm>
                    <a:prstGeom prst="rect">
                      <a:avLst/>
                    </a:prstGeom>
                    <a:ln>
                      <a:noFill/>
                    </a:ln>
                  </pic:spPr>
                </pic:pic>
              </a:graphicData>
            </a:graphic>
          </wp:inline>
        </w:drawing>
      </w:r>
      <w:r>
        <w:rPr>
          <w:rFonts w:hint="eastAsia" w:ascii="微软雅黑" w:hAnsi="微软雅黑" w:eastAsia="微软雅黑" w:cs="微软雅黑"/>
          <w:sz w:val="24"/>
          <w:szCs w:val="24"/>
          <w:lang w:eastAsia="zh-CN"/>
        </w:rPr>
        <w:t>（有效投注：</w:t>
      </w:r>
      <w:r>
        <w:rPr>
          <w:rFonts w:hint="eastAsia" w:ascii="微软雅黑" w:hAnsi="微软雅黑" w:eastAsia="微软雅黑" w:cs="微软雅黑"/>
          <w:sz w:val="24"/>
          <w:szCs w:val="24"/>
          <w:lang w:val="en-US" w:eastAsia="zh-CN"/>
        </w:rPr>
        <w:t>不分游戏平台投注，平台区分：按各个游戏平台统计投注量</w:t>
      </w:r>
      <w:r>
        <w:rPr>
          <w:rFonts w:hint="eastAsia" w:ascii="微软雅黑" w:hAnsi="微软雅黑" w:eastAsia="微软雅黑" w:cs="微软雅黑"/>
          <w:sz w:val="24"/>
          <w:szCs w:val="24"/>
          <w:lang w:eastAsia="zh-CN"/>
        </w:rPr>
        <w:t>）。</w:t>
      </w:r>
      <w:r>
        <w:rPr>
          <w:rFonts w:hint="eastAsia" w:ascii="微软雅黑" w:hAnsi="微软雅黑" w:eastAsia="微软雅黑" w:cs="微软雅黑"/>
          <w:color w:val="FF0000"/>
          <w:sz w:val="24"/>
          <w:szCs w:val="24"/>
          <w:lang w:val="en-US" w:eastAsia="zh-CN"/>
        </w:rPr>
        <w:t>写入方式：如7189-7190之间的流水明细信息写入7189行，如果7190行为最后一行，则将7190创建时间到现在的信息写到7190行。</w:t>
      </w:r>
    </w:p>
    <w:p>
      <w:pPr>
        <w:numPr>
          <w:ilvl w:val="3"/>
          <w:numId w:val="1"/>
        </w:numPr>
        <w:tabs>
          <w:tab w:val="left" w:pos="840"/>
        </w:tabs>
        <w:jc w:val="left"/>
        <w:rPr>
          <w:rFonts w:eastAsia="微软雅黑"/>
          <w:color w:val="000000" w:themeColor="text1"/>
          <w:sz w:val="24"/>
          <w:szCs w:val="24"/>
          <w14:textFill>
            <w14:solidFill>
              <w14:schemeClr w14:val="tx1"/>
            </w14:solidFill>
          </w14:textFill>
        </w:rPr>
      </w:pPr>
      <w:r>
        <w:rPr>
          <w:rFonts w:hint="eastAsia" w:eastAsia="微软雅黑"/>
          <w:color w:val="000000" w:themeColor="text1"/>
          <w:sz w:val="24"/>
          <w:szCs w:val="24"/>
          <w:lang w:val="en-US" w:eastAsia="zh-CN"/>
          <w14:textFill>
            <w14:solidFill>
              <w14:schemeClr w14:val="tx1"/>
            </w14:solidFill>
          </w14:textFill>
        </w:rPr>
        <w:t>具体流水限制单自动审核过程参考：svn://47.91.199.24/work/Design/设计文档/玩家模块/流水限制单流程图.vsdx</w:t>
      </w:r>
    </w:p>
    <w:p>
      <w:pPr>
        <w:numPr>
          <w:ilvl w:val="0"/>
          <w:numId w:val="1"/>
        </w:numPr>
        <w:ind w:firstLine="0"/>
        <w:jc w:val="left"/>
        <w:rPr>
          <w:rFonts w:hint="eastAsia" w:ascii="微软雅黑" w:hAnsi="微软雅黑" w:eastAsia="微软雅黑"/>
          <w:b/>
          <w:bCs/>
          <w:sz w:val="24"/>
        </w:rPr>
      </w:pPr>
      <w:r>
        <w:rPr>
          <w:rFonts w:hint="eastAsia" w:ascii="微软雅黑" w:hAnsi="微软雅黑" w:eastAsia="微软雅黑"/>
          <w:b/>
          <w:bCs/>
          <w:sz w:val="24"/>
          <w:lang w:val="en-US" w:eastAsia="zh-CN"/>
        </w:rPr>
        <w:t>取款审核：用于处理玩家从客户端提交的取款申请。</w:t>
      </w:r>
    </w:p>
    <w:p>
      <w:pPr>
        <w:numPr>
          <w:ilvl w:val="1"/>
          <w:numId w:val="1"/>
        </w:numPr>
        <w:ind w:left="840" w:leftChars="0" w:hanging="420" w:firstLineChars="0"/>
        <w:jc w:val="left"/>
        <w:rPr>
          <w:rFonts w:hint="eastAsia" w:ascii="微软雅黑" w:hAnsi="微软雅黑" w:eastAsia="微软雅黑"/>
          <w:b/>
          <w:bCs/>
          <w:sz w:val="24"/>
        </w:rPr>
      </w:pPr>
      <w:r>
        <w:rPr>
          <w:rFonts w:hint="eastAsia" w:ascii="微软雅黑" w:hAnsi="微软雅黑" w:eastAsia="微软雅黑"/>
          <w:b w:val="0"/>
          <w:bCs w:val="0"/>
          <w:sz w:val="24"/>
          <w:lang w:val="en-US" w:eastAsia="zh-CN"/>
        </w:rPr>
        <w:t>客户端申请：</w:t>
      </w:r>
    </w:p>
    <w:p>
      <w:pPr>
        <w:numPr>
          <w:ilvl w:val="2"/>
          <w:numId w:val="1"/>
        </w:numPr>
        <w:ind w:left="1260" w:leftChars="0" w:hanging="420" w:firstLineChars="0"/>
        <w:jc w:val="left"/>
        <w:rPr>
          <w:rFonts w:hint="eastAsia" w:ascii="微软雅黑" w:hAnsi="微软雅黑" w:eastAsia="微软雅黑"/>
          <w:b/>
          <w:bCs/>
          <w:sz w:val="24"/>
        </w:rPr>
      </w:pPr>
      <w:r>
        <w:rPr>
          <w:rFonts w:hint="eastAsia" w:eastAsia="微软雅黑"/>
          <w:lang w:val="en-US" w:eastAsia="zh-CN"/>
        </w:rPr>
        <w:t>页面结构：</w:t>
      </w:r>
      <w:r>
        <w:drawing>
          <wp:inline distT="0" distB="0" distL="114300" distR="114300">
            <wp:extent cx="3070860" cy="3425190"/>
            <wp:effectExtent l="0" t="0" r="15240" b="381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2"/>
                    <a:srcRect r="12553"/>
                    <a:stretch>
                      <a:fillRect/>
                    </a:stretch>
                  </pic:blipFill>
                  <pic:spPr>
                    <a:xfrm>
                      <a:off x="0" y="0"/>
                      <a:ext cx="3070860" cy="3425190"/>
                    </a:xfrm>
                    <a:prstGeom prst="rect">
                      <a:avLst/>
                    </a:prstGeom>
                    <a:noFill/>
                    <a:ln w="9525">
                      <a:noFill/>
                    </a:ln>
                  </pic:spPr>
                </pic:pic>
              </a:graphicData>
            </a:graphic>
          </wp:inline>
        </w:drawing>
      </w:r>
    </w:p>
    <w:p>
      <w:pPr>
        <w:numPr>
          <w:ilvl w:val="2"/>
          <w:numId w:val="1"/>
        </w:numPr>
        <w:ind w:left="1260" w:leftChars="0" w:hanging="420" w:firstLineChars="0"/>
        <w:jc w:val="left"/>
        <w:rPr>
          <w:rFonts w:hint="eastAsia" w:ascii="微软雅黑" w:hAnsi="微软雅黑" w:eastAsia="微软雅黑"/>
          <w:b/>
          <w:bCs/>
          <w:sz w:val="24"/>
        </w:rPr>
      </w:pPr>
      <w:r>
        <w:rPr>
          <w:rFonts w:hint="eastAsia" w:eastAsia="微软雅黑"/>
          <w:lang w:val="en-US" w:eastAsia="zh-CN"/>
        </w:rPr>
        <w:t>结构调整：无。</w:t>
      </w:r>
    </w:p>
    <w:p>
      <w:pPr>
        <w:numPr>
          <w:ilvl w:val="2"/>
          <w:numId w:val="1"/>
        </w:numPr>
        <w:ind w:left="1260" w:leftChars="0" w:hanging="420" w:firstLineChars="0"/>
        <w:jc w:val="left"/>
        <w:rPr>
          <w:rFonts w:hint="eastAsia" w:ascii="微软雅黑" w:hAnsi="微软雅黑" w:eastAsia="微软雅黑"/>
          <w:b/>
          <w:bCs/>
          <w:sz w:val="24"/>
        </w:rPr>
      </w:pPr>
      <w:r>
        <w:rPr>
          <w:rFonts w:hint="eastAsia" w:eastAsia="微软雅黑"/>
          <w:lang w:val="en-US" w:eastAsia="zh-CN"/>
        </w:rPr>
        <w:t>功能说明：</w:t>
      </w:r>
    </w:p>
    <w:p>
      <w:pPr>
        <w:numPr>
          <w:ilvl w:val="3"/>
          <w:numId w:val="1"/>
        </w:numPr>
        <w:ind w:left="1680" w:leftChars="0" w:hanging="420" w:firstLineChars="0"/>
        <w:jc w:val="left"/>
        <w:rPr>
          <w:rFonts w:hint="eastAsia" w:ascii="微软雅黑" w:hAnsi="微软雅黑" w:eastAsia="微软雅黑"/>
          <w:b/>
          <w:bCs/>
          <w:sz w:val="24"/>
        </w:rPr>
      </w:pPr>
      <w:r>
        <w:rPr>
          <w:rFonts w:hint="eastAsia" w:eastAsia="微软雅黑"/>
          <w:lang w:val="en-US" w:eastAsia="zh-CN"/>
        </w:rPr>
        <w:t>最低取款额提醒：运营商通过后台{系统设置-系统参数设置-3、系统取款设置-玩家单次取款最小金额}中设置玩家的取款最小金额并在客户端显示</w:t>
      </w:r>
      <w:r>
        <w:drawing>
          <wp:inline distT="0" distB="0" distL="114300" distR="114300">
            <wp:extent cx="2391410" cy="633730"/>
            <wp:effectExtent l="0" t="0" r="8890" b="1397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3"/>
                    <a:stretch>
                      <a:fillRect/>
                    </a:stretch>
                  </pic:blipFill>
                  <pic:spPr>
                    <a:xfrm>
                      <a:off x="0" y="0"/>
                      <a:ext cx="2391410" cy="633730"/>
                    </a:xfrm>
                    <a:prstGeom prst="rect">
                      <a:avLst/>
                    </a:prstGeom>
                    <a:noFill/>
                    <a:ln w="9525">
                      <a:noFill/>
                    </a:ln>
                  </pic:spPr>
                </pic:pic>
              </a:graphicData>
            </a:graphic>
          </wp:inline>
        </w:drawing>
      </w:r>
      <w:r>
        <w:rPr>
          <w:rFonts w:hint="eastAsia" w:eastAsia="微软雅黑"/>
          <w:lang w:val="en-US" w:eastAsia="zh-CN"/>
        </w:rPr>
        <w:t>。低于该金额则提醒则将该字体颜色修改为红色，同时将金额修改为100。</w:t>
      </w:r>
    </w:p>
    <w:p>
      <w:pPr>
        <w:numPr>
          <w:ilvl w:val="3"/>
          <w:numId w:val="1"/>
        </w:numPr>
        <w:ind w:left="1680" w:leftChars="0" w:hanging="420" w:firstLineChars="0"/>
        <w:jc w:val="left"/>
        <w:rPr>
          <w:rFonts w:hint="eastAsia" w:ascii="微软雅黑" w:hAnsi="微软雅黑" w:eastAsia="微软雅黑"/>
          <w:b/>
          <w:bCs/>
          <w:sz w:val="24"/>
        </w:rPr>
      </w:pPr>
      <w:r>
        <w:rPr>
          <w:rFonts w:hint="eastAsia" w:eastAsia="微软雅黑"/>
          <w:lang w:val="en-US" w:eastAsia="zh-CN"/>
        </w:rPr>
        <w:t>校验项：</w:t>
      </w:r>
    </w:p>
    <w:p>
      <w:pPr>
        <w:numPr>
          <w:ilvl w:val="4"/>
          <w:numId w:val="1"/>
        </w:numPr>
        <w:ind w:left="2100" w:leftChars="0" w:hanging="420" w:firstLineChars="0"/>
        <w:jc w:val="left"/>
        <w:rPr>
          <w:rFonts w:hint="eastAsia" w:eastAsia="微软雅黑"/>
          <w:lang w:val="en-US" w:eastAsia="zh-CN"/>
        </w:rPr>
      </w:pPr>
      <w:r>
        <w:rPr>
          <w:rFonts w:hint="eastAsia" w:eastAsia="微软雅黑"/>
          <w:lang w:val="en-US" w:eastAsia="zh-CN"/>
        </w:rPr>
        <w:t>余额不足提醒：您的中心钱包余额不足。</w:t>
      </w:r>
    </w:p>
    <w:p>
      <w:pPr>
        <w:numPr>
          <w:ilvl w:val="4"/>
          <w:numId w:val="1"/>
        </w:numPr>
        <w:ind w:left="2100" w:leftChars="0" w:hanging="420" w:firstLineChars="0"/>
        <w:jc w:val="left"/>
        <w:rPr>
          <w:rFonts w:hint="eastAsia" w:eastAsia="微软雅黑"/>
          <w:lang w:val="en-US" w:eastAsia="zh-CN"/>
        </w:rPr>
      </w:pPr>
      <w:r>
        <w:rPr>
          <w:rFonts w:hint="eastAsia" w:eastAsia="微软雅黑"/>
          <w:lang w:val="en-US" w:eastAsia="zh-CN"/>
        </w:rPr>
        <w:t>后台取款开关关闭：{系统设置-系统参数设置-3、系统取款设置-允许玩家取款}：取款系统维护中，请稍后再试。</w:t>
      </w:r>
    </w:p>
    <w:p>
      <w:pPr>
        <w:numPr>
          <w:ilvl w:val="4"/>
          <w:numId w:val="1"/>
        </w:numPr>
        <w:ind w:left="2100" w:leftChars="0" w:hanging="420" w:firstLineChars="0"/>
        <w:jc w:val="left"/>
        <w:rPr>
          <w:rFonts w:hint="eastAsia" w:eastAsia="微软雅黑"/>
          <w:lang w:val="en-US" w:eastAsia="zh-CN"/>
        </w:rPr>
      </w:pPr>
      <w:r>
        <w:rPr>
          <w:rFonts w:hint="eastAsia" w:eastAsia="微软雅黑"/>
          <w:lang w:val="en-US" w:eastAsia="zh-CN"/>
        </w:rPr>
        <w:t>单日取款次数限制：{系统设置-系统参数设置-3、系统取款设置-玩家单日取款成功限制次数}：您本日成功取款次数已经达到上限，请明日再申请取款。</w:t>
      </w:r>
    </w:p>
    <w:p>
      <w:pPr>
        <w:numPr>
          <w:ilvl w:val="4"/>
          <w:numId w:val="1"/>
        </w:numPr>
        <w:ind w:left="2100" w:leftChars="0" w:hanging="420" w:firstLineChars="0"/>
        <w:jc w:val="left"/>
        <w:rPr>
          <w:rFonts w:hint="eastAsia" w:eastAsia="微软雅黑"/>
          <w:lang w:val="en-US" w:eastAsia="zh-CN"/>
        </w:rPr>
      </w:pPr>
      <w:r>
        <w:rPr>
          <w:rFonts w:hint="eastAsia" w:eastAsia="微软雅黑"/>
          <w:lang w:val="en-US" w:eastAsia="zh-CN"/>
        </w:rPr>
        <w:t>玩家单日取款最大金额{系统设置-系统参数设置-3、系统取款设置-玩家单日取款最大金额}：单日取款金额不能超过{对应限定额}，同时将框内金额修改为当日剩余可取额度。</w:t>
      </w:r>
    </w:p>
    <w:p>
      <w:pPr>
        <w:numPr>
          <w:ilvl w:val="4"/>
          <w:numId w:val="1"/>
        </w:numPr>
        <w:ind w:left="2100" w:leftChars="0" w:hanging="420" w:firstLineChars="0"/>
        <w:jc w:val="left"/>
        <w:rPr>
          <w:rFonts w:hint="eastAsia" w:eastAsia="微软雅黑"/>
          <w:lang w:val="en-US" w:eastAsia="zh-CN"/>
        </w:rPr>
      </w:pPr>
      <w:r>
        <w:rPr>
          <w:rFonts w:hint="eastAsia" w:eastAsia="微软雅黑"/>
          <w:lang w:val="en-US" w:eastAsia="zh-CN"/>
        </w:rPr>
        <w:t>玩家单次取款最大金额{系统设置-系统参数设置-3、系统取款设置-玩家单次取款最大金额}：取款最大金额不能超过{对应限定额}，同时将框内金额修改对应金额。</w:t>
      </w:r>
    </w:p>
    <w:p>
      <w:pPr>
        <w:numPr>
          <w:ilvl w:val="4"/>
          <w:numId w:val="1"/>
        </w:numPr>
        <w:ind w:left="2100" w:leftChars="0" w:hanging="420" w:firstLineChars="0"/>
        <w:jc w:val="left"/>
        <w:rPr>
          <w:rFonts w:hint="eastAsia" w:eastAsia="微软雅黑"/>
          <w:lang w:val="en-US" w:eastAsia="zh-CN"/>
        </w:rPr>
      </w:pPr>
      <w:r>
        <w:rPr>
          <w:rFonts w:hint="eastAsia" w:eastAsia="微软雅黑"/>
          <w:lang w:val="en-US" w:eastAsia="zh-CN"/>
        </w:rPr>
        <w:t>取款是否允许小数{系统设置-系统参数设置-3、系统取款设置-是否允许小数}：取款金额必须为整数。</w:t>
      </w:r>
    </w:p>
    <w:p>
      <w:pPr>
        <w:numPr>
          <w:ilvl w:val="3"/>
          <w:numId w:val="1"/>
        </w:numPr>
        <w:tabs>
          <w:tab w:val="left" w:pos="2100"/>
          <w:tab w:val="clear" w:pos="1680"/>
        </w:tabs>
        <w:ind w:left="1680" w:leftChars="0" w:hanging="420" w:firstLineChars="0"/>
        <w:jc w:val="left"/>
        <w:rPr>
          <w:rFonts w:hint="eastAsia" w:eastAsia="微软雅黑"/>
          <w:lang w:val="en-US" w:eastAsia="zh-CN"/>
        </w:rPr>
      </w:pPr>
      <w:r>
        <w:rPr>
          <w:rFonts w:hint="eastAsia" w:eastAsia="微软雅黑"/>
          <w:lang w:val="en-US" w:eastAsia="zh-CN"/>
        </w:rPr>
        <w:t>经过上述检测通过后后台生成对应的取款申请单，申请单状态默认为：未审核；流水检测状态为：未检测。</w:t>
      </w:r>
    </w:p>
    <w:p>
      <w:pPr>
        <w:numPr>
          <w:ilvl w:val="1"/>
          <w:numId w:val="1"/>
        </w:numPr>
        <w:ind w:left="840" w:leftChars="0" w:hanging="420" w:firstLineChars="0"/>
        <w:jc w:val="left"/>
        <w:rPr>
          <w:rFonts w:hint="eastAsia" w:ascii="微软雅黑" w:hAnsi="微软雅黑" w:eastAsia="微软雅黑"/>
          <w:b w:val="0"/>
          <w:bCs w:val="0"/>
          <w:sz w:val="24"/>
          <w:lang w:val="en-US" w:eastAsia="zh-CN"/>
        </w:rPr>
      </w:pPr>
      <w:r>
        <w:rPr>
          <w:rFonts w:hint="eastAsia" w:ascii="微软雅黑" w:hAnsi="微软雅黑" w:eastAsia="微软雅黑"/>
          <w:b w:val="0"/>
          <w:bCs w:val="0"/>
          <w:sz w:val="24"/>
          <w:lang w:val="en-US" w:eastAsia="zh-CN"/>
        </w:rPr>
        <w:t>取款审核：</w:t>
      </w:r>
    </w:p>
    <w:p>
      <w:pPr>
        <w:numPr>
          <w:ilvl w:val="2"/>
          <w:numId w:val="1"/>
        </w:numPr>
        <w:tabs>
          <w:tab w:val="left" w:pos="840"/>
          <w:tab w:val="clear" w:pos="1260"/>
        </w:tabs>
        <w:ind w:left="1260" w:leftChars="0" w:hanging="420" w:firstLineChars="0"/>
        <w:jc w:val="left"/>
        <w:rPr>
          <w:rFonts w:hint="eastAsia" w:ascii="微软雅黑" w:hAnsi="微软雅黑" w:eastAsia="微软雅黑"/>
          <w:b w:val="0"/>
          <w:bCs w:val="0"/>
          <w:sz w:val="24"/>
          <w:lang w:val="en-US" w:eastAsia="zh-CN"/>
        </w:rPr>
      </w:pPr>
      <w:r>
        <w:rPr>
          <w:rFonts w:hint="eastAsia" w:ascii="微软雅黑" w:hAnsi="微软雅黑" w:eastAsia="微软雅黑"/>
          <w:b w:val="0"/>
          <w:bCs w:val="0"/>
          <w:sz w:val="24"/>
          <w:lang w:val="en-US" w:eastAsia="zh-CN"/>
        </w:rPr>
        <w:t>页面结构：</w:t>
      </w:r>
      <w:r>
        <w:drawing>
          <wp:inline distT="0" distB="0" distL="114300" distR="114300">
            <wp:extent cx="5269865" cy="1553845"/>
            <wp:effectExtent l="0" t="0" r="6985" b="825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4"/>
                    <a:stretch>
                      <a:fillRect/>
                    </a:stretch>
                  </pic:blipFill>
                  <pic:spPr>
                    <a:xfrm>
                      <a:off x="0" y="0"/>
                      <a:ext cx="5269865" cy="1553845"/>
                    </a:xfrm>
                    <a:prstGeom prst="rect">
                      <a:avLst/>
                    </a:prstGeom>
                    <a:noFill/>
                    <a:ln w="9525">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val="0"/>
          <w:bCs w:val="0"/>
          <w:sz w:val="24"/>
          <w:lang w:val="en-US" w:eastAsia="zh-CN"/>
        </w:rPr>
      </w:pPr>
      <w:r>
        <w:rPr>
          <w:rFonts w:hint="eastAsia" w:eastAsia="微软雅黑"/>
          <w:lang w:val="en-US" w:eastAsia="zh-CN"/>
        </w:rPr>
        <w:t>页面结构调整：无。</w:t>
      </w:r>
    </w:p>
    <w:p>
      <w:pPr>
        <w:numPr>
          <w:ilvl w:val="2"/>
          <w:numId w:val="1"/>
        </w:numPr>
        <w:tabs>
          <w:tab w:val="left" w:pos="840"/>
          <w:tab w:val="clear" w:pos="1260"/>
        </w:tabs>
        <w:ind w:left="1260" w:leftChars="0" w:hanging="420" w:firstLineChars="0"/>
        <w:jc w:val="left"/>
        <w:rPr>
          <w:rFonts w:hint="eastAsia" w:eastAsia="微软雅黑"/>
          <w:lang w:val="en-US" w:eastAsia="zh-CN"/>
        </w:rPr>
      </w:pPr>
      <w:r>
        <w:rPr>
          <w:rFonts w:hint="eastAsia" w:eastAsia="微软雅黑"/>
          <w:lang w:val="en-US" w:eastAsia="zh-CN"/>
        </w:rPr>
        <w:t>功能说明：</w:t>
      </w:r>
    </w:p>
    <w:p>
      <w:pPr>
        <w:numPr>
          <w:ilvl w:val="3"/>
          <w:numId w:val="1"/>
        </w:numPr>
        <w:tabs>
          <w:tab w:val="left" w:pos="840"/>
          <w:tab w:val="clear" w:pos="1680"/>
        </w:tabs>
        <w:ind w:left="1680" w:leftChars="0" w:hanging="420" w:firstLineChars="0"/>
        <w:jc w:val="left"/>
        <w:rPr>
          <w:rFonts w:hint="eastAsia" w:eastAsia="微软雅黑"/>
          <w:lang w:val="en-US" w:eastAsia="zh-CN"/>
        </w:rPr>
      </w:pPr>
      <w:r>
        <w:rPr>
          <w:rFonts w:hint="eastAsia" w:eastAsia="微软雅黑"/>
          <w:lang w:val="en-US" w:eastAsia="zh-CN"/>
        </w:rPr>
        <w:t>玩家银行卡信息通过玩家设定的银行卡ID获取，不写入订单。</w:t>
      </w:r>
      <w:r>
        <w:drawing>
          <wp:inline distT="0" distB="0" distL="114300" distR="114300">
            <wp:extent cx="1628775" cy="828675"/>
            <wp:effectExtent l="0" t="0" r="9525" b="9525"/>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45"/>
                    <a:stretch>
                      <a:fillRect/>
                    </a:stretch>
                  </pic:blipFill>
                  <pic:spPr>
                    <a:xfrm>
                      <a:off x="0" y="0"/>
                      <a:ext cx="1628775" cy="828675"/>
                    </a:xfrm>
                    <a:prstGeom prst="rect">
                      <a:avLst/>
                    </a:prstGeom>
                    <a:noFill/>
                    <a:ln w="9525">
                      <a:noFill/>
                    </a:ln>
                  </pic:spPr>
                </pic:pic>
              </a:graphicData>
            </a:graphic>
          </wp:inline>
        </w:drawing>
      </w:r>
    </w:p>
    <w:p>
      <w:pPr>
        <w:numPr>
          <w:ilvl w:val="3"/>
          <w:numId w:val="1"/>
        </w:numPr>
        <w:tabs>
          <w:tab w:val="left" w:pos="840"/>
          <w:tab w:val="clear" w:pos="1680"/>
        </w:tabs>
        <w:ind w:left="1680" w:leftChars="0" w:hanging="420" w:firstLineChars="0"/>
        <w:jc w:val="left"/>
        <w:rPr>
          <w:rFonts w:hint="eastAsia" w:eastAsia="微软雅黑"/>
          <w:lang w:val="en-US" w:eastAsia="zh-CN"/>
        </w:rPr>
      </w:pPr>
      <w:r>
        <w:rPr>
          <w:rFonts w:hint="eastAsia" w:eastAsia="微软雅黑"/>
          <w:lang w:val="en-US" w:eastAsia="zh-CN"/>
        </w:rPr>
        <w:t>流水检测：玩家出款条件必须是当前玩家所有的流水限制单检车为通过的前提下才能出款。所以在流水检测未通过时操作按钮只有拒绝。</w:t>
      </w:r>
      <w:r>
        <w:drawing>
          <wp:inline distT="0" distB="0" distL="114300" distR="114300">
            <wp:extent cx="2339975" cy="456565"/>
            <wp:effectExtent l="0" t="0" r="3175" b="63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6"/>
                    <a:stretch>
                      <a:fillRect/>
                    </a:stretch>
                  </pic:blipFill>
                  <pic:spPr>
                    <a:xfrm>
                      <a:off x="0" y="0"/>
                      <a:ext cx="2339975" cy="456565"/>
                    </a:xfrm>
                    <a:prstGeom prst="rect">
                      <a:avLst/>
                    </a:prstGeom>
                    <a:noFill/>
                    <a:ln w="9525">
                      <a:noFill/>
                    </a:ln>
                  </pic:spPr>
                </pic:pic>
              </a:graphicData>
            </a:graphic>
          </wp:inline>
        </w:drawing>
      </w:r>
    </w:p>
    <w:p>
      <w:pPr>
        <w:numPr>
          <w:ilvl w:val="3"/>
          <w:numId w:val="1"/>
        </w:numPr>
        <w:tabs>
          <w:tab w:val="left" w:pos="840"/>
          <w:tab w:val="clear" w:pos="1680"/>
        </w:tabs>
        <w:ind w:left="1680" w:leftChars="0" w:hanging="420" w:firstLineChars="0"/>
        <w:jc w:val="left"/>
        <w:rPr>
          <w:rFonts w:hint="eastAsia" w:eastAsia="微软雅黑"/>
          <w:lang w:val="en-US" w:eastAsia="zh-CN"/>
        </w:rPr>
      </w:pPr>
      <w:r>
        <w:rPr>
          <w:rFonts w:hint="eastAsia" w:eastAsia="微软雅黑"/>
          <w:lang w:val="en-US" w:eastAsia="zh-CN"/>
        </w:rPr>
        <w:t>流水限制单检测流程见上文。</w:t>
      </w:r>
    </w:p>
    <w:p>
      <w:pPr>
        <w:numPr>
          <w:ilvl w:val="3"/>
          <w:numId w:val="1"/>
        </w:numPr>
        <w:tabs>
          <w:tab w:val="left" w:pos="840"/>
          <w:tab w:val="clear" w:pos="1680"/>
        </w:tabs>
        <w:ind w:left="1680" w:leftChars="0" w:hanging="420" w:firstLineChars="0"/>
        <w:jc w:val="left"/>
        <w:rPr>
          <w:rFonts w:hint="eastAsia" w:eastAsia="微软雅黑"/>
          <w:lang w:val="en-US" w:eastAsia="zh-CN"/>
        </w:rPr>
      </w:pPr>
      <w:r>
        <w:rPr>
          <w:rFonts w:hint="eastAsia" w:eastAsia="微软雅黑"/>
          <w:lang w:val="en-US" w:eastAsia="zh-CN"/>
        </w:rPr>
        <w:t>通过时需要将流水限制单修改为【出款中】状态；未通过则将订单修改为【出款失败】状态。</w:t>
      </w:r>
    </w:p>
    <w:p>
      <w:pPr>
        <w:numPr>
          <w:ilvl w:val="3"/>
          <w:numId w:val="1"/>
        </w:numPr>
        <w:tabs>
          <w:tab w:val="left" w:pos="840"/>
          <w:tab w:val="clear" w:pos="1680"/>
        </w:tabs>
        <w:ind w:left="1680" w:leftChars="0" w:hanging="420" w:firstLineChars="0"/>
        <w:jc w:val="left"/>
        <w:rPr>
          <w:rFonts w:hint="eastAsia" w:eastAsia="微软雅黑"/>
          <w:lang w:val="en-US" w:eastAsia="zh-CN"/>
        </w:rPr>
      </w:pPr>
      <w:r>
        <w:rPr>
          <w:rFonts w:hint="eastAsia" w:eastAsia="微软雅黑"/>
          <w:lang w:val="en-US" w:eastAsia="zh-CN"/>
        </w:rPr>
        <w:t>拒绝出款时将根据流水检查结果不同将自动生成玩家信息并发送。客服可以修改信息内容。具体格式见下图。</w:t>
      </w:r>
    </w:p>
    <w:p>
      <w:pPr>
        <w:numPr>
          <w:ilvl w:val="4"/>
          <w:numId w:val="1"/>
        </w:numPr>
        <w:tabs>
          <w:tab w:val="left" w:pos="840"/>
          <w:tab w:val="clear" w:pos="2100"/>
        </w:tabs>
        <w:ind w:left="2100" w:leftChars="0" w:hanging="420" w:firstLineChars="0"/>
        <w:jc w:val="left"/>
        <w:rPr>
          <w:rFonts w:hint="eastAsia" w:eastAsia="微软雅黑"/>
          <w:lang w:val="en-US" w:eastAsia="zh-CN"/>
        </w:rPr>
      </w:pPr>
      <w:r>
        <w:rPr>
          <w:rFonts w:hint="eastAsia" w:eastAsia="微软雅黑"/>
          <w:lang w:val="en-US" w:eastAsia="zh-CN"/>
        </w:rPr>
        <w:t>流水检查未通过时-新增：</w:t>
      </w:r>
      <w:r>
        <w:drawing>
          <wp:inline distT="0" distB="0" distL="114300" distR="114300">
            <wp:extent cx="2890520" cy="2527300"/>
            <wp:effectExtent l="0" t="0" r="5080" b="635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47"/>
                    <a:stretch>
                      <a:fillRect/>
                    </a:stretch>
                  </pic:blipFill>
                  <pic:spPr>
                    <a:xfrm>
                      <a:off x="0" y="0"/>
                      <a:ext cx="2890520" cy="2527300"/>
                    </a:xfrm>
                    <a:prstGeom prst="rect">
                      <a:avLst/>
                    </a:prstGeom>
                    <a:noFill/>
                    <a:ln w="9525">
                      <a:noFill/>
                    </a:ln>
                  </pic:spPr>
                </pic:pic>
              </a:graphicData>
            </a:graphic>
          </wp:inline>
        </w:drawing>
      </w:r>
    </w:p>
    <w:p>
      <w:pPr>
        <w:numPr>
          <w:ilvl w:val="4"/>
          <w:numId w:val="1"/>
        </w:numPr>
        <w:tabs>
          <w:tab w:val="left" w:pos="840"/>
          <w:tab w:val="clear" w:pos="2100"/>
        </w:tabs>
        <w:ind w:left="2100" w:leftChars="0" w:hanging="420" w:firstLineChars="0"/>
        <w:jc w:val="left"/>
        <w:rPr>
          <w:rFonts w:hint="eastAsia" w:eastAsia="微软雅黑"/>
          <w:lang w:val="en-US" w:eastAsia="zh-CN"/>
        </w:rPr>
      </w:pPr>
      <w:r>
        <w:rPr>
          <w:rFonts w:hint="eastAsia" w:eastAsia="微软雅黑"/>
          <w:lang w:val="en-US" w:eastAsia="zh-CN"/>
        </w:rPr>
        <w:t>其它情况：</w:t>
      </w:r>
      <w:r>
        <w:drawing>
          <wp:inline distT="0" distB="0" distL="114300" distR="114300">
            <wp:extent cx="2792730" cy="2070100"/>
            <wp:effectExtent l="0" t="0" r="7620" b="635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8"/>
                    <a:stretch>
                      <a:fillRect/>
                    </a:stretch>
                  </pic:blipFill>
                  <pic:spPr>
                    <a:xfrm>
                      <a:off x="0" y="0"/>
                      <a:ext cx="2792730" cy="2070100"/>
                    </a:xfrm>
                    <a:prstGeom prst="rect">
                      <a:avLst/>
                    </a:prstGeom>
                    <a:noFill/>
                    <a:ln w="9525">
                      <a:noFill/>
                    </a:ln>
                  </pic:spPr>
                </pic:pic>
              </a:graphicData>
            </a:graphic>
          </wp:inline>
        </w:drawing>
      </w:r>
    </w:p>
    <w:p>
      <w:pPr>
        <w:numPr>
          <w:ilvl w:val="2"/>
          <w:numId w:val="1"/>
        </w:numPr>
        <w:tabs>
          <w:tab w:val="left" w:pos="840"/>
          <w:tab w:val="clear" w:pos="1260"/>
        </w:tabs>
        <w:ind w:left="1260" w:leftChars="0" w:hanging="420" w:firstLineChars="0"/>
        <w:jc w:val="left"/>
        <w:rPr>
          <w:rFonts w:hint="eastAsia" w:eastAsia="微软雅黑"/>
          <w:lang w:val="en-US" w:eastAsia="zh-CN"/>
        </w:rPr>
      </w:pPr>
      <w:r>
        <w:rPr>
          <w:rFonts w:hint="eastAsia" w:eastAsia="微软雅黑"/>
          <w:lang w:val="en-US" w:eastAsia="zh-CN"/>
        </w:rPr>
        <w:t>流水检测子页面</w:t>
      </w:r>
      <w:r>
        <w:rPr>
          <w:rFonts w:hint="eastAsia" w:eastAsia="微软雅黑"/>
          <w:lang w:val="en-US" w:eastAsia="zh-CN"/>
        </w:rPr>
        <w:tab/>
      </w:r>
      <w:r>
        <w:rPr>
          <w:rFonts w:hint="eastAsia" w:eastAsia="微软雅黑"/>
          <w:lang w:val="en-US" w:eastAsia="zh-CN"/>
        </w:rPr>
        <w:t>：</w:t>
      </w:r>
    </w:p>
    <w:p>
      <w:pPr>
        <w:numPr>
          <w:ilvl w:val="3"/>
          <w:numId w:val="1"/>
        </w:numPr>
        <w:tabs>
          <w:tab w:val="left" w:pos="840"/>
          <w:tab w:val="clear" w:pos="1680"/>
        </w:tabs>
        <w:ind w:left="1680" w:leftChars="0" w:hanging="420" w:firstLineChars="0"/>
        <w:jc w:val="left"/>
        <w:rPr>
          <w:rFonts w:hint="eastAsia" w:eastAsia="微软雅黑"/>
          <w:lang w:val="en-US" w:eastAsia="zh-CN"/>
        </w:rPr>
      </w:pPr>
      <w:r>
        <w:rPr>
          <w:rFonts w:hint="eastAsia" w:eastAsia="微软雅黑"/>
          <w:lang w:val="en-US" w:eastAsia="zh-CN"/>
        </w:rPr>
        <w:t>页面结构：</w:t>
      </w:r>
      <w:r>
        <w:drawing>
          <wp:inline distT="0" distB="0" distL="114300" distR="114300">
            <wp:extent cx="4149090" cy="4668520"/>
            <wp:effectExtent l="0" t="0" r="3810" b="17780"/>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49"/>
                    <a:stretch>
                      <a:fillRect/>
                    </a:stretch>
                  </pic:blipFill>
                  <pic:spPr>
                    <a:xfrm>
                      <a:off x="0" y="0"/>
                      <a:ext cx="4149090" cy="4668520"/>
                    </a:xfrm>
                    <a:prstGeom prst="rect">
                      <a:avLst/>
                    </a:prstGeom>
                    <a:noFill/>
                    <a:ln w="9525">
                      <a:noFill/>
                    </a:ln>
                  </pic:spPr>
                </pic:pic>
              </a:graphicData>
            </a:graphic>
          </wp:inline>
        </w:drawing>
      </w:r>
    </w:p>
    <w:p>
      <w:pPr>
        <w:numPr>
          <w:ilvl w:val="3"/>
          <w:numId w:val="1"/>
        </w:numPr>
        <w:tabs>
          <w:tab w:val="left" w:pos="840"/>
          <w:tab w:val="clear" w:pos="1680"/>
        </w:tabs>
        <w:ind w:left="1680" w:leftChars="0" w:hanging="420" w:firstLineChars="0"/>
        <w:jc w:val="left"/>
        <w:rPr>
          <w:rFonts w:hint="eastAsia" w:eastAsia="微软雅黑"/>
          <w:lang w:val="en-US" w:eastAsia="zh-CN"/>
        </w:rPr>
      </w:pPr>
      <w:r>
        <w:rPr>
          <w:rFonts w:hint="eastAsia" w:eastAsia="微软雅黑"/>
          <w:lang w:val="en-US" w:eastAsia="zh-CN"/>
        </w:rPr>
        <w:t>页面结构调整：</w:t>
      </w:r>
    </w:p>
    <w:p>
      <w:pPr>
        <w:numPr>
          <w:ilvl w:val="4"/>
          <w:numId w:val="1"/>
        </w:numPr>
        <w:tabs>
          <w:tab w:val="left" w:pos="840"/>
          <w:tab w:val="clear" w:pos="2100"/>
        </w:tabs>
        <w:ind w:left="2100" w:leftChars="0" w:hanging="420" w:firstLineChars="0"/>
        <w:jc w:val="left"/>
        <w:rPr>
          <w:rFonts w:hint="eastAsia" w:eastAsia="微软雅黑"/>
          <w:lang w:val="en-US" w:eastAsia="zh-CN"/>
        </w:rPr>
      </w:pPr>
      <w:r>
        <w:rPr>
          <w:rFonts w:hint="eastAsia" w:eastAsia="微软雅黑"/>
          <w:lang w:val="en-US" w:eastAsia="zh-CN"/>
        </w:rPr>
        <w:t>在是否完成页面增加：</w:t>
      </w:r>
      <w:r>
        <w:rPr>
          <w:rFonts w:hint="eastAsia" w:eastAsia="微软雅黑"/>
          <w:color w:val="00B050"/>
          <w:lang w:val="en-US" w:eastAsia="zh-CN"/>
        </w:rPr>
        <w:t>自动完成</w:t>
      </w:r>
      <w:r>
        <w:rPr>
          <w:rFonts w:hint="eastAsia" w:eastAsia="微软雅黑"/>
          <w:color w:val="000000" w:themeColor="text1"/>
          <w:lang w:val="en-US" w:eastAsia="zh-CN"/>
          <w14:textFill>
            <w14:solidFill>
              <w14:schemeClr w14:val="tx1"/>
            </w14:solidFill>
          </w14:textFill>
        </w:rPr>
        <w:t>状态，作为系统自动审核完成流水限制单的状态增加。</w:t>
      </w:r>
    </w:p>
    <w:p>
      <w:pPr>
        <w:numPr>
          <w:ilvl w:val="3"/>
          <w:numId w:val="1"/>
        </w:numPr>
        <w:tabs>
          <w:tab w:val="left" w:pos="840"/>
          <w:tab w:val="clear" w:pos="1680"/>
        </w:tabs>
        <w:ind w:left="1680" w:leftChars="0" w:hanging="420" w:firstLineChars="0"/>
        <w:jc w:val="left"/>
        <w:rPr>
          <w:rFonts w:hint="eastAsia" w:eastAsia="微软雅黑"/>
          <w:lang w:val="en-US" w:eastAsia="zh-CN"/>
        </w:rPr>
      </w:pPr>
      <w:r>
        <w:rPr>
          <w:rFonts w:hint="eastAsia" w:eastAsia="微软雅黑"/>
          <w:color w:val="000000" w:themeColor="text1"/>
          <w:lang w:val="en-US" w:eastAsia="zh-CN"/>
          <w14:textFill>
            <w14:solidFill>
              <w14:schemeClr w14:val="tx1"/>
            </w14:solidFill>
          </w14:textFill>
        </w:rPr>
        <w:t>功能说明：</w:t>
      </w:r>
    </w:p>
    <w:p>
      <w:pPr>
        <w:numPr>
          <w:ilvl w:val="4"/>
          <w:numId w:val="1"/>
        </w:numPr>
        <w:tabs>
          <w:tab w:val="left" w:pos="840"/>
          <w:tab w:val="clear" w:pos="2100"/>
        </w:tabs>
        <w:ind w:left="2100" w:leftChars="0" w:hanging="420" w:firstLineChars="0"/>
        <w:jc w:val="left"/>
        <w:rPr>
          <w:rFonts w:hint="eastAsia" w:eastAsia="微软雅黑"/>
          <w:lang w:val="en-US" w:eastAsia="zh-CN"/>
        </w:rPr>
      </w:pPr>
      <w:r>
        <w:rPr>
          <w:rFonts w:hint="eastAsia" w:eastAsia="微软雅黑"/>
          <w:color w:val="000000" w:themeColor="text1"/>
          <w:lang w:val="en-US" w:eastAsia="zh-CN"/>
          <w14:textFill>
            <w14:solidFill>
              <w14:schemeClr w14:val="tx1"/>
            </w14:solidFill>
          </w14:textFill>
        </w:rPr>
        <w:t>优先抵扣最早的流水限制单。</w:t>
      </w:r>
      <w:r>
        <w:drawing>
          <wp:inline distT="0" distB="0" distL="114300" distR="114300">
            <wp:extent cx="4279265" cy="400050"/>
            <wp:effectExtent l="0" t="0" r="6985" b="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50"/>
                    <a:stretch>
                      <a:fillRect/>
                    </a:stretch>
                  </pic:blipFill>
                  <pic:spPr>
                    <a:xfrm>
                      <a:off x="0" y="0"/>
                      <a:ext cx="4279265" cy="400050"/>
                    </a:xfrm>
                    <a:prstGeom prst="rect">
                      <a:avLst/>
                    </a:prstGeom>
                    <a:noFill/>
                    <a:ln w="9525">
                      <a:noFill/>
                    </a:ln>
                  </pic:spPr>
                </pic:pic>
              </a:graphicData>
            </a:graphic>
          </wp:inline>
        </w:drawing>
      </w:r>
    </w:p>
    <w:p>
      <w:pPr>
        <w:numPr>
          <w:ilvl w:val="4"/>
          <w:numId w:val="1"/>
        </w:numPr>
        <w:tabs>
          <w:tab w:val="left" w:pos="840"/>
          <w:tab w:val="clear" w:pos="2100"/>
        </w:tabs>
        <w:ind w:left="2100" w:leftChars="0" w:hanging="420" w:firstLineChars="0"/>
        <w:jc w:val="left"/>
        <w:rPr>
          <w:rFonts w:hint="eastAsia" w:eastAsia="微软雅黑"/>
          <w:lang w:val="en-US" w:eastAsia="zh-CN"/>
        </w:rPr>
      </w:pPr>
      <w:r>
        <w:rPr>
          <w:rFonts w:hint="eastAsia" w:eastAsia="微软雅黑"/>
          <w:lang w:val="en-US" w:eastAsia="zh-CN"/>
        </w:rPr>
        <w:t>优先抵扣有平台限制的流水限制单。</w:t>
      </w:r>
    </w:p>
    <w:p>
      <w:pPr>
        <w:numPr>
          <w:ilvl w:val="4"/>
          <w:numId w:val="1"/>
        </w:numPr>
        <w:tabs>
          <w:tab w:val="left" w:pos="840"/>
          <w:tab w:val="clear" w:pos="2100"/>
        </w:tabs>
        <w:ind w:left="2100" w:leftChars="0" w:hanging="420" w:firstLineChars="0"/>
        <w:jc w:val="left"/>
        <w:rPr>
          <w:rFonts w:hint="eastAsia" w:eastAsia="微软雅黑"/>
          <w:lang w:val="en-US" w:eastAsia="zh-CN"/>
        </w:rPr>
      </w:pPr>
      <w:r>
        <w:rPr>
          <w:rFonts w:hint="eastAsia" w:eastAsia="微软雅黑"/>
          <w:lang w:val="en-US" w:eastAsia="zh-CN"/>
        </w:rPr>
        <w:t>提交检测结果：存在未完成的流水限制单时点击</w:t>
      </w:r>
      <w:r>
        <w:drawing>
          <wp:inline distT="0" distB="0" distL="114300" distR="114300">
            <wp:extent cx="819150" cy="257175"/>
            <wp:effectExtent l="0" t="0" r="0" b="9525"/>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51"/>
                    <a:stretch>
                      <a:fillRect/>
                    </a:stretch>
                  </pic:blipFill>
                  <pic:spPr>
                    <a:xfrm>
                      <a:off x="0" y="0"/>
                      <a:ext cx="819150" cy="257175"/>
                    </a:xfrm>
                    <a:prstGeom prst="rect">
                      <a:avLst/>
                    </a:prstGeom>
                    <a:noFill/>
                    <a:ln w="9525">
                      <a:noFill/>
                    </a:ln>
                  </pic:spPr>
                </pic:pic>
              </a:graphicData>
            </a:graphic>
          </wp:inline>
        </w:drawing>
      </w:r>
      <w:r>
        <w:rPr>
          <w:rFonts w:hint="eastAsia" w:eastAsia="微软雅黑"/>
          <w:lang w:val="en-US" w:eastAsia="zh-CN"/>
        </w:rPr>
        <w:t>时需要弹出此对话框。</w:t>
      </w:r>
      <w:r>
        <w:drawing>
          <wp:inline distT="0" distB="0" distL="114300" distR="114300">
            <wp:extent cx="3016250" cy="1089025"/>
            <wp:effectExtent l="0" t="0" r="12700" b="15875"/>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52"/>
                    <a:stretch>
                      <a:fillRect/>
                    </a:stretch>
                  </pic:blipFill>
                  <pic:spPr>
                    <a:xfrm>
                      <a:off x="0" y="0"/>
                      <a:ext cx="3016250" cy="1089025"/>
                    </a:xfrm>
                    <a:prstGeom prst="rect">
                      <a:avLst/>
                    </a:prstGeom>
                    <a:noFill/>
                    <a:ln w="9525">
                      <a:noFill/>
                    </a:ln>
                  </pic:spPr>
                </pic:pic>
              </a:graphicData>
            </a:graphic>
          </wp:inline>
        </w:drawing>
      </w:r>
      <w:r>
        <w:rPr>
          <w:rFonts w:hint="eastAsia"/>
          <w:lang w:val="en-US" w:eastAsia="zh-CN"/>
        </w:rPr>
        <w:t>,确定后将订单流水检车结果设定为：未通过状态。</w:t>
      </w:r>
      <w:r>
        <w:drawing>
          <wp:inline distT="0" distB="0" distL="114300" distR="114300">
            <wp:extent cx="927100" cy="579755"/>
            <wp:effectExtent l="0" t="0" r="6350" b="10795"/>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pic:cNvPicPr>
                      <a:picLocks noChangeAspect="1"/>
                    </pic:cNvPicPr>
                  </pic:nvPicPr>
                  <pic:blipFill>
                    <a:blip r:embed="rId53"/>
                    <a:stretch>
                      <a:fillRect/>
                    </a:stretch>
                  </pic:blipFill>
                  <pic:spPr>
                    <a:xfrm>
                      <a:off x="0" y="0"/>
                      <a:ext cx="927100" cy="579755"/>
                    </a:xfrm>
                    <a:prstGeom prst="rect">
                      <a:avLst/>
                    </a:prstGeom>
                    <a:noFill/>
                    <a:ln w="9525">
                      <a:noFill/>
                    </a:ln>
                  </pic:spPr>
                </pic:pic>
              </a:graphicData>
            </a:graphic>
          </wp:inline>
        </w:drawing>
      </w:r>
      <w:r>
        <w:rPr>
          <w:rFonts w:hint="eastAsia"/>
          <w:lang w:val="en-US" w:eastAsia="zh-CN"/>
        </w:rPr>
        <w:t>在此状态下只有拒绝按钮。</w:t>
      </w:r>
    </w:p>
    <w:p>
      <w:pPr>
        <w:numPr>
          <w:ilvl w:val="4"/>
          <w:numId w:val="1"/>
        </w:numPr>
        <w:tabs>
          <w:tab w:val="left" w:pos="840"/>
          <w:tab w:val="clear" w:pos="2100"/>
        </w:tabs>
        <w:ind w:left="2100" w:leftChars="0" w:hanging="420" w:firstLineChars="0"/>
        <w:jc w:val="left"/>
        <w:rPr>
          <w:rFonts w:hint="eastAsia" w:eastAsia="微软雅黑"/>
          <w:lang w:val="en-US" w:eastAsia="zh-CN"/>
        </w:rPr>
      </w:pPr>
      <w:r>
        <w:rPr>
          <w:rFonts w:hint="eastAsia"/>
          <w:lang w:val="en-US" w:eastAsia="zh-CN"/>
        </w:rPr>
        <w:t>在流水限制单未通过的情况下操作人员可以选择点击流水限制单单号下面的清除按钮清除将对应的流水限制单修改为已通过的状态，</w:t>
      </w:r>
      <w:r>
        <w:drawing>
          <wp:inline distT="0" distB="0" distL="114300" distR="114300">
            <wp:extent cx="647700" cy="809625"/>
            <wp:effectExtent l="0" t="0" r="0" b="9525"/>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54"/>
                    <a:stretch>
                      <a:fillRect/>
                    </a:stretch>
                  </pic:blipFill>
                  <pic:spPr>
                    <a:xfrm>
                      <a:off x="0" y="0"/>
                      <a:ext cx="647700" cy="809625"/>
                    </a:xfrm>
                    <a:prstGeom prst="rect">
                      <a:avLst/>
                    </a:prstGeom>
                    <a:noFill/>
                    <a:ln w="9525">
                      <a:noFill/>
                    </a:ln>
                  </pic:spPr>
                </pic:pic>
              </a:graphicData>
            </a:graphic>
          </wp:inline>
        </w:drawing>
      </w:r>
      <w:r>
        <w:rPr>
          <w:rFonts w:hint="eastAsia"/>
          <w:lang w:val="en-US" w:eastAsia="zh-CN"/>
        </w:rPr>
        <w:t>清除时弹出提示信息</w:t>
      </w:r>
      <w:r>
        <w:drawing>
          <wp:inline distT="0" distB="0" distL="114300" distR="114300">
            <wp:extent cx="3796665" cy="1458595"/>
            <wp:effectExtent l="0" t="0" r="13335" b="8255"/>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55"/>
                    <a:stretch>
                      <a:fillRect/>
                    </a:stretch>
                  </pic:blipFill>
                  <pic:spPr>
                    <a:xfrm>
                      <a:off x="0" y="0"/>
                      <a:ext cx="3796665" cy="1458595"/>
                    </a:xfrm>
                    <a:prstGeom prst="rect">
                      <a:avLst/>
                    </a:prstGeom>
                    <a:noFill/>
                    <a:ln w="9525">
                      <a:noFill/>
                    </a:ln>
                  </pic:spPr>
                </pic:pic>
              </a:graphicData>
            </a:graphic>
          </wp:inline>
        </w:drawing>
      </w:r>
    </w:p>
    <w:p>
      <w:pPr>
        <w:numPr>
          <w:ilvl w:val="4"/>
          <w:numId w:val="1"/>
        </w:numPr>
        <w:tabs>
          <w:tab w:val="left" w:pos="840"/>
          <w:tab w:val="clear" w:pos="2100"/>
        </w:tabs>
        <w:ind w:left="2100" w:leftChars="0" w:hanging="420" w:firstLineChars="0"/>
        <w:jc w:val="left"/>
        <w:rPr>
          <w:rFonts w:hint="eastAsia" w:eastAsia="微软雅黑"/>
          <w:lang w:val="en-US" w:eastAsia="zh-CN"/>
        </w:rPr>
      </w:pPr>
      <w:r>
        <w:rPr>
          <w:rFonts w:hint="eastAsia" w:eastAsia="微软雅黑"/>
          <w:lang w:val="en-US" w:eastAsia="zh-CN"/>
        </w:rPr>
        <w:t>点击清除后该流水限制单取消，本界面需要重新读取并重新结果。</w:t>
      </w:r>
    </w:p>
    <w:p>
      <w:pPr>
        <w:numPr>
          <w:ilvl w:val="0"/>
          <w:numId w:val="1"/>
        </w:numPr>
        <w:ind w:firstLine="0"/>
        <w:jc w:val="left"/>
        <w:rPr>
          <w:rFonts w:hint="eastAsia" w:ascii="微软雅黑" w:hAnsi="微软雅黑" w:eastAsia="微软雅黑"/>
          <w:b/>
          <w:bCs/>
          <w:sz w:val="24"/>
        </w:rPr>
      </w:pPr>
      <w:r>
        <w:rPr>
          <w:rFonts w:hint="eastAsia" w:ascii="微软雅黑" w:hAnsi="微软雅黑" w:eastAsia="微软雅黑"/>
          <w:b/>
          <w:bCs/>
          <w:sz w:val="24"/>
          <w:lang w:val="en-US" w:eastAsia="zh-CN"/>
        </w:rPr>
        <w:t>取款历史查询：取款历史查询用于显示及操作订单状态为已审核的取款订单。</w:t>
      </w:r>
    </w:p>
    <w:p>
      <w:pPr>
        <w:numPr>
          <w:ilvl w:val="1"/>
          <w:numId w:val="1"/>
        </w:numPr>
        <w:ind w:left="840" w:leftChars="0" w:hanging="420" w:firstLineChars="0"/>
        <w:jc w:val="left"/>
        <w:rPr>
          <w:rFonts w:hint="eastAsia" w:ascii="微软雅黑" w:hAnsi="微软雅黑" w:eastAsia="微软雅黑"/>
          <w:b/>
          <w:bCs/>
          <w:sz w:val="24"/>
        </w:rPr>
      </w:pPr>
      <w:r>
        <w:rPr>
          <w:rFonts w:hint="eastAsia" w:ascii="微软雅黑" w:hAnsi="微软雅黑" w:eastAsia="微软雅黑"/>
          <w:b w:val="0"/>
          <w:bCs w:val="0"/>
          <w:sz w:val="24"/>
          <w:lang w:val="en-US" w:eastAsia="zh-CN"/>
        </w:rPr>
        <w:t>取款订单状态说明：</w:t>
      </w:r>
    </w:p>
    <w:p>
      <w:pPr>
        <w:numPr>
          <w:ilvl w:val="2"/>
          <w:numId w:val="1"/>
        </w:numPr>
        <w:tabs>
          <w:tab w:val="left" w:pos="840"/>
          <w:tab w:val="clear" w:pos="1260"/>
        </w:tabs>
        <w:ind w:left="1260" w:leftChars="0" w:hanging="420" w:firstLineChars="0"/>
        <w:jc w:val="left"/>
        <w:rPr>
          <w:rFonts w:hint="eastAsia" w:ascii="微软雅黑" w:hAnsi="微软雅黑" w:eastAsia="微软雅黑"/>
          <w:b/>
          <w:bCs/>
          <w:sz w:val="24"/>
        </w:rPr>
      </w:pPr>
      <w:r>
        <w:rPr>
          <w:rFonts w:hint="eastAsia" w:ascii="微软雅黑" w:hAnsi="微软雅黑" w:eastAsia="微软雅黑"/>
          <w:b w:val="0"/>
          <w:bCs w:val="0"/>
          <w:sz w:val="24"/>
          <w:lang w:val="en-US" w:eastAsia="zh-CN"/>
        </w:rPr>
        <w:t>待审核状态：由玩家提交生成的初始状态。在该状态下流水检测有未通过和已通过两种状态，只有在流水检测未已通过的状态下才能进行审核通过的操作，否则只能拒绝。</w:t>
      </w:r>
    </w:p>
    <w:p>
      <w:pPr>
        <w:numPr>
          <w:ilvl w:val="2"/>
          <w:numId w:val="1"/>
        </w:numPr>
        <w:tabs>
          <w:tab w:val="left" w:pos="840"/>
          <w:tab w:val="clear" w:pos="1260"/>
        </w:tabs>
        <w:ind w:left="1260" w:leftChars="0" w:hanging="420" w:firstLineChars="0"/>
        <w:jc w:val="left"/>
        <w:rPr>
          <w:rFonts w:hint="eastAsia" w:ascii="微软雅黑" w:hAnsi="微软雅黑" w:eastAsia="微软雅黑"/>
          <w:b/>
          <w:bCs/>
          <w:sz w:val="24"/>
        </w:rPr>
      </w:pPr>
      <w:r>
        <w:rPr>
          <w:rFonts w:hint="eastAsia" w:ascii="微软雅黑" w:hAnsi="微软雅黑" w:eastAsia="微软雅黑"/>
          <w:b w:val="0"/>
          <w:bCs w:val="0"/>
          <w:sz w:val="24"/>
          <w:lang w:val="en-US" w:eastAsia="zh-CN"/>
        </w:rPr>
        <w:t>出款失败（审核失败、拒绝操作导致）：该状态不会对玩家账户余额进行实际操作，同时会给玩家发送对应的打码量提示信息。</w:t>
      </w:r>
    </w:p>
    <w:p>
      <w:pPr>
        <w:numPr>
          <w:ilvl w:val="2"/>
          <w:numId w:val="1"/>
        </w:numPr>
        <w:tabs>
          <w:tab w:val="left" w:pos="840"/>
          <w:tab w:val="clear" w:pos="1260"/>
        </w:tabs>
        <w:ind w:left="1260" w:leftChars="0" w:hanging="420" w:firstLineChars="0"/>
        <w:jc w:val="left"/>
        <w:rPr>
          <w:rFonts w:hint="eastAsia" w:ascii="微软雅黑" w:hAnsi="微软雅黑" w:eastAsia="微软雅黑"/>
          <w:b/>
          <w:bCs/>
          <w:sz w:val="24"/>
        </w:rPr>
      </w:pPr>
      <w:r>
        <w:rPr>
          <w:rFonts w:hint="eastAsia" w:ascii="微软雅黑" w:hAnsi="微软雅黑" w:eastAsia="微软雅黑"/>
          <w:b w:val="0"/>
          <w:bCs w:val="0"/>
          <w:sz w:val="24"/>
          <w:lang w:val="en-US" w:eastAsia="zh-CN"/>
        </w:rPr>
        <w:t>出款中（流水检测通过）：该状态下玩家的取款订单审核已经通过。运营商处于资金安全考虑，不会将后台的出款卡和库存卡（存款卡因为需要玩家转账是真实信息）写入真实信息，整个运营后台在对账上面的管理不会运转起来，而是通过自己手工做账来对账。所以在现有平台中为取款订单的最终状态，实际上还应该有出款完成这个状态。</w:t>
      </w:r>
    </w:p>
    <w:p>
      <w:pPr>
        <w:numPr>
          <w:ilvl w:val="2"/>
          <w:numId w:val="1"/>
        </w:numPr>
        <w:tabs>
          <w:tab w:val="left" w:pos="840"/>
          <w:tab w:val="clear" w:pos="1260"/>
        </w:tabs>
        <w:ind w:left="1260" w:leftChars="0" w:hanging="420" w:firstLineChars="0"/>
        <w:jc w:val="left"/>
        <w:rPr>
          <w:rFonts w:hint="eastAsia" w:ascii="微软雅黑" w:hAnsi="微软雅黑" w:eastAsia="微软雅黑"/>
          <w:b/>
          <w:bCs/>
          <w:sz w:val="24"/>
        </w:rPr>
      </w:pPr>
      <w:r>
        <w:rPr>
          <w:rFonts w:hint="eastAsia" w:ascii="微软雅黑" w:hAnsi="微软雅黑" w:eastAsia="微软雅黑"/>
          <w:b w:val="0"/>
          <w:bCs w:val="0"/>
          <w:sz w:val="24"/>
          <w:lang w:val="en-US" w:eastAsia="zh-CN"/>
        </w:rPr>
        <w:t>出款完成：指从系统指定的出款卡中扣除对应的余额。这步操作在当前的平台中并没有使用。</w:t>
      </w:r>
    </w:p>
    <w:p>
      <w:pPr>
        <w:numPr>
          <w:ilvl w:val="1"/>
          <w:numId w:val="1"/>
        </w:numPr>
        <w:ind w:left="840" w:leftChars="0" w:hanging="420" w:firstLineChars="0"/>
        <w:jc w:val="left"/>
        <w:rPr>
          <w:rFonts w:hint="eastAsia" w:ascii="微软雅黑" w:hAnsi="微软雅黑" w:eastAsia="微软雅黑"/>
          <w:b/>
          <w:bCs/>
          <w:sz w:val="24"/>
        </w:rPr>
      </w:pPr>
      <w:r>
        <w:rPr>
          <w:rFonts w:hint="eastAsia" w:eastAsia="微软雅黑"/>
          <w:lang w:val="en-US" w:eastAsia="zh-CN"/>
        </w:rPr>
        <w:t>页面结构：</w:t>
      </w:r>
      <w:r>
        <w:drawing>
          <wp:inline distT="0" distB="0" distL="114300" distR="114300">
            <wp:extent cx="5267325" cy="1602740"/>
            <wp:effectExtent l="0" t="0" r="9525" b="1651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56"/>
                    <a:stretch>
                      <a:fillRect/>
                    </a:stretch>
                  </pic:blipFill>
                  <pic:spPr>
                    <a:xfrm>
                      <a:off x="0" y="0"/>
                      <a:ext cx="5267325" cy="1602740"/>
                    </a:xfrm>
                    <a:prstGeom prst="rect">
                      <a:avLst/>
                    </a:prstGeom>
                    <a:noFill/>
                    <a:ln w="9525">
                      <a:noFill/>
                    </a:ln>
                  </pic:spPr>
                </pic:pic>
              </a:graphicData>
            </a:graphic>
          </wp:inline>
        </w:drawing>
      </w:r>
    </w:p>
    <w:p>
      <w:pPr>
        <w:numPr>
          <w:ilvl w:val="1"/>
          <w:numId w:val="1"/>
        </w:numPr>
        <w:ind w:left="840" w:leftChars="0" w:hanging="420" w:firstLineChars="0"/>
        <w:jc w:val="left"/>
        <w:rPr>
          <w:rFonts w:hint="eastAsia" w:ascii="微软雅黑" w:hAnsi="微软雅黑" w:eastAsia="微软雅黑"/>
          <w:b/>
          <w:bCs/>
          <w:sz w:val="24"/>
        </w:rPr>
      </w:pPr>
      <w:r>
        <w:rPr>
          <w:rFonts w:hint="eastAsia" w:eastAsia="微软雅黑"/>
          <w:lang w:val="en-US" w:eastAsia="zh-CN"/>
        </w:rPr>
        <w:t>页面调整：无。</w:t>
      </w:r>
    </w:p>
    <w:p>
      <w:pPr>
        <w:numPr>
          <w:ilvl w:val="1"/>
          <w:numId w:val="1"/>
        </w:numPr>
        <w:ind w:left="840" w:leftChars="0" w:hanging="420" w:firstLineChars="0"/>
        <w:jc w:val="left"/>
        <w:rPr>
          <w:rFonts w:hint="eastAsia" w:eastAsia="微软雅黑"/>
          <w:lang w:val="en-US" w:eastAsia="zh-CN"/>
        </w:rPr>
      </w:pPr>
      <w:r>
        <w:rPr>
          <w:rFonts w:hint="eastAsia" w:eastAsia="微软雅黑"/>
          <w:lang w:val="en-US" w:eastAsia="zh-CN"/>
        </w:rPr>
        <w:t>功能说明：</w:t>
      </w:r>
    </w:p>
    <w:p>
      <w:pPr>
        <w:numPr>
          <w:ilvl w:val="2"/>
          <w:numId w:val="1"/>
        </w:numPr>
        <w:tabs>
          <w:tab w:val="left" w:pos="840"/>
          <w:tab w:val="clear" w:pos="1260"/>
        </w:tabs>
        <w:ind w:left="1260" w:leftChars="0" w:hanging="420" w:firstLineChars="0"/>
        <w:jc w:val="left"/>
        <w:rPr>
          <w:rFonts w:hint="eastAsia" w:eastAsia="微软雅黑"/>
          <w:lang w:val="en-US" w:eastAsia="zh-CN"/>
        </w:rPr>
      </w:pPr>
      <w:r>
        <w:rPr>
          <w:rFonts w:hint="eastAsia" w:eastAsia="微软雅黑"/>
          <w:lang w:val="en-US" w:eastAsia="zh-CN"/>
        </w:rPr>
        <w:t>银行卡出款子页面出款银行：只能选择类型为出款的银行卡，选择后减少对应金额（</w:t>
      </w:r>
      <w:r>
        <w:rPr>
          <w:rFonts w:hint="eastAsia" w:eastAsia="微软雅黑"/>
          <w:color w:val="FF0000"/>
          <w:lang w:val="en-US" w:eastAsia="zh-CN"/>
        </w:rPr>
        <w:t>取款金额+手续费</w:t>
      </w:r>
      <w:r>
        <w:rPr>
          <w:rFonts w:hint="eastAsia" w:eastAsia="微软雅黑"/>
          <w:lang w:val="en-US" w:eastAsia="zh-CN"/>
        </w:rPr>
        <w:t>）的银行。</w:t>
      </w:r>
      <w:r>
        <w:drawing>
          <wp:inline distT="0" distB="0" distL="114300" distR="114300">
            <wp:extent cx="2621280" cy="1802130"/>
            <wp:effectExtent l="0" t="0" r="7620" b="762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57"/>
                    <a:stretch>
                      <a:fillRect/>
                    </a:stretch>
                  </pic:blipFill>
                  <pic:spPr>
                    <a:xfrm>
                      <a:off x="0" y="0"/>
                      <a:ext cx="2621280" cy="1802130"/>
                    </a:xfrm>
                    <a:prstGeom prst="rect">
                      <a:avLst/>
                    </a:prstGeom>
                    <a:noFill/>
                    <a:ln w="9525">
                      <a:noFill/>
                    </a:ln>
                  </pic:spPr>
                </pic:pic>
              </a:graphicData>
            </a:graphic>
          </wp:inline>
        </w:drawing>
      </w:r>
    </w:p>
    <w:p>
      <w:pPr>
        <w:numPr>
          <w:ilvl w:val="2"/>
          <w:numId w:val="1"/>
        </w:numPr>
        <w:tabs>
          <w:tab w:val="left" w:pos="840"/>
          <w:tab w:val="clear" w:pos="1260"/>
        </w:tabs>
        <w:ind w:left="1260" w:leftChars="0" w:hanging="420" w:firstLineChars="0"/>
        <w:jc w:val="left"/>
        <w:rPr>
          <w:rFonts w:hint="eastAsia" w:eastAsia="微软雅黑"/>
          <w:lang w:val="en-US" w:eastAsia="zh-CN"/>
        </w:rPr>
      </w:pPr>
      <w:r>
        <w:rPr>
          <w:rFonts w:hint="eastAsia" w:eastAsia="微软雅黑"/>
          <w:lang w:val="en-US" w:eastAsia="zh-CN"/>
        </w:rPr>
        <w:t>出款手续费：需要计入公司成本，在取款银行卡中由运营商承担。需要在在公司成本和代理结算费用分摊进入统计。</w:t>
      </w:r>
    </w:p>
    <w:p>
      <w:pPr>
        <w:numPr>
          <w:ilvl w:val="0"/>
          <w:numId w:val="1"/>
        </w:numPr>
        <w:ind w:firstLine="0"/>
        <w:jc w:val="left"/>
        <w:rPr>
          <w:rFonts w:hint="eastAsia" w:ascii="微软雅黑" w:hAnsi="微软雅黑" w:eastAsia="微软雅黑"/>
          <w:b/>
          <w:bCs/>
          <w:sz w:val="24"/>
        </w:rPr>
      </w:pPr>
      <w:r>
        <w:rPr>
          <w:rFonts w:hint="eastAsia" w:ascii="微软雅黑" w:hAnsi="微软雅黑" w:eastAsia="微软雅黑"/>
          <w:b/>
          <w:bCs/>
          <w:sz w:val="24"/>
          <w:lang w:val="en-US" w:eastAsia="zh-CN"/>
        </w:rPr>
        <w:t>取款流失限制汇总：罗列所有的已完成和未完成的流水限制单。</w:t>
      </w:r>
    </w:p>
    <w:p>
      <w:pPr>
        <w:numPr>
          <w:ilvl w:val="1"/>
          <w:numId w:val="1"/>
        </w:numPr>
        <w:ind w:left="840" w:leftChars="0" w:hanging="420" w:firstLineChars="0"/>
        <w:jc w:val="left"/>
        <w:rPr>
          <w:rFonts w:hint="eastAsia" w:ascii="微软雅黑" w:hAnsi="微软雅黑" w:eastAsia="微软雅黑"/>
          <w:b/>
          <w:bCs/>
          <w:sz w:val="24"/>
        </w:rPr>
      </w:pPr>
      <w:r>
        <w:rPr>
          <w:rFonts w:hint="eastAsia" w:eastAsia="微软雅黑"/>
          <w:lang w:val="en-US" w:eastAsia="zh-CN"/>
        </w:rPr>
        <w:t>页面结构：</w:t>
      </w:r>
      <w:r>
        <w:drawing>
          <wp:inline distT="0" distB="0" distL="114300" distR="114300">
            <wp:extent cx="5268595" cy="843280"/>
            <wp:effectExtent l="0" t="0" r="8255" b="1397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8"/>
                    <a:stretch>
                      <a:fillRect/>
                    </a:stretch>
                  </pic:blipFill>
                  <pic:spPr>
                    <a:xfrm>
                      <a:off x="0" y="0"/>
                      <a:ext cx="5268595" cy="843280"/>
                    </a:xfrm>
                    <a:prstGeom prst="rect">
                      <a:avLst/>
                    </a:prstGeom>
                    <a:noFill/>
                    <a:ln w="9525">
                      <a:noFill/>
                    </a:ln>
                  </pic:spPr>
                </pic:pic>
              </a:graphicData>
            </a:graphic>
          </wp:inline>
        </w:drawing>
      </w:r>
    </w:p>
    <w:p>
      <w:pPr>
        <w:numPr>
          <w:ilvl w:val="1"/>
          <w:numId w:val="1"/>
        </w:numPr>
        <w:ind w:left="840" w:leftChars="0" w:hanging="420" w:firstLineChars="0"/>
        <w:jc w:val="left"/>
        <w:rPr>
          <w:rFonts w:hint="eastAsia" w:eastAsia="微软雅黑"/>
          <w:lang w:val="en-US" w:eastAsia="zh-CN"/>
        </w:rPr>
      </w:pPr>
      <w:r>
        <w:rPr>
          <w:rFonts w:hint="eastAsia" w:eastAsia="微软雅黑"/>
          <w:lang w:val="en-US" w:eastAsia="zh-CN"/>
        </w:rPr>
        <w:t>页面调整：无。</w:t>
      </w:r>
    </w:p>
    <w:p>
      <w:pPr>
        <w:numPr>
          <w:ilvl w:val="1"/>
          <w:numId w:val="1"/>
        </w:numPr>
        <w:ind w:left="840" w:leftChars="0" w:hanging="420" w:firstLineChars="0"/>
        <w:jc w:val="left"/>
        <w:rPr>
          <w:rFonts w:hint="eastAsia" w:eastAsia="微软雅黑"/>
          <w:lang w:val="en-US" w:eastAsia="zh-CN"/>
        </w:rPr>
      </w:pPr>
      <w:r>
        <w:rPr>
          <w:rFonts w:hint="eastAsia" w:eastAsia="微软雅黑"/>
          <w:lang w:val="en-US" w:eastAsia="zh-CN"/>
        </w:rPr>
        <w:t>功能说明：完成状态对应操作按钮。已完成-重启；未完成-OK。</w:t>
      </w:r>
    </w:p>
    <w:p>
      <w:pPr>
        <w:numPr>
          <w:ilvl w:val="0"/>
          <w:numId w:val="1"/>
        </w:numPr>
        <w:ind w:firstLine="0"/>
        <w:jc w:val="left"/>
        <w:rPr>
          <w:rFonts w:hint="eastAsia" w:ascii="微软雅黑" w:hAnsi="微软雅黑" w:eastAsia="微软雅黑"/>
          <w:b/>
          <w:bCs/>
          <w:sz w:val="24"/>
        </w:rPr>
      </w:pPr>
      <w:r>
        <w:rPr>
          <w:rFonts w:hint="eastAsia" w:ascii="微软雅黑" w:hAnsi="微软雅黑" w:eastAsia="微软雅黑"/>
          <w:b/>
          <w:bCs/>
          <w:sz w:val="24"/>
          <w:lang w:val="en-US" w:eastAsia="zh-CN"/>
        </w:rPr>
        <w:t>取款流失限制汇总：罗列所有未完成的转账单。</w:t>
      </w:r>
    </w:p>
    <w:p>
      <w:pPr>
        <w:numPr>
          <w:ilvl w:val="1"/>
          <w:numId w:val="1"/>
        </w:numPr>
        <w:ind w:left="840" w:leftChars="0" w:hanging="420" w:firstLineChars="0"/>
        <w:jc w:val="left"/>
        <w:rPr>
          <w:rFonts w:hint="eastAsia" w:eastAsia="微软雅黑"/>
          <w:lang w:val="en-US" w:eastAsia="zh-CN"/>
        </w:rPr>
      </w:pPr>
      <w:r>
        <w:rPr>
          <w:rFonts w:hint="eastAsia" w:eastAsia="微软雅黑"/>
          <w:lang w:val="en-US" w:eastAsia="zh-CN"/>
        </w:rPr>
        <w:t>页面结构：</w:t>
      </w:r>
      <w:r>
        <w:drawing>
          <wp:inline distT="0" distB="0" distL="114300" distR="114300">
            <wp:extent cx="5264785" cy="1230630"/>
            <wp:effectExtent l="0" t="0" r="12065" b="762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59"/>
                    <a:stretch>
                      <a:fillRect/>
                    </a:stretch>
                  </pic:blipFill>
                  <pic:spPr>
                    <a:xfrm>
                      <a:off x="0" y="0"/>
                      <a:ext cx="5264785" cy="1230630"/>
                    </a:xfrm>
                    <a:prstGeom prst="rect">
                      <a:avLst/>
                    </a:prstGeom>
                    <a:noFill/>
                    <a:ln w="9525">
                      <a:noFill/>
                    </a:ln>
                  </pic:spPr>
                </pic:pic>
              </a:graphicData>
            </a:graphic>
          </wp:inline>
        </w:drawing>
      </w:r>
    </w:p>
    <w:p>
      <w:pPr>
        <w:numPr>
          <w:ilvl w:val="1"/>
          <w:numId w:val="1"/>
        </w:numPr>
        <w:ind w:left="840" w:leftChars="0" w:hanging="420" w:firstLineChars="0"/>
        <w:jc w:val="left"/>
        <w:rPr>
          <w:rFonts w:hint="eastAsia" w:eastAsia="微软雅黑"/>
          <w:lang w:val="en-US" w:eastAsia="zh-CN"/>
        </w:rPr>
      </w:pPr>
      <w:r>
        <w:rPr>
          <w:rFonts w:hint="eastAsia" w:eastAsia="微软雅黑"/>
          <w:lang w:val="en-US" w:eastAsia="zh-CN"/>
        </w:rPr>
        <w:t>页面调整：无。</w:t>
      </w:r>
    </w:p>
    <w:p>
      <w:pPr>
        <w:numPr>
          <w:ilvl w:val="1"/>
          <w:numId w:val="1"/>
        </w:numPr>
        <w:ind w:left="840" w:leftChars="0" w:hanging="420" w:firstLineChars="0"/>
        <w:jc w:val="left"/>
        <w:rPr>
          <w:rFonts w:hint="eastAsia" w:eastAsia="微软雅黑"/>
          <w:lang w:val="en-US" w:eastAsia="zh-CN"/>
        </w:rPr>
      </w:pPr>
      <w:r>
        <w:rPr>
          <w:rFonts w:hint="eastAsia" w:eastAsia="微软雅黑"/>
          <w:lang w:val="en-US" w:eastAsia="zh-CN"/>
        </w:rPr>
        <w:t>功能说明：</w:t>
      </w:r>
    </w:p>
    <w:p>
      <w:pPr>
        <w:numPr>
          <w:ilvl w:val="2"/>
          <w:numId w:val="1"/>
        </w:numPr>
        <w:tabs>
          <w:tab w:val="left" w:pos="840"/>
          <w:tab w:val="clear" w:pos="1260"/>
        </w:tabs>
        <w:ind w:left="1260" w:leftChars="0" w:hanging="420" w:firstLineChars="0"/>
        <w:jc w:val="left"/>
        <w:rPr>
          <w:rFonts w:hint="eastAsia" w:eastAsia="微软雅黑"/>
          <w:lang w:val="en-US" w:eastAsia="zh-CN"/>
        </w:rPr>
      </w:pPr>
      <w:r>
        <w:rPr>
          <w:rFonts w:hint="eastAsia" w:eastAsia="微软雅黑"/>
          <w:lang w:val="en-US" w:eastAsia="zh-CN"/>
        </w:rPr>
        <w:t>用于处理包网商和游戏平台玩家额度之间由于异步处理，一方已经完成扣除，另外一方未完成添加的情况。</w:t>
      </w:r>
    </w:p>
    <w:p>
      <w:pPr>
        <w:numPr>
          <w:ilvl w:val="2"/>
          <w:numId w:val="1"/>
        </w:numPr>
        <w:tabs>
          <w:tab w:val="left" w:pos="840"/>
          <w:tab w:val="clear" w:pos="1260"/>
        </w:tabs>
        <w:ind w:left="1260" w:leftChars="0" w:hanging="420" w:firstLineChars="0"/>
        <w:jc w:val="left"/>
        <w:rPr>
          <w:rFonts w:hint="eastAsia" w:eastAsia="微软雅黑"/>
          <w:lang w:val="en-US" w:eastAsia="zh-CN"/>
        </w:rPr>
      </w:pPr>
      <w:r>
        <w:rPr>
          <w:rFonts w:hint="eastAsia" w:eastAsia="微软雅黑"/>
          <w:lang w:val="en-US" w:eastAsia="zh-CN"/>
        </w:rPr>
        <w:t>在关系到用户直接现金额度相关的处理上，一定要谨慎。在流程上优先保证运营商利益，也不要存在逻辑漏洞。如玩家从运营商向游戏平台转账，一定要先扣除玩家在运营商平台的额度再进行出来。</w:t>
      </w:r>
    </w:p>
    <w:p>
      <w:pPr>
        <w:numPr>
          <w:ilvl w:val="0"/>
          <w:numId w:val="0"/>
        </w:numPr>
        <w:tabs>
          <w:tab w:val="left" w:pos="840"/>
        </w:tabs>
        <w:jc w:val="left"/>
        <w:rPr>
          <w:rFonts w:hint="eastAsia" w:eastAsia="微软雅黑"/>
          <w:lang w:val="en-US" w:eastAsia="zh-CN"/>
        </w:rPr>
      </w:pPr>
      <w:r>
        <w:rPr>
          <w:rFonts w:hint="eastAsia" w:eastAsia="微软雅黑"/>
          <w:lang w:val="en-US" w:eastAsia="zh-CN"/>
        </w:rPr>
        <w:tab/>
      </w:r>
      <w:r>
        <w:rPr>
          <w:rFonts w:hint="eastAsia" w:eastAsia="微软雅黑"/>
          <w:lang w:val="en-US" w:eastAsia="zh-CN"/>
        </w:rPr>
        <w:tab/>
      </w:r>
    </w:p>
    <w:p>
      <w:pPr>
        <w:tabs>
          <w:tab w:val="left" w:pos="840"/>
          <w:tab w:val="left" w:pos="1680"/>
        </w:tabs>
        <w:jc w:val="left"/>
        <w:rPr>
          <w:rFonts w:eastAsia="微软雅黑"/>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Open Sans">
    <w:panose1 w:val="020B0606030504020204"/>
    <w:charset w:val="00"/>
    <w:family w:val="auto"/>
    <w:pitch w:val="default"/>
    <w:sig w:usb0="E00002EF" w:usb1="4000205B" w:usb2="00000028" w:usb3="00000000" w:csb0="2000019F" w:csb1="00000000"/>
  </w:font>
  <w:font w:name="FontAwesome">
    <w:altName w:val="AlienCaret"/>
    <w:panose1 w:val="00000000000000000000"/>
    <w:charset w:val="00"/>
    <w:family w:val="auto"/>
    <w:pitch w:val="default"/>
    <w:sig w:usb0="00000000" w:usb1="00000000" w:usb2="00000000" w:usb3="00000000" w:csb0="00000000" w:csb1="00000000"/>
  </w:font>
  <w:font w:name="Simple-Line-Icons">
    <w:altName w:val="AlienCaret"/>
    <w:panose1 w:val="00000000000000000000"/>
    <w:charset w:val="00"/>
    <w:family w:val="auto"/>
    <w:pitch w:val="default"/>
    <w:sig w:usb0="00000000" w:usb1="00000000" w:usb2="00000000" w:usb3="00000000" w:csb0="00000000" w:csb1="00000000"/>
  </w:font>
  <w:font w:name="Glyphicons Halflings">
    <w:altName w:val="AlienCaret"/>
    <w:panose1 w:val="00000000000000000000"/>
    <w:charset w:val="00"/>
    <w:family w:val="auto"/>
    <w:pitch w:val="default"/>
    <w:sig w:usb0="00000000" w:usb1="00000000" w:usb2="00000000" w:usb3="00000000" w:csb0="00000000" w:csb1="00000000"/>
  </w:font>
  <w:font w:name="Menlo">
    <w:altName w:val="AlienCaret"/>
    <w:panose1 w:val="00000000000000000000"/>
    <w:charset w:val="00"/>
    <w:family w:val="auto"/>
    <w:pitch w:val="default"/>
    <w:sig w:usb0="00000000" w:usb1="00000000" w:usb2="00000000" w:usb3="00000000" w:csb0="00000000" w:csb1="00000000"/>
  </w:font>
  <w:font w:name="AlienCaret">
    <w:panose1 w:val="02000500000000000000"/>
    <w:charset w:val="00"/>
    <w:family w:val="auto"/>
    <w:pitch w:val="default"/>
    <w:sig w:usb0="800000A7" w:usb1="5000004A" w:usb2="00000000" w:usb3="00000000" w:csb0="20000111" w:csb1="41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F03A7A"/>
    <w:multiLevelType w:val="multilevel"/>
    <w:tmpl w:val="59F03A7A"/>
    <w:lvl w:ilvl="0" w:tentative="0">
      <w:start w:val="1"/>
      <w:numFmt w:val="chineseCounting"/>
      <w:suff w:val="nothing"/>
      <w:lvlText w:val="%1、"/>
      <w:lvlJc w:val="left"/>
      <w:pPr>
        <w:ind w:left="0" w:firstLine="420"/>
      </w:pPr>
      <w:rPr>
        <w:rFonts w:hint="eastAsia"/>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6FB8"/>
    <w:rsid w:val="00093F9A"/>
    <w:rsid w:val="000B6FB8"/>
    <w:rsid w:val="000C110B"/>
    <w:rsid w:val="000E0107"/>
    <w:rsid w:val="000F73EE"/>
    <w:rsid w:val="0011029A"/>
    <w:rsid w:val="0017072B"/>
    <w:rsid w:val="00171FE1"/>
    <w:rsid w:val="0018277F"/>
    <w:rsid w:val="001B796D"/>
    <w:rsid w:val="001D46BB"/>
    <w:rsid w:val="001F1565"/>
    <w:rsid w:val="001F3C58"/>
    <w:rsid w:val="002108AE"/>
    <w:rsid w:val="00237DE3"/>
    <w:rsid w:val="002905FF"/>
    <w:rsid w:val="002C04C2"/>
    <w:rsid w:val="00307BBA"/>
    <w:rsid w:val="00310EF4"/>
    <w:rsid w:val="00317D30"/>
    <w:rsid w:val="00360620"/>
    <w:rsid w:val="00375122"/>
    <w:rsid w:val="0039467F"/>
    <w:rsid w:val="003D3421"/>
    <w:rsid w:val="003E02EA"/>
    <w:rsid w:val="0044552C"/>
    <w:rsid w:val="00450BCB"/>
    <w:rsid w:val="0045365C"/>
    <w:rsid w:val="0046365C"/>
    <w:rsid w:val="004725B3"/>
    <w:rsid w:val="00490799"/>
    <w:rsid w:val="004B42D1"/>
    <w:rsid w:val="004B4BCF"/>
    <w:rsid w:val="004C338E"/>
    <w:rsid w:val="005600F7"/>
    <w:rsid w:val="0059200D"/>
    <w:rsid w:val="005A2994"/>
    <w:rsid w:val="005A7E6B"/>
    <w:rsid w:val="005C5B1F"/>
    <w:rsid w:val="005C6AD7"/>
    <w:rsid w:val="006578B1"/>
    <w:rsid w:val="00677376"/>
    <w:rsid w:val="006A7D46"/>
    <w:rsid w:val="0070241E"/>
    <w:rsid w:val="0070731D"/>
    <w:rsid w:val="0071004D"/>
    <w:rsid w:val="0071254F"/>
    <w:rsid w:val="00747B17"/>
    <w:rsid w:val="00823240"/>
    <w:rsid w:val="00843C6A"/>
    <w:rsid w:val="00860B68"/>
    <w:rsid w:val="008700AD"/>
    <w:rsid w:val="008B2310"/>
    <w:rsid w:val="008B56D1"/>
    <w:rsid w:val="008E7D7D"/>
    <w:rsid w:val="009477F3"/>
    <w:rsid w:val="009B0C32"/>
    <w:rsid w:val="009B7437"/>
    <w:rsid w:val="009D03BD"/>
    <w:rsid w:val="00A65180"/>
    <w:rsid w:val="00AA4B02"/>
    <w:rsid w:val="00AC70A4"/>
    <w:rsid w:val="00AF009A"/>
    <w:rsid w:val="00B02E01"/>
    <w:rsid w:val="00B41986"/>
    <w:rsid w:val="00B530E3"/>
    <w:rsid w:val="00B707F7"/>
    <w:rsid w:val="00B774BE"/>
    <w:rsid w:val="00B83186"/>
    <w:rsid w:val="00BA1BE2"/>
    <w:rsid w:val="00BC70E0"/>
    <w:rsid w:val="00BE0532"/>
    <w:rsid w:val="00C7771E"/>
    <w:rsid w:val="00C85BDD"/>
    <w:rsid w:val="00C9748A"/>
    <w:rsid w:val="00CA27EE"/>
    <w:rsid w:val="00CA6EC1"/>
    <w:rsid w:val="00CB5D90"/>
    <w:rsid w:val="00CB6FF6"/>
    <w:rsid w:val="00D34E8C"/>
    <w:rsid w:val="00D74F58"/>
    <w:rsid w:val="00D85B7C"/>
    <w:rsid w:val="00DC1119"/>
    <w:rsid w:val="00DE12F6"/>
    <w:rsid w:val="00DE4B3C"/>
    <w:rsid w:val="00DF05C9"/>
    <w:rsid w:val="00E00221"/>
    <w:rsid w:val="00E1163E"/>
    <w:rsid w:val="00E22B69"/>
    <w:rsid w:val="00E22B9E"/>
    <w:rsid w:val="00E46845"/>
    <w:rsid w:val="00E6254D"/>
    <w:rsid w:val="00E7007F"/>
    <w:rsid w:val="00E74943"/>
    <w:rsid w:val="00EA6030"/>
    <w:rsid w:val="00EF6FEB"/>
    <w:rsid w:val="00F01C0C"/>
    <w:rsid w:val="00F57735"/>
    <w:rsid w:val="00F64C08"/>
    <w:rsid w:val="00FF1B40"/>
    <w:rsid w:val="01A46644"/>
    <w:rsid w:val="025C10A3"/>
    <w:rsid w:val="02873BB9"/>
    <w:rsid w:val="030E1639"/>
    <w:rsid w:val="038260CE"/>
    <w:rsid w:val="038B7A27"/>
    <w:rsid w:val="03C71CFF"/>
    <w:rsid w:val="0491394E"/>
    <w:rsid w:val="04A55E77"/>
    <w:rsid w:val="053F5343"/>
    <w:rsid w:val="06255334"/>
    <w:rsid w:val="074A221A"/>
    <w:rsid w:val="08DA5358"/>
    <w:rsid w:val="08F71BDF"/>
    <w:rsid w:val="09BE0D6D"/>
    <w:rsid w:val="0A6678D5"/>
    <w:rsid w:val="0AD0219D"/>
    <w:rsid w:val="0B391D6C"/>
    <w:rsid w:val="0B553DAE"/>
    <w:rsid w:val="0BCC740A"/>
    <w:rsid w:val="0C042C48"/>
    <w:rsid w:val="0D1169D6"/>
    <w:rsid w:val="0D7572F5"/>
    <w:rsid w:val="0E25755B"/>
    <w:rsid w:val="0E2D4297"/>
    <w:rsid w:val="0E84099C"/>
    <w:rsid w:val="0F3B0C08"/>
    <w:rsid w:val="103F7BB6"/>
    <w:rsid w:val="106A5635"/>
    <w:rsid w:val="10DC6099"/>
    <w:rsid w:val="11853608"/>
    <w:rsid w:val="120C7F25"/>
    <w:rsid w:val="12AD52A8"/>
    <w:rsid w:val="14110EA5"/>
    <w:rsid w:val="1422295E"/>
    <w:rsid w:val="14A36798"/>
    <w:rsid w:val="16693009"/>
    <w:rsid w:val="166B7E76"/>
    <w:rsid w:val="16DB77A4"/>
    <w:rsid w:val="17122BE6"/>
    <w:rsid w:val="17575A45"/>
    <w:rsid w:val="176B75F0"/>
    <w:rsid w:val="18B50BC4"/>
    <w:rsid w:val="197E6AAE"/>
    <w:rsid w:val="1A0105FA"/>
    <w:rsid w:val="1A1E1228"/>
    <w:rsid w:val="1E94685A"/>
    <w:rsid w:val="1ED615BF"/>
    <w:rsid w:val="1FDC3BDB"/>
    <w:rsid w:val="215B6D4A"/>
    <w:rsid w:val="22A310CC"/>
    <w:rsid w:val="231D1C51"/>
    <w:rsid w:val="23360F84"/>
    <w:rsid w:val="23FB176E"/>
    <w:rsid w:val="268A512E"/>
    <w:rsid w:val="279C4E30"/>
    <w:rsid w:val="27A1347A"/>
    <w:rsid w:val="28467A08"/>
    <w:rsid w:val="28757734"/>
    <w:rsid w:val="29825941"/>
    <w:rsid w:val="29F420E7"/>
    <w:rsid w:val="2A6B3456"/>
    <w:rsid w:val="2B093D42"/>
    <w:rsid w:val="2B2862FA"/>
    <w:rsid w:val="2B297E05"/>
    <w:rsid w:val="2B970BA6"/>
    <w:rsid w:val="2C07304A"/>
    <w:rsid w:val="2F364F38"/>
    <w:rsid w:val="3041573D"/>
    <w:rsid w:val="306137D5"/>
    <w:rsid w:val="30C52D6E"/>
    <w:rsid w:val="31776584"/>
    <w:rsid w:val="31786596"/>
    <w:rsid w:val="32802765"/>
    <w:rsid w:val="33411259"/>
    <w:rsid w:val="33D52957"/>
    <w:rsid w:val="33FE7E7A"/>
    <w:rsid w:val="34B33273"/>
    <w:rsid w:val="351E25AF"/>
    <w:rsid w:val="364D20B6"/>
    <w:rsid w:val="37553F06"/>
    <w:rsid w:val="37996B64"/>
    <w:rsid w:val="37B51CC7"/>
    <w:rsid w:val="37BB3287"/>
    <w:rsid w:val="38502D1F"/>
    <w:rsid w:val="3865390C"/>
    <w:rsid w:val="38BD60D2"/>
    <w:rsid w:val="39370C36"/>
    <w:rsid w:val="3B0B4CEE"/>
    <w:rsid w:val="3B5D3F92"/>
    <w:rsid w:val="3C124C66"/>
    <w:rsid w:val="3C770627"/>
    <w:rsid w:val="3C9321CA"/>
    <w:rsid w:val="3E625078"/>
    <w:rsid w:val="3FC32992"/>
    <w:rsid w:val="40076843"/>
    <w:rsid w:val="40196D8A"/>
    <w:rsid w:val="40E72137"/>
    <w:rsid w:val="41730E41"/>
    <w:rsid w:val="42151104"/>
    <w:rsid w:val="421A0D2F"/>
    <w:rsid w:val="42556F4A"/>
    <w:rsid w:val="44946867"/>
    <w:rsid w:val="44AD4593"/>
    <w:rsid w:val="48455034"/>
    <w:rsid w:val="48F25744"/>
    <w:rsid w:val="490D2306"/>
    <w:rsid w:val="4967512C"/>
    <w:rsid w:val="49AB0018"/>
    <w:rsid w:val="4A3E3E3D"/>
    <w:rsid w:val="4AF346E5"/>
    <w:rsid w:val="4CA44877"/>
    <w:rsid w:val="4E9D0B49"/>
    <w:rsid w:val="4F0D2430"/>
    <w:rsid w:val="4FEB6953"/>
    <w:rsid w:val="500F7147"/>
    <w:rsid w:val="504A3DF8"/>
    <w:rsid w:val="50ED6542"/>
    <w:rsid w:val="528114F8"/>
    <w:rsid w:val="535C37AE"/>
    <w:rsid w:val="53BC7DD9"/>
    <w:rsid w:val="53D03A41"/>
    <w:rsid w:val="53F86B20"/>
    <w:rsid w:val="541A693C"/>
    <w:rsid w:val="54D35A90"/>
    <w:rsid w:val="551C20D2"/>
    <w:rsid w:val="55250399"/>
    <w:rsid w:val="55F96C04"/>
    <w:rsid w:val="57152139"/>
    <w:rsid w:val="571C1EE6"/>
    <w:rsid w:val="57AA520D"/>
    <w:rsid w:val="5850146D"/>
    <w:rsid w:val="589D044D"/>
    <w:rsid w:val="5A05482B"/>
    <w:rsid w:val="5A9B1B26"/>
    <w:rsid w:val="5AA03E5D"/>
    <w:rsid w:val="5B21297D"/>
    <w:rsid w:val="5B290658"/>
    <w:rsid w:val="5B5C6DC7"/>
    <w:rsid w:val="5BF45A05"/>
    <w:rsid w:val="5C7D76FD"/>
    <w:rsid w:val="5EED71FD"/>
    <w:rsid w:val="5EF3410C"/>
    <w:rsid w:val="5F51027F"/>
    <w:rsid w:val="5FD15C85"/>
    <w:rsid w:val="61567018"/>
    <w:rsid w:val="62CF553F"/>
    <w:rsid w:val="64C939B4"/>
    <w:rsid w:val="65DD2CEE"/>
    <w:rsid w:val="674C7CAD"/>
    <w:rsid w:val="67CD52E1"/>
    <w:rsid w:val="68225506"/>
    <w:rsid w:val="69080EB9"/>
    <w:rsid w:val="69153F1B"/>
    <w:rsid w:val="6A1F29F6"/>
    <w:rsid w:val="6A245F7A"/>
    <w:rsid w:val="6BD212FF"/>
    <w:rsid w:val="6C042178"/>
    <w:rsid w:val="6EF35606"/>
    <w:rsid w:val="6FB42D18"/>
    <w:rsid w:val="7033794F"/>
    <w:rsid w:val="71903B77"/>
    <w:rsid w:val="728D449C"/>
    <w:rsid w:val="72FC2416"/>
    <w:rsid w:val="749D5D1C"/>
    <w:rsid w:val="75945B63"/>
    <w:rsid w:val="75AA0964"/>
    <w:rsid w:val="75BC2B56"/>
    <w:rsid w:val="761670E6"/>
    <w:rsid w:val="77362C63"/>
    <w:rsid w:val="775B1DC6"/>
    <w:rsid w:val="77A60541"/>
    <w:rsid w:val="782915FD"/>
    <w:rsid w:val="790624F9"/>
    <w:rsid w:val="79407126"/>
    <w:rsid w:val="7A764884"/>
    <w:rsid w:val="7B887D8E"/>
    <w:rsid w:val="7BDA2308"/>
    <w:rsid w:val="7C0A0F70"/>
    <w:rsid w:val="7C8D16C6"/>
    <w:rsid w:val="7CB805CF"/>
    <w:rsid w:val="7CCF0FE4"/>
    <w:rsid w:val="7D75434B"/>
    <w:rsid w:val="7F0637A5"/>
    <w:rsid w:val="7FE06D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iPriority="0" w:name="HTML Preformatted"/>
    <w:lsdException w:qFormat="1"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nhideWhenUsed="0" w:uiPriority="0" w:semiHidden="0" w:name="Table Subtle 2"/>
    <w:lsdException w:uiPriority="0" w:name="Table Web 1"/>
    <w:lsdException w:uiPriority="0" w:name="Table Web 2"/>
    <w:lsdException w:unhideWhenUsed="0" w:uiPriority="0" w:semiHidden="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unhideWhenUsed/>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2">
    <w:name w:val="annotation subject"/>
    <w:basedOn w:val="3"/>
    <w:next w:val="3"/>
    <w:link w:val="17"/>
    <w:qFormat/>
    <w:uiPriority w:val="0"/>
    <w:rPr>
      <w:b/>
      <w:bCs/>
    </w:rPr>
  </w:style>
  <w:style w:type="paragraph" w:styleId="3">
    <w:name w:val="annotation text"/>
    <w:basedOn w:val="1"/>
    <w:link w:val="16"/>
    <w:qFormat/>
    <w:uiPriority w:val="0"/>
    <w:pPr>
      <w:jc w:val="left"/>
    </w:pPr>
  </w:style>
  <w:style w:type="paragraph" w:styleId="4">
    <w:name w:val="Balloon Text"/>
    <w:basedOn w:val="1"/>
    <w:link w:val="15"/>
    <w:qFormat/>
    <w:uiPriority w:val="0"/>
    <w:rPr>
      <w:sz w:val="18"/>
      <w:szCs w:val="18"/>
    </w:rPr>
  </w:style>
  <w:style w:type="character" w:styleId="6">
    <w:name w:val="Strong"/>
    <w:basedOn w:val="5"/>
    <w:qFormat/>
    <w:uiPriority w:val="0"/>
    <w:rPr>
      <w:b/>
    </w:rPr>
  </w:style>
  <w:style w:type="character" w:styleId="7">
    <w:name w:val="FollowedHyperlink"/>
    <w:basedOn w:val="5"/>
    <w:qFormat/>
    <w:uiPriority w:val="0"/>
    <w:rPr>
      <w:color w:val="5B9BD1"/>
      <w:u w:val="none"/>
    </w:rPr>
  </w:style>
  <w:style w:type="character" w:styleId="8">
    <w:name w:val="HTML Definition"/>
    <w:basedOn w:val="5"/>
    <w:qFormat/>
    <w:uiPriority w:val="0"/>
    <w:rPr>
      <w:i/>
    </w:rPr>
  </w:style>
  <w:style w:type="character" w:styleId="9">
    <w:name w:val="Hyperlink"/>
    <w:basedOn w:val="5"/>
    <w:qFormat/>
    <w:uiPriority w:val="0"/>
    <w:rPr>
      <w:color w:val="5B9BD1"/>
      <w:u w:val="none"/>
    </w:rPr>
  </w:style>
  <w:style w:type="character" w:styleId="10">
    <w:name w:val="HTML Code"/>
    <w:basedOn w:val="5"/>
    <w:qFormat/>
    <w:uiPriority w:val="0"/>
    <w:rPr>
      <w:rFonts w:ascii="Menlo" w:hAnsi="Menlo" w:eastAsia="Menlo" w:cs="Menlo"/>
      <w:color w:val="C7254E"/>
      <w:sz w:val="21"/>
      <w:szCs w:val="21"/>
      <w:bdr w:val="single" w:color="E1E1E1" w:sz="6" w:space="0"/>
      <w:shd w:val="clear" w:fill="F9F2F4"/>
    </w:rPr>
  </w:style>
  <w:style w:type="character" w:styleId="11">
    <w:name w:val="annotation reference"/>
    <w:basedOn w:val="5"/>
    <w:qFormat/>
    <w:uiPriority w:val="0"/>
    <w:rPr>
      <w:sz w:val="21"/>
      <w:szCs w:val="21"/>
    </w:rPr>
  </w:style>
  <w:style w:type="character" w:styleId="12">
    <w:name w:val="HTML Keyboard"/>
    <w:basedOn w:val="5"/>
    <w:qFormat/>
    <w:uiPriority w:val="0"/>
    <w:rPr>
      <w:rFonts w:hint="default" w:ascii="Menlo" w:hAnsi="Menlo" w:eastAsia="Menlo" w:cs="Menlo"/>
      <w:color w:val="FFFFFF"/>
      <w:sz w:val="21"/>
      <w:szCs w:val="21"/>
      <w:shd w:val="clear" w:fill="333333"/>
    </w:rPr>
  </w:style>
  <w:style w:type="character" w:styleId="13">
    <w:name w:val="HTML Sample"/>
    <w:basedOn w:val="5"/>
    <w:qFormat/>
    <w:uiPriority w:val="0"/>
    <w:rPr>
      <w:rFonts w:hint="default" w:ascii="Menlo" w:hAnsi="Menlo" w:eastAsia="Menlo" w:cs="Menlo"/>
      <w:sz w:val="21"/>
      <w:szCs w:val="21"/>
    </w:rPr>
  </w:style>
  <w:style w:type="character" w:customStyle="1" w:styleId="15">
    <w:name w:val="批注框文本 字符"/>
    <w:basedOn w:val="5"/>
    <w:link w:val="4"/>
    <w:qFormat/>
    <w:uiPriority w:val="0"/>
    <w:rPr>
      <w:kern w:val="2"/>
      <w:sz w:val="18"/>
      <w:szCs w:val="18"/>
    </w:rPr>
  </w:style>
  <w:style w:type="character" w:customStyle="1" w:styleId="16">
    <w:name w:val="批注文字 字符"/>
    <w:basedOn w:val="5"/>
    <w:link w:val="3"/>
    <w:qFormat/>
    <w:uiPriority w:val="0"/>
    <w:rPr>
      <w:kern w:val="2"/>
      <w:sz w:val="21"/>
      <w:szCs w:val="24"/>
    </w:rPr>
  </w:style>
  <w:style w:type="character" w:customStyle="1" w:styleId="17">
    <w:name w:val="批注主题 字符"/>
    <w:basedOn w:val="16"/>
    <w:link w:val="2"/>
    <w:qFormat/>
    <w:uiPriority w:val="0"/>
    <w:rPr>
      <w:b/>
      <w:bCs/>
      <w:kern w:val="2"/>
      <w:sz w:val="21"/>
      <w:szCs w:val="24"/>
    </w:rPr>
  </w:style>
  <w:style w:type="character" w:customStyle="1" w:styleId="18">
    <w:name w:val="action"/>
    <w:basedOn w:val="5"/>
    <w:qFormat/>
    <w:uiPriority w:val="0"/>
    <w:rPr>
      <w:b/>
      <w:sz w:val="16"/>
      <w:szCs w:val="16"/>
      <w:shd w:val="clear" w:fill="FFFFFF"/>
    </w:rPr>
  </w:style>
  <w:style w:type="character" w:customStyle="1" w:styleId="19">
    <w:name w:val="hour_pm"/>
    <w:basedOn w:val="5"/>
    <w:qFormat/>
    <w:uiPriority w:val="0"/>
  </w:style>
  <w:style w:type="character" w:customStyle="1" w:styleId="20">
    <w:name w:val="checked"/>
    <w:basedOn w:val="5"/>
    <w:qFormat/>
    <w:uiPriority w:val="0"/>
  </w:style>
  <w:style w:type="character" w:customStyle="1" w:styleId="21">
    <w:name w:val="checked1"/>
    <w:basedOn w:val="5"/>
    <w:qFormat/>
    <w:uiPriority w:val="0"/>
  </w:style>
  <w:style w:type="character" w:customStyle="1" w:styleId="22">
    <w:name w:val="filename"/>
    <w:basedOn w:val="5"/>
    <w:uiPriority w:val="0"/>
    <w:rPr>
      <w:color w:val="777777"/>
      <w:sz w:val="16"/>
      <w:szCs w:val="16"/>
    </w:rPr>
  </w:style>
  <w:style w:type="character" w:customStyle="1" w:styleId="23">
    <w:name w:val="hover6"/>
    <w:basedOn w:val="5"/>
    <w:uiPriority w:val="0"/>
    <w:rPr>
      <w:shd w:val="clear" w:fill="EEEEEE"/>
    </w:rPr>
  </w:style>
  <w:style w:type="character" w:customStyle="1" w:styleId="24">
    <w:name w:val="tag"/>
    <w:basedOn w:val="5"/>
    <w:uiPriority w:val="0"/>
    <w:rPr>
      <w:color w:val="FFFFFF"/>
      <w:shd w:val="clear" w:fill="AAAAAA"/>
    </w:rPr>
  </w:style>
  <w:style w:type="character" w:customStyle="1" w:styleId="25">
    <w:name w:val="old"/>
    <w:basedOn w:val="5"/>
    <w:uiPriority w:val="0"/>
    <w:rPr>
      <w:color w:val="999999"/>
    </w:rPr>
  </w:style>
  <w:style w:type="character" w:customStyle="1" w:styleId="26">
    <w:name w:val="hour_am"/>
    <w:basedOn w:val="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439</Words>
  <Characters>2503</Characters>
  <Lines>20</Lines>
  <Paragraphs>5</Paragraphs>
  <ScaleCrop>false</ScaleCrop>
  <LinksUpToDate>false</LinksUpToDate>
  <CharactersWithSpaces>2937</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Guichun</dc:creator>
  <cp:lastModifiedBy>不名</cp:lastModifiedBy>
  <dcterms:modified xsi:type="dcterms:W3CDTF">2018-01-03T14:16:52Z</dcterms:modified>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