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9A3D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bookmarkStart w:id="0" w:name="Xad6a38537768b3b1777eb3331ef2e398c370cf4"/>
      <w:r w:rsidRPr="008F1073">
        <w:rPr>
          <w:rFonts w:ascii="Arial" w:hAnsi="Arial" w:cs="Arial"/>
          <w:noProof/>
        </w:rPr>
        <w:drawing>
          <wp:inline distT="0" distB="0" distL="0" distR="0" wp14:anchorId="482FF745" wp14:editId="732DF92A">
            <wp:extent cx="2042160" cy="10782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757" cy="107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4DE64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UNIVERSIDAD ARGENTINA DE LA EMPRESA</w:t>
      </w:r>
    </w:p>
    <w:p w14:paraId="17948011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“UADE”</w:t>
      </w:r>
    </w:p>
    <w:p w14:paraId="3701C892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ALGORITMOS Y ESTRUCTURAS DE DATOS I</w:t>
      </w:r>
    </w:p>
    <w:p w14:paraId="5A784BF3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2DO CUATRIMESTRE 2025</w:t>
      </w:r>
    </w:p>
    <w:p w14:paraId="54068AFC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 xml:space="preserve">TURNO NOCHE </w:t>
      </w:r>
    </w:p>
    <w:p w14:paraId="1A0EB9FE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420213F3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64C4207A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</w:p>
    <w:p w14:paraId="531EC1EF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PROYECTO</w:t>
      </w:r>
    </w:p>
    <w:p w14:paraId="5E02D0F4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SISTEMA DE REGISTRO Y CONTROL COMERCIAL EN PYTHON</w:t>
      </w:r>
    </w:p>
    <w:p w14:paraId="2D170665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  <w:r w:rsidRPr="008F1073">
        <w:rPr>
          <w:rFonts w:ascii="Arial" w:hAnsi="Arial" w:cs="Arial"/>
          <w:b/>
        </w:rPr>
        <w:t>(DOCUMENTO FUNCIONAL)</w:t>
      </w:r>
    </w:p>
    <w:p w14:paraId="675D1DCA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7A4CCB0F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6F17083D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61A40DDC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  <w:proofErr w:type="spellStart"/>
      <w:r w:rsidRPr="008F1073">
        <w:rPr>
          <w:rFonts w:ascii="Arial" w:hAnsi="Arial" w:cs="Arial"/>
          <w:b/>
        </w:rPr>
        <w:t>Alumnos</w:t>
      </w:r>
      <w:proofErr w:type="spellEnd"/>
      <w:r w:rsidRPr="008F1073">
        <w:rPr>
          <w:rFonts w:ascii="Arial" w:hAnsi="Arial" w:cs="Arial"/>
          <w:b/>
        </w:rPr>
        <w:t xml:space="preserve">: </w:t>
      </w:r>
    </w:p>
    <w:p w14:paraId="6DB49AF1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>Garcia Lucas Jorge</w:t>
      </w:r>
    </w:p>
    <w:p w14:paraId="44A91094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>Lagrutta Thomas</w:t>
      </w:r>
    </w:p>
    <w:p w14:paraId="24EDCF5D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>Rodriguez Guillermo Nicolas</w:t>
      </w:r>
    </w:p>
    <w:p w14:paraId="5238F535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 xml:space="preserve">Salazar </w:t>
      </w:r>
      <w:proofErr w:type="spellStart"/>
      <w:r w:rsidRPr="008F1073">
        <w:rPr>
          <w:rFonts w:ascii="Arial" w:hAnsi="Arial" w:cs="Arial"/>
        </w:rPr>
        <w:t>Pumiaca</w:t>
      </w:r>
      <w:proofErr w:type="spellEnd"/>
      <w:r w:rsidRPr="008F1073">
        <w:rPr>
          <w:rFonts w:ascii="Arial" w:hAnsi="Arial" w:cs="Arial"/>
        </w:rPr>
        <w:t xml:space="preserve"> Alexis Jose </w:t>
      </w:r>
    </w:p>
    <w:p w14:paraId="6E23C499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6D3A1352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680426A6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  <w:proofErr w:type="spellStart"/>
      <w:r w:rsidRPr="008F1073">
        <w:rPr>
          <w:rFonts w:ascii="Arial" w:hAnsi="Arial" w:cs="Arial"/>
          <w:b/>
        </w:rPr>
        <w:t>Docentes</w:t>
      </w:r>
      <w:proofErr w:type="spellEnd"/>
      <w:r w:rsidRPr="008F1073">
        <w:rPr>
          <w:rFonts w:ascii="Arial" w:hAnsi="Arial" w:cs="Arial"/>
          <w:b/>
        </w:rPr>
        <w:t xml:space="preserve">: </w:t>
      </w:r>
    </w:p>
    <w:p w14:paraId="024BA3DF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>Maria Monasterio</w:t>
      </w:r>
    </w:p>
    <w:p w14:paraId="2ADA5544" w14:textId="77777777" w:rsidR="008F1073" w:rsidRPr="008F1073" w:rsidRDefault="008F1073" w:rsidP="008F1073">
      <w:pPr>
        <w:spacing w:after="0" w:line="360" w:lineRule="auto"/>
        <w:rPr>
          <w:rFonts w:ascii="Arial" w:hAnsi="Arial" w:cs="Arial"/>
        </w:rPr>
      </w:pPr>
      <w:r w:rsidRPr="008F1073">
        <w:rPr>
          <w:rFonts w:ascii="Arial" w:hAnsi="Arial" w:cs="Arial"/>
        </w:rPr>
        <w:t xml:space="preserve">Anabella </w:t>
      </w:r>
      <w:proofErr w:type="spellStart"/>
      <w:r w:rsidRPr="008F1073">
        <w:rPr>
          <w:rFonts w:ascii="Arial" w:hAnsi="Arial" w:cs="Arial"/>
        </w:rPr>
        <w:t>Giancin</w:t>
      </w:r>
      <w:proofErr w:type="spellEnd"/>
    </w:p>
    <w:p w14:paraId="1505CE7A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1ACECE5A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0ACF16BC" w14:textId="77777777" w:rsidR="008F1073" w:rsidRPr="008F1073" w:rsidRDefault="008F1073" w:rsidP="008F1073">
      <w:pPr>
        <w:spacing w:after="0" w:line="360" w:lineRule="auto"/>
        <w:jc w:val="center"/>
        <w:rPr>
          <w:rFonts w:ascii="Arial" w:hAnsi="Arial" w:cs="Arial"/>
          <w:b/>
        </w:rPr>
      </w:pPr>
    </w:p>
    <w:p w14:paraId="45A7DB13" w14:textId="77777777" w:rsidR="008F1073" w:rsidRPr="008F1073" w:rsidRDefault="008F1073" w:rsidP="008F1073">
      <w:pPr>
        <w:spacing w:after="0" w:line="360" w:lineRule="auto"/>
        <w:rPr>
          <w:rFonts w:ascii="Arial" w:hAnsi="Arial" w:cs="Arial"/>
          <w:b/>
        </w:rPr>
      </w:pPr>
    </w:p>
    <w:p w14:paraId="3EA399FF" w14:textId="22FF401D" w:rsidR="008F1073" w:rsidRPr="008F1073" w:rsidRDefault="008861E0" w:rsidP="008F1073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s-ES_tradnl"/>
        </w:rPr>
        <w:t>NOVIEMBRE</w:t>
      </w:r>
      <w:r w:rsidR="008F1073" w:rsidRPr="008F1073">
        <w:rPr>
          <w:rFonts w:ascii="Arial" w:hAnsi="Arial" w:cs="Arial"/>
          <w:b/>
        </w:rPr>
        <w:t>, 2025</w:t>
      </w:r>
    </w:p>
    <w:p w14:paraId="1711B60F" w14:textId="6C98D801" w:rsidR="009B1F94" w:rsidRPr="002D14D7" w:rsidRDefault="00205E1E" w:rsidP="00205E1E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DOCUMENTO FUNCIONAL – SISTEMA SRCC (SISTEMA DE REGISTRO Y CONTROL COMERCIAL)</w:t>
      </w:r>
    </w:p>
    <w:p w14:paraId="1D822B01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" w:name="información-general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1. Información General</w:t>
      </w:r>
    </w:p>
    <w:p w14:paraId="30FDC1E8" w14:textId="262CB93F" w:rsidR="009B1F94" w:rsidRDefault="00000000" w:rsidP="00BA0374">
      <w:pPr>
        <w:pStyle w:val="FirstParagraph"/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2D14D7">
        <w:rPr>
          <w:rFonts w:ascii="Arial" w:hAnsi="Arial" w:cs="Arial"/>
          <w:b/>
          <w:bCs/>
          <w:color w:val="000000" w:themeColor="text1"/>
        </w:rPr>
        <w:t>Nombre del sistema:</w:t>
      </w:r>
      <w:r w:rsidRPr="002D14D7">
        <w:rPr>
          <w:rFonts w:ascii="Arial" w:hAnsi="Arial" w:cs="Arial"/>
          <w:color w:val="000000" w:themeColor="text1"/>
        </w:rPr>
        <w:t xml:space="preserve"> SRCC – Sistema de Registro y Control Comercial</w:t>
      </w:r>
      <w:r w:rsidRPr="002D14D7">
        <w:rPr>
          <w:rFonts w:ascii="Arial" w:hAnsi="Arial" w:cs="Arial"/>
          <w:color w:val="000000" w:themeColor="text1"/>
        </w:rPr>
        <w:br/>
      </w:r>
      <w:r w:rsidRPr="002D14D7">
        <w:rPr>
          <w:rFonts w:ascii="Arial" w:hAnsi="Arial" w:cs="Arial"/>
          <w:b/>
          <w:bCs/>
          <w:color w:val="000000" w:themeColor="text1"/>
        </w:rPr>
        <w:t>Versión:</w:t>
      </w:r>
      <w:r w:rsidRPr="002D14D7">
        <w:rPr>
          <w:rFonts w:ascii="Arial" w:hAnsi="Arial" w:cs="Arial"/>
          <w:color w:val="000000" w:themeColor="text1"/>
        </w:rPr>
        <w:t xml:space="preserve"> 1.0</w:t>
      </w:r>
      <w:r w:rsidRPr="002D14D7">
        <w:rPr>
          <w:rFonts w:ascii="Arial" w:hAnsi="Arial" w:cs="Arial"/>
          <w:color w:val="000000" w:themeColor="text1"/>
        </w:rPr>
        <w:br/>
      </w:r>
      <w:r w:rsidRPr="002D14D7">
        <w:rPr>
          <w:rFonts w:ascii="Arial" w:hAnsi="Arial" w:cs="Arial"/>
          <w:b/>
          <w:bCs/>
          <w:color w:val="000000" w:themeColor="text1"/>
        </w:rPr>
        <w:t>Fecha:</w:t>
      </w:r>
      <w:r w:rsidRPr="002D14D7">
        <w:rPr>
          <w:rFonts w:ascii="Arial" w:hAnsi="Arial" w:cs="Arial"/>
          <w:color w:val="000000" w:themeColor="text1"/>
        </w:rPr>
        <w:t xml:space="preserve"> 2025</w:t>
      </w:r>
      <w:r w:rsidRPr="002D14D7">
        <w:rPr>
          <w:rFonts w:ascii="Arial" w:hAnsi="Arial" w:cs="Arial"/>
          <w:color w:val="000000" w:themeColor="text1"/>
        </w:rPr>
        <w:br/>
      </w:r>
      <w:r w:rsidRPr="002D14D7">
        <w:rPr>
          <w:rFonts w:ascii="Arial" w:hAnsi="Arial" w:cs="Arial"/>
          <w:b/>
          <w:bCs/>
          <w:color w:val="000000" w:themeColor="text1"/>
          <w:lang w:val="es-ES_tradnl"/>
        </w:rPr>
        <w:t>Responsable</w:t>
      </w:r>
      <w:r w:rsidRPr="00590C6E">
        <w:rPr>
          <w:rFonts w:ascii="Arial" w:hAnsi="Arial" w:cs="Arial"/>
          <w:b/>
          <w:bCs/>
          <w:color w:val="000000" w:themeColor="text1"/>
          <w:lang w:val="es-ES_tradnl"/>
        </w:rPr>
        <w:t>:</w:t>
      </w:r>
      <w:r w:rsidRPr="00590C6E">
        <w:rPr>
          <w:rFonts w:ascii="Arial" w:hAnsi="Arial" w:cs="Arial"/>
          <w:color w:val="000000" w:themeColor="text1"/>
          <w:lang w:val="es-ES_tradnl"/>
        </w:rPr>
        <w:t xml:space="preserve"> </w:t>
      </w:r>
      <w:r w:rsidR="001865F7" w:rsidRPr="00590C6E">
        <w:rPr>
          <w:rFonts w:ascii="Arial" w:hAnsi="Arial" w:cs="Arial"/>
          <w:color w:val="000000" w:themeColor="text1"/>
          <w:lang w:val="es-ES_tradnl"/>
        </w:rPr>
        <w:t>Alumnos</w:t>
      </w:r>
    </w:p>
    <w:p w14:paraId="34D0162E" w14:textId="77777777" w:rsidR="00BA0374" w:rsidRPr="00BA0374" w:rsidRDefault="00BA0374" w:rsidP="00BA0374">
      <w:pPr>
        <w:pStyle w:val="Textoindependiente"/>
        <w:rPr>
          <w:lang w:val="es-ES_tradnl"/>
        </w:rPr>
      </w:pPr>
    </w:p>
    <w:p w14:paraId="1204BECB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" w:name="introducción"/>
      <w:bookmarkEnd w:id="1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2. Introducción</w:t>
      </w:r>
    </w:p>
    <w:p w14:paraId="5B183F98" w14:textId="77777777" w:rsidR="009B1F94" w:rsidRPr="002D14D7" w:rsidRDefault="00000000" w:rsidP="002D14D7">
      <w:pPr>
        <w:pStyle w:val="FirstParagraph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sistema SRCC es una herramienta orientada a la gestión básica de productos, control de stock, registro de ventas y compras, y consulta de balances financieros. Está diseñado para pequeñas operaciones comerciales que requieren un control simple y rápido, utilizando persistencia basada en archivos JSON.</w:t>
      </w:r>
    </w:p>
    <w:p w14:paraId="4C4C9FDB" w14:textId="77777777" w:rsidR="009B1F94" w:rsidRPr="002D14D7" w:rsidRDefault="00000000" w:rsidP="002D14D7">
      <w:pPr>
        <w:pStyle w:val="Textoindependiente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Este documento describe de forma funcional lo que el sistema debe hacer, sin entrar en detalles técnicos ni de implementación.</w:t>
      </w:r>
    </w:p>
    <w:p w14:paraId="329D7524" w14:textId="4CC3E85E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5DA3C516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" w:name="objetivos-del-sistema"/>
      <w:bookmarkEnd w:id="2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3. Objetivos del Sistema</w:t>
      </w:r>
    </w:p>
    <w:p w14:paraId="6ECCC31E" w14:textId="77777777" w:rsidR="009B1F94" w:rsidRPr="002D14D7" w:rsidRDefault="00000000" w:rsidP="00205E1E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Facilitar la gestión del inventario de productos.</w:t>
      </w:r>
    </w:p>
    <w:p w14:paraId="406645D7" w14:textId="77777777" w:rsidR="009B1F94" w:rsidRPr="002D14D7" w:rsidRDefault="00000000" w:rsidP="00205E1E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Registrar de forma simple compras (ingresos de stock) y ventas (egresos de stock).</w:t>
      </w:r>
    </w:p>
    <w:p w14:paraId="2E92312F" w14:textId="77777777" w:rsidR="009B1F94" w:rsidRPr="002D14D7" w:rsidRDefault="00000000" w:rsidP="00205E1E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Mantener un histórico de transacciones.</w:t>
      </w:r>
    </w:p>
    <w:p w14:paraId="39759704" w14:textId="77777777" w:rsidR="009B1F94" w:rsidRPr="002D14D7" w:rsidRDefault="00000000" w:rsidP="00205E1E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Proporcionar un menú interactivo para operar el sistema.</w:t>
      </w:r>
    </w:p>
    <w:p w14:paraId="6F2F3E1B" w14:textId="77777777" w:rsidR="009B1F94" w:rsidRPr="002D14D7" w:rsidRDefault="00000000" w:rsidP="00205E1E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Garantizar la persistencia de los datos en archivos locales.</w:t>
      </w:r>
    </w:p>
    <w:p w14:paraId="04DC6546" w14:textId="1091A57B" w:rsidR="00BA0374" w:rsidRDefault="00000000" w:rsidP="00BA0374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 xml:space="preserve">Ofrecer cálculos financieros simples como total de </w:t>
      </w:r>
      <w:proofErr w:type="spellStart"/>
      <w:r w:rsidRPr="002D14D7">
        <w:rPr>
          <w:rFonts w:ascii="Arial" w:hAnsi="Arial" w:cs="Arial"/>
          <w:color w:val="000000" w:themeColor="text1"/>
        </w:rPr>
        <w:t>ventas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D14D7">
        <w:rPr>
          <w:rFonts w:ascii="Arial" w:hAnsi="Arial" w:cs="Arial"/>
          <w:color w:val="000000" w:themeColor="text1"/>
        </w:rPr>
        <w:t>compras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 y balance.</w:t>
      </w:r>
    </w:p>
    <w:p w14:paraId="1BC1B159" w14:textId="77777777" w:rsidR="00BA0374" w:rsidRPr="00BA0374" w:rsidRDefault="00BA0374" w:rsidP="00BA0374">
      <w:pPr>
        <w:pStyle w:val="Compact"/>
        <w:spacing w:line="360" w:lineRule="auto"/>
        <w:ind w:left="360"/>
        <w:rPr>
          <w:rFonts w:ascii="Arial" w:hAnsi="Arial" w:cs="Arial"/>
          <w:color w:val="000000" w:themeColor="text1"/>
        </w:rPr>
      </w:pPr>
    </w:p>
    <w:p w14:paraId="3AB1AF45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4" w:name="alcance"/>
      <w:bookmarkEnd w:id="3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4. Alcance</w:t>
      </w:r>
    </w:p>
    <w:p w14:paraId="4D9DC63A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5" w:name="incluye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Incluye:</w:t>
      </w:r>
    </w:p>
    <w:p w14:paraId="38CA88F2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ABM de productos (alta, búsqueda, listado, eliminación).</w:t>
      </w:r>
    </w:p>
    <w:p w14:paraId="4CF478A4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Registro de compras.</w:t>
      </w:r>
    </w:p>
    <w:p w14:paraId="59C5056A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Registro de ventas.</w:t>
      </w:r>
    </w:p>
    <w:p w14:paraId="766DAB8A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Control automático de stock.</w:t>
      </w:r>
    </w:p>
    <w:p w14:paraId="685ACCE2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Generación de balance financiero.</w:t>
      </w:r>
    </w:p>
    <w:p w14:paraId="7E72EEC3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Persistencia en JSON.</w:t>
      </w:r>
    </w:p>
    <w:p w14:paraId="1A3EA7ED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Validaciones de datos.</w:t>
      </w:r>
    </w:p>
    <w:p w14:paraId="70BCF6F4" w14:textId="77777777" w:rsidR="009B1F94" w:rsidRPr="002D14D7" w:rsidRDefault="00000000" w:rsidP="00205E1E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Navegación de menú interactivo.</w:t>
      </w:r>
    </w:p>
    <w:p w14:paraId="1C5ACFE6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6" w:name="no-incluye-fuera-de-alcance"/>
      <w:bookmarkEnd w:id="5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No incluye (fuera de alcance):</w:t>
      </w:r>
    </w:p>
    <w:p w14:paraId="62E67B8D" w14:textId="77777777" w:rsidR="009B1F94" w:rsidRPr="002D14D7" w:rsidRDefault="00000000" w:rsidP="00205E1E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Múltiples usuarios o roles.</w:t>
      </w:r>
    </w:p>
    <w:p w14:paraId="3F1EB7A0" w14:textId="77777777" w:rsidR="009B1F94" w:rsidRPr="002D14D7" w:rsidRDefault="00000000" w:rsidP="00205E1E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Gestión avanzada de precios o impuestos.</w:t>
      </w:r>
    </w:p>
    <w:p w14:paraId="322EC1A6" w14:textId="77777777" w:rsidR="009B1F94" w:rsidRPr="002D14D7" w:rsidRDefault="00000000" w:rsidP="00205E1E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2D14D7">
        <w:rPr>
          <w:rFonts w:ascii="Arial" w:hAnsi="Arial" w:cs="Arial"/>
          <w:color w:val="000000" w:themeColor="text1"/>
        </w:rPr>
        <w:t>Interfaz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D14D7">
        <w:rPr>
          <w:rFonts w:ascii="Arial" w:hAnsi="Arial" w:cs="Arial"/>
          <w:color w:val="000000" w:themeColor="text1"/>
        </w:rPr>
        <w:t>gráfica</w:t>
      </w:r>
      <w:proofErr w:type="spellEnd"/>
      <w:r w:rsidRPr="002D14D7">
        <w:rPr>
          <w:rFonts w:ascii="Arial" w:hAnsi="Arial" w:cs="Arial"/>
          <w:color w:val="000000" w:themeColor="text1"/>
        </w:rPr>
        <w:t>.</w:t>
      </w:r>
    </w:p>
    <w:p w14:paraId="46C7C29D" w14:textId="77777777" w:rsidR="009B1F94" w:rsidRPr="002D14D7" w:rsidRDefault="00000000" w:rsidP="00205E1E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Conexión con bases de datos SQL.</w:t>
      </w:r>
    </w:p>
    <w:p w14:paraId="7881DB8C" w14:textId="732FDAD9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28D073E2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7" w:name="definición-de-actores"/>
      <w:bookmarkEnd w:id="4"/>
      <w:bookmarkEnd w:id="6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5. Definición de Actores</w:t>
      </w:r>
    </w:p>
    <w:p w14:paraId="5FFA7FD7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8" w:name="usuario-operador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Usuario Operador:</w:t>
      </w:r>
    </w:p>
    <w:p w14:paraId="280733AC" w14:textId="77777777" w:rsidR="009B1F94" w:rsidRPr="002D14D7" w:rsidRDefault="00000000" w:rsidP="001300B0">
      <w:pPr>
        <w:pStyle w:val="FirstParagraph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Persona que utiliza el sistema mediante el menú principal. Realiza todas las operaciones: carga productos, registra ventas y compras, consulta stock y genera balances.</w:t>
      </w:r>
    </w:p>
    <w:p w14:paraId="37561BC9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9" w:name="sistema-srcc"/>
      <w:bookmarkEnd w:id="8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Sistema SRCC:</w:t>
      </w:r>
    </w:p>
    <w:p w14:paraId="7D74C0BD" w14:textId="776086F1" w:rsidR="009B1F94" w:rsidRPr="001300B0" w:rsidRDefault="00000000" w:rsidP="00205E1E">
      <w:pPr>
        <w:pStyle w:val="FirstParagraph"/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1300B0">
        <w:rPr>
          <w:rFonts w:ascii="Arial" w:hAnsi="Arial" w:cs="Arial"/>
          <w:color w:val="000000" w:themeColor="text1"/>
          <w:lang w:val="es-ES_tradnl"/>
        </w:rPr>
        <w:t>Automatiza validaciones, actualiza archivos JSON y realiza cálculos</w:t>
      </w:r>
      <w:r w:rsidR="001300B0" w:rsidRPr="001300B0">
        <w:rPr>
          <w:rFonts w:ascii="Arial" w:hAnsi="Arial" w:cs="Arial"/>
          <w:color w:val="000000" w:themeColor="text1"/>
          <w:lang w:val="es-ES_tradnl"/>
        </w:rPr>
        <w:t xml:space="preserve"> </w:t>
      </w:r>
      <w:r w:rsidRPr="001300B0">
        <w:rPr>
          <w:rFonts w:ascii="Arial" w:hAnsi="Arial" w:cs="Arial"/>
          <w:color w:val="000000" w:themeColor="text1"/>
          <w:lang w:val="es-ES_tradnl"/>
        </w:rPr>
        <w:t>financieros.</w:t>
      </w:r>
    </w:p>
    <w:p w14:paraId="031300E2" w14:textId="0DEBA521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0B159913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0" w:name="requisitos-funcionales"/>
      <w:bookmarkEnd w:id="7"/>
      <w:bookmarkEnd w:id="9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6. Requisitos Funcionales</w:t>
      </w:r>
    </w:p>
    <w:p w14:paraId="569E1F82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1" w:name="rf01-gestión-de-productos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RF01 – Gestión de Productos</w:t>
      </w:r>
    </w:p>
    <w:p w14:paraId="0B2B9224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RF01.1: Permitir registrar un nuevo producto con código, nombre, precio y stock inicial.</w:t>
      </w:r>
    </w:p>
    <w:p w14:paraId="2192240E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RF01.2: Validar que el código del producto sea único.</w:t>
      </w:r>
    </w:p>
    <w:p w14:paraId="7E7DF0AB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RF01.3: Mostrar listado de productos.</w:t>
      </w:r>
    </w:p>
    <w:p w14:paraId="4086CA2E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RF01.4: Permitir buscar productos por código.</w:t>
      </w:r>
    </w:p>
    <w:p w14:paraId="0E071C82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RF01.5: Permitir eliminar productos existentes.</w:t>
      </w:r>
    </w:p>
    <w:p w14:paraId="41DD59E1" w14:textId="77777777" w:rsidR="009B1F94" w:rsidRPr="002D14D7" w:rsidRDefault="00000000" w:rsidP="00205E1E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RF01.6: Mostrar errores cuando el producto no exista.</w:t>
      </w:r>
    </w:p>
    <w:p w14:paraId="63CDDE7C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2" w:name="rf02-registro-de-compras"/>
      <w:bookmarkEnd w:id="11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RF02 – Registro de Compras</w:t>
      </w:r>
    </w:p>
    <w:p w14:paraId="6BDD1B67" w14:textId="77777777" w:rsidR="009B1F94" w:rsidRPr="002D14D7" w:rsidRDefault="00000000" w:rsidP="00205E1E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RF02.1: Permitir registrar compras ingresando código del producto y cantidad.</w:t>
      </w:r>
    </w:p>
    <w:p w14:paraId="1C712EE3" w14:textId="77777777" w:rsidR="009B1F94" w:rsidRPr="002D14D7" w:rsidRDefault="00000000" w:rsidP="00205E1E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RF02.2: Validar existencia del producto.</w:t>
      </w:r>
    </w:p>
    <w:p w14:paraId="3D2086AB" w14:textId="77777777" w:rsidR="009B1F94" w:rsidRPr="002D14D7" w:rsidRDefault="00000000" w:rsidP="00205E1E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RF02.3: Actualizar stock sumando la cantidad.</w:t>
      </w:r>
    </w:p>
    <w:p w14:paraId="23DB1D8C" w14:textId="77777777" w:rsidR="009B1F94" w:rsidRPr="002D14D7" w:rsidRDefault="00000000" w:rsidP="00205E1E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RF02.4: Registrar transacción en archivo JSON.</w:t>
      </w:r>
    </w:p>
    <w:p w14:paraId="28094C04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3" w:name="rf03-registro-de-ventas"/>
      <w:bookmarkEnd w:id="12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RF03 – Registro de Ventas</w:t>
      </w:r>
    </w:p>
    <w:p w14:paraId="07B60C39" w14:textId="77777777" w:rsidR="009B1F94" w:rsidRPr="002D14D7" w:rsidRDefault="00000000" w:rsidP="00205E1E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RF03.1: Permitir registrar ventas mediante código del producto.</w:t>
      </w:r>
    </w:p>
    <w:p w14:paraId="6DFFA738" w14:textId="77777777" w:rsidR="009B1F94" w:rsidRPr="002D14D7" w:rsidRDefault="00000000" w:rsidP="00205E1E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RF03.2: Validar existencia del producto.</w:t>
      </w:r>
    </w:p>
    <w:p w14:paraId="03BEF83F" w14:textId="77777777" w:rsidR="009B1F94" w:rsidRPr="002D14D7" w:rsidRDefault="00000000" w:rsidP="00205E1E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RF03.3: Verificar stock suficiente.</w:t>
      </w:r>
    </w:p>
    <w:p w14:paraId="504647C0" w14:textId="77777777" w:rsidR="009B1F94" w:rsidRPr="002D14D7" w:rsidRDefault="00000000" w:rsidP="00205E1E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RF03.4: Actualizar stock restando la cantidad vendida.</w:t>
      </w:r>
    </w:p>
    <w:p w14:paraId="333B79CD" w14:textId="77777777" w:rsidR="009B1F94" w:rsidRPr="002D14D7" w:rsidRDefault="00000000" w:rsidP="00205E1E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RF03.5: Registrar transacción.</w:t>
      </w:r>
    </w:p>
    <w:p w14:paraId="0BBC7A47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4" w:name="rf04-control-de-stock"/>
      <w:bookmarkEnd w:id="13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RF04 – Control de Stock</w:t>
      </w:r>
    </w:p>
    <w:p w14:paraId="58ABB03C" w14:textId="77777777" w:rsidR="009B1F94" w:rsidRPr="002D14D7" w:rsidRDefault="00000000" w:rsidP="00205E1E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RF04.1: Consultar stock disponible de cada producto.</w:t>
      </w:r>
    </w:p>
    <w:p w14:paraId="4D94E1B6" w14:textId="77777777" w:rsidR="009B1F94" w:rsidRPr="002D14D7" w:rsidRDefault="00000000" w:rsidP="00205E1E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RF04.2: Mostrar alerta ante stock insuficiente.</w:t>
      </w:r>
    </w:p>
    <w:p w14:paraId="63A3DCE1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5" w:name="rf05-balance-financiero"/>
      <w:bookmarkEnd w:id="14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RF05 – Balance Financiero</w:t>
      </w:r>
    </w:p>
    <w:p w14:paraId="205D94CF" w14:textId="77777777" w:rsidR="009B1F94" w:rsidRPr="002D14D7" w:rsidRDefault="00000000" w:rsidP="00205E1E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RF05.1: Calcular total de ingresos por ventas.</w:t>
      </w:r>
    </w:p>
    <w:p w14:paraId="41228059" w14:textId="77777777" w:rsidR="009B1F94" w:rsidRPr="002D14D7" w:rsidRDefault="00000000" w:rsidP="00205E1E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RF05.2: Calcular total de egresos por compras.</w:t>
      </w:r>
    </w:p>
    <w:p w14:paraId="63A2A42E" w14:textId="77777777" w:rsidR="009B1F94" w:rsidRPr="002D14D7" w:rsidRDefault="00000000" w:rsidP="00205E1E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RF05.3: Calcular balance.</w:t>
      </w:r>
    </w:p>
    <w:p w14:paraId="71816E58" w14:textId="77777777" w:rsidR="009B1F94" w:rsidRPr="002D14D7" w:rsidRDefault="00000000" w:rsidP="00205E1E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RF05.4: Mostrar resumen en pantalla.</w:t>
      </w:r>
    </w:p>
    <w:p w14:paraId="0D732CEB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6" w:name="rf06-persistencia-de-datos"/>
      <w:bookmarkEnd w:id="15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RF06 – Persistencia de Datos</w:t>
      </w:r>
    </w:p>
    <w:p w14:paraId="168EEC18" w14:textId="77777777" w:rsidR="009B1F94" w:rsidRPr="002D14D7" w:rsidRDefault="00000000" w:rsidP="00205E1E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RF06.1: Cargar datos desde archivos JSON al iniciar.</w:t>
      </w:r>
    </w:p>
    <w:p w14:paraId="04041B74" w14:textId="77777777" w:rsidR="009B1F94" w:rsidRPr="002D14D7" w:rsidRDefault="00000000" w:rsidP="00205E1E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RF06.2: Guardar cambios luego de cada operación.</w:t>
      </w:r>
    </w:p>
    <w:p w14:paraId="2C9DF69A" w14:textId="77777777" w:rsidR="009B1F94" w:rsidRPr="002D14D7" w:rsidRDefault="00000000" w:rsidP="00205E1E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RF06.3: Manejar archivos corruptos creando versiones limpias.</w:t>
      </w:r>
    </w:p>
    <w:p w14:paraId="430A3408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7" w:name="rf07-menú-del-sistema"/>
      <w:bookmarkEnd w:id="16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RF07 – Menú del Sistema</w:t>
      </w:r>
    </w:p>
    <w:p w14:paraId="797AF8AF" w14:textId="77777777" w:rsidR="009B1F94" w:rsidRPr="002D14D7" w:rsidRDefault="00000000" w:rsidP="00205E1E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RF07.1: Mostrar menú principal con todas las opciones.</w:t>
      </w:r>
    </w:p>
    <w:p w14:paraId="7DA35359" w14:textId="77777777" w:rsidR="009B1F94" w:rsidRPr="002D14D7" w:rsidRDefault="00000000" w:rsidP="00205E1E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RF07.2: Permitir navegación hasta salir.</w:t>
      </w:r>
    </w:p>
    <w:p w14:paraId="7DC16E3F" w14:textId="77777777" w:rsidR="009B1F94" w:rsidRPr="002D14D7" w:rsidRDefault="00000000" w:rsidP="00205E1E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RF07.3: Validar entradas incorrectas.</w:t>
      </w:r>
    </w:p>
    <w:p w14:paraId="00AF5CE7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8" w:name="rf08-validación-de-datos"/>
      <w:bookmarkEnd w:id="17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RF08 – Validación de Datos</w:t>
      </w:r>
    </w:p>
    <w:p w14:paraId="628BC0B0" w14:textId="77777777" w:rsidR="009B1F94" w:rsidRPr="002D14D7" w:rsidRDefault="00000000" w:rsidP="00205E1E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RF08.1: Validar campos obligatorios.</w:t>
      </w:r>
    </w:p>
    <w:p w14:paraId="266C17AD" w14:textId="77777777" w:rsidR="009B1F94" w:rsidRPr="002D14D7" w:rsidRDefault="00000000" w:rsidP="00205E1E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RF08.2: Validar tipos (numérico, texto, etc.).</w:t>
      </w:r>
    </w:p>
    <w:p w14:paraId="1BD510D5" w14:textId="77777777" w:rsidR="009B1F94" w:rsidRPr="002D14D7" w:rsidRDefault="00000000" w:rsidP="00205E1E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RF08.3: Manejar errores y solicitar reingreso.</w:t>
      </w:r>
    </w:p>
    <w:p w14:paraId="57F36BB5" w14:textId="242AA4DA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3077DEAA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19" w:name="requisitos-no-funcionales"/>
      <w:bookmarkEnd w:id="10"/>
      <w:bookmarkEnd w:id="18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7. Requisitos No Funcionales</w:t>
      </w:r>
    </w:p>
    <w:p w14:paraId="01A5E66B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0" w:name="rnf01-rendimiento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RNF01 – Rendimiento</w:t>
      </w:r>
    </w:p>
    <w:p w14:paraId="5485555C" w14:textId="77777777" w:rsidR="009B1F94" w:rsidRPr="002D14D7" w:rsidRDefault="00000000" w:rsidP="00804E78">
      <w:pPr>
        <w:pStyle w:val="FirstParagraph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sistema debe responder a las operaciones en menos de 1 segundo bajo condiciones estándar.</w:t>
      </w:r>
    </w:p>
    <w:p w14:paraId="1A2896FF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1" w:name="rnf02-seguridad"/>
      <w:bookmarkEnd w:id="20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RNF02 – Seguridad</w:t>
      </w:r>
    </w:p>
    <w:p w14:paraId="22357B25" w14:textId="77777777" w:rsidR="009B1F94" w:rsidRPr="002D14D7" w:rsidRDefault="00000000" w:rsidP="00205E1E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Manejo simple de archivos sin cifrado (nivel básico).</w:t>
      </w:r>
    </w:p>
    <w:p w14:paraId="78C2115B" w14:textId="77777777" w:rsidR="009B1F94" w:rsidRPr="002D14D7" w:rsidRDefault="00000000" w:rsidP="00205E1E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Garantizar integridad estructural de los JSON.</w:t>
      </w:r>
    </w:p>
    <w:p w14:paraId="4820C4DF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2" w:name="rnf03-usabilidad"/>
      <w:bookmarkEnd w:id="21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RNF03 – Usabilidad</w:t>
      </w:r>
    </w:p>
    <w:p w14:paraId="2C2D7FBF" w14:textId="77777777" w:rsidR="009B1F94" w:rsidRPr="002D14D7" w:rsidRDefault="00000000" w:rsidP="00205E1E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La navegación debe ser clara y basada en menú numérico.</w:t>
      </w:r>
    </w:p>
    <w:p w14:paraId="25B56FFB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3" w:name="rnf04-mantenibilidad"/>
      <w:bookmarkEnd w:id="22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RNF04 – </w:t>
      </w:r>
      <w:proofErr w:type="spellStart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Mantenibilidad</w:t>
      </w:r>
      <w:proofErr w:type="spellEnd"/>
    </w:p>
    <w:p w14:paraId="3C95BA83" w14:textId="77777777" w:rsidR="009B1F94" w:rsidRPr="002D14D7" w:rsidRDefault="00000000" w:rsidP="00205E1E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Código modular organizado por funciones.</w:t>
      </w:r>
    </w:p>
    <w:p w14:paraId="5721149F" w14:textId="77777777" w:rsidR="009B1F94" w:rsidRPr="002D14D7" w:rsidRDefault="00000000" w:rsidP="00205E1E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Archivos separados para persistencia, productos y utilidades.</w:t>
      </w:r>
    </w:p>
    <w:p w14:paraId="2B20FA38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4" w:name="rnf05-portabilidad"/>
      <w:bookmarkEnd w:id="23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RNF05 – Portabilidad</w:t>
      </w:r>
    </w:p>
    <w:p w14:paraId="52988237" w14:textId="696842C6" w:rsidR="009B1F94" w:rsidRPr="003B51E9" w:rsidRDefault="00000000" w:rsidP="00205E1E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 xml:space="preserve">Debe ejecutarse en cualquier </w:t>
      </w:r>
      <w:proofErr w:type="spellStart"/>
      <w:r w:rsidRPr="002D14D7">
        <w:rPr>
          <w:rFonts w:ascii="Arial" w:hAnsi="Arial" w:cs="Arial"/>
          <w:color w:val="000000" w:themeColor="text1"/>
        </w:rPr>
        <w:t>ambiente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 con Python 3.</w:t>
      </w:r>
      <w:r w:rsidR="001A79AB">
        <w:rPr>
          <w:rFonts w:ascii="Arial" w:hAnsi="Arial" w:cs="Arial"/>
          <w:color w:val="000000" w:themeColor="text1"/>
        </w:rPr>
        <w:t>6</w:t>
      </w:r>
    </w:p>
    <w:p w14:paraId="3FC84AED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5" w:name="reglas-de-negocio"/>
      <w:bookmarkEnd w:id="19"/>
      <w:bookmarkEnd w:id="24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8. Reglas de Negocio</w:t>
      </w:r>
    </w:p>
    <w:p w14:paraId="01EF42DD" w14:textId="77777777" w:rsidR="009B1F94" w:rsidRPr="002D14D7" w:rsidRDefault="00000000" w:rsidP="00205E1E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RN01: No puede registrarse una venta con stock insuficiente.</w:t>
      </w:r>
    </w:p>
    <w:p w14:paraId="52E4C6D1" w14:textId="77777777" w:rsidR="009B1F94" w:rsidRPr="002D14D7" w:rsidRDefault="00000000" w:rsidP="00205E1E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RN02: Los códigos de productos deben ser únicos.</w:t>
      </w:r>
    </w:p>
    <w:p w14:paraId="2DAC120D" w14:textId="77777777" w:rsidR="009B1F94" w:rsidRPr="002D14D7" w:rsidRDefault="00000000" w:rsidP="00205E1E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RN03: Las cantidades deben ser siempre positivas.</w:t>
      </w:r>
    </w:p>
    <w:p w14:paraId="3D3D4A33" w14:textId="77777777" w:rsidR="009B1F94" w:rsidRPr="002D14D7" w:rsidRDefault="00000000" w:rsidP="00205E1E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RN04: Toda transacción debe registrarse inmediatamente.</w:t>
      </w:r>
    </w:p>
    <w:p w14:paraId="73545952" w14:textId="76F2F650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05F393FB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6" w:name="casos-de-uso"/>
      <w:bookmarkEnd w:id="25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9. Casos de Uso</w:t>
      </w:r>
    </w:p>
    <w:p w14:paraId="21911A61" w14:textId="29E96D47" w:rsidR="009B1F94" w:rsidRDefault="00000000" w:rsidP="004A0DED">
      <w:pPr>
        <w:pStyle w:val="FirstParagraph"/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630E62">
        <w:rPr>
          <w:rFonts w:ascii="Arial" w:hAnsi="Arial" w:cs="Arial"/>
          <w:color w:val="000000" w:themeColor="text1"/>
          <w:lang w:val="es-ES_tradnl"/>
        </w:rPr>
        <w:t>Los casos de uso completos están detallados en el documento “</w:t>
      </w:r>
      <w:r w:rsidR="001A79AB" w:rsidRPr="00630E62">
        <w:rPr>
          <w:rFonts w:ascii="Arial" w:hAnsi="Arial" w:cs="Arial"/>
          <w:color w:val="000000" w:themeColor="text1"/>
          <w:lang w:val="es-ES_tradnl"/>
        </w:rPr>
        <w:t xml:space="preserve">Grupo 9 - Proyecto </w:t>
      </w:r>
      <w:r w:rsidR="000F016C" w:rsidRPr="00630E62">
        <w:rPr>
          <w:rFonts w:ascii="Arial" w:hAnsi="Arial" w:cs="Arial"/>
          <w:color w:val="000000" w:themeColor="text1"/>
          <w:lang w:val="es-ES_tradnl"/>
        </w:rPr>
        <w:t>Programación</w:t>
      </w:r>
      <w:r w:rsidR="001A79AB" w:rsidRPr="00630E62">
        <w:rPr>
          <w:rFonts w:ascii="Arial" w:hAnsi="Arial" w:cs="Arial"/>
          <w:color w:val="000000" w:themeColor="text1"/>
          <w:lang w:val="es-ES_tradnl"/>
        </w:rPr>
        <w:t xml:space="preserve"> I (CASOS DE USOS)</w:t>
      </w:r>
      <w:r w:rsidRPr="00630E62">
        <w:rPr>
          <w:rFonts w:ascii="Arial" w:hAnsi="Arial" w:cs="Arial"/>
          <w:color w:val="000000" w:themeColor="text1"/>
          <w:lang w:val="es-ES_tradnl"/>
        </w:rPr>
        <w:t>” y forman parte del presente documento.</w:t>
      </w:r>
    </w:p>
    <w:p w14:paraId="2079ABB4" w14:textId="77777777" w:rsidR="004A0DED" w:rsidRPr="004A0DED" w:rsidRDefault="004A0DED" w:rsidP="004A0DED">
      <w:pPr>
        <w:pStyle w:val="Textoindependiente"/>
        <w:rPr>
          <w:lang w:val="es-ES_tradnl"/>
        </w:rPr>
      </w:pPr>
    </w:p>
    <w:p w14:paraId="56ADB8C1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7" w:name="modelo-de-datos"/>
      <w:bookmarkEnd w:id="26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10. Modelo de Datos</w:t>
      </w:r>
    </w:p>
    <w:p w14:paraId="6195A2D2" w14:textId="77777777" w:rsidR="009B1F94" w:rsidRPr="002D14D7" w:rsidRDefault="00000000" w:rsidP="00205E1E">
      <w:pPr>
        <w:pStyle w:val="FirstParagraph"/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Estructura de los archivos JSON:</w:t>
      </w:r>
    </w:p>
    <w:p w14:paraId="449442E8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8" w:name="productos.json"/>
      <w:proofErr w:type="gramStart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productos.json</w:t>
      </w:r>
      <w:proofErr w:type="gramEnd"/>
    </w:p>
    <w:p w14:paraId="7C8E6BF4" w14:textId="77777777" w:rsidR="004A0DED" w:rsidRDefault="004A0DED" w:rsidP="004A0DED">
      <w:pPr>
        <w:pStyle w:val="SourceCode"/>
        <w:spacing w:after="0"/>
        <w:rPr>
          <w:rFonts w:ascii="Arial" w:hAnsi="Arial" w:cs="Arial"/>
          <w:color w:val="000000" w:themeColor="text1"/>
          <w:lang w:val="es-AR"/>
        </w:rPr>
      </w:pPr>
      <w:r w:rsidRPr="004A0DED">
        <w:rPr>
          <w:rFonts w:ascii="Arial" w:hAnsi="Arial" w:cs="Arial"/>
          <w:color w:val="000000" w:themeColor="text1"/>
          <w:lang w:val="es-AR"/>
        </w:rPr>
        <w:t>[</w:t>
      </w:r>
    </w:p>
    <w:p w14:paraId="1C17D1F6" w14:textId="2EE3D566" w:rsidR="004A0DED" w:rsidRDefault="00CB4A0B" w:rsidP="004A0DED">
      <w:pPr>
        <w:pStyle w:val="SourceCode"/>
        <w:spacing w:after="0"/>
        <w:rPr>
          <w:rFonts w:ascii="Arial" w:hAnsi="Arial" w:cs="Arial"/>
          <w:color w:val="000000" w:themeColor="text1"/>
          <w:lang w:val="es-AR"/>
        </w:rPr>
      </w:pPr>
      <w:r>
        <w:rPr>
          <w:rFonts w:ascii="Arial" w:hAnsi="Arial" w:cs="Arial"/>
          <w:color w:val="000000" w:themeColor="text1"/>
          <w:lang w:val="es-AR"/>
        </w:rPr>
        <w:t xml:space="preserve">  {  </w:t>
      </w:r>
    </w:p>
    <w:p w14:paraId="6CF5BD76" w14:textId="77777777" w:rsidR="004A0DED" w:rsidRDefault="004A0DED" w:rsidP="00CB4A0B">
      <w:pPr>
        <w:pStyle w:val="SourceCode"/>
        <w:spacing w:after="0"/>
        <w:ind w:left="720"/>
        <w:rPr>
          <w:rFonts w:ascii="Arial" w:hAnsi="Arial" w:cs="Arial"/>
          <w:color w:val="000000" w:themeColor="text1"/>
          <w:lang w:val="es-AR"/>
        </w:rPr>
      </w:pPr>
      <w:r w:rsidRPr="004A0DED">
        <w:rPr>
          <w:rFonts w:ascii="Arial" w:hAnsi="Arial" w:cs="Arial"/>
          <w:color w:val="000000" w:themeColor="text1"/>
          <w:lang w:val="es-AR"/>
        </w:rPr>
        <w:t xml:space="preserve">"id": "123", </w:t>
      </w:r>
    </w:p>
    <w:p w14:paraId="7FA97C48" w14:textId="77777777" w:rsidR="004A0DED" w:rsidRDefault="004A0DED" w:rsidP="00CB4A0B">
      <w:pPr>
        <w:pStyle w:val="SourceCode"/>
        <w:spacing w:after="0"/>
        <w:ind w:left="720"/>
        <w:rPr>
          <w:rFonts w:ascii="Arial" w:hAnsi="Arial" w:cs="Arial"/>
          <w:color w:val="000000" w:themeColor="text1"/>
          <w:lang w:val="es-AR"/>
        </w:rPr>
      </w:pPr>
      <w:r w:rsidRPr="004A0DED">
        <w:rPr>
          <w:rFonts w:ascii="Arial" w:hAnsi="Arial" w:cs="Arial"/>
          <w:color w:val="000000" w:themeColor="text1"/>
          <w:lang w:val="es-AR"/>
        </w:rPr>
        <w:t>"nombre": "</w:t>
      </w:r>
      <w:proofErr w:type="spellStart"/>
      <w:r w:rsidRPr="004A0DED">
        <w:rPr>
          <w:rFonts w:ascii="Arial" w:hAnsi="Arial" w:cs="Arial"/>
          <w:color w:val="000000" w:themeColor="text1"/>
          <w:lang w:val="es-AR"/>
        </w:rPr>
        <w:t>Cafe</w:t>
      </w:r>
      <w:proofErr w:type="spellEnd"/>
      <w:r w:rsidRPr="004A0DED">
        <w:rPr>
          <w:rFonts w:ascii="Arial" w:hAnsi="Arial" w:cs="Arial"/>
          <w:color w:val="000000" w:themeColor="text1"/>
          <w:lang w:val="es-AR"/>
        </w:rPr>
        <w:t xml:space="preserve"> 500gm", </w:t>
      </w:r>
    </w:p>
    <w:p w14:paraId="5C536DD7" w14:textId="77777777" w:rsidR="004A0DED" w:rsidRDefault="004A0DED" w:rsidP="00CB4A0B">
      <w:pPr>
        <w:pStyle w:val="SourceCode"/>
        <w:spacing w:after="0"/>
        <w:ind w:left="720"/>
        <w:rPr>
          <w:rFonts w:ascii="Arial" w:hAnsi="Arial" w:cs="Arial"/>
          <w:color w:val="000000" w:themeColor="text1"/>
          <w:lang w:val="es-AR"/>
        </w:rPr>
      </w:pPr>
      <w:r w:rsidRPr="004A0DED">
        <w:rPr>
          <w:rFonts w:ascii="Arial" w:hAnsi="Arial" w:cs="Arial"/>
          <w:color w:val="000000" w:themeColor="text1"/>
          <w:lang w:val="es-AR"/>
        </w:rPr>
        <w:t>"precio": 234.0, "</w:t>
      </w:r>
    </w:p>
    <w:p w14:paraId="16C18D0A" w14:textId="77777777" w:rsidR="004A0DED" w:rsidRDefault="004A0DED" w:rsidP="00CB4A0B">
      <w:pPr>
        <w:pStyle w:val="SourceCode"/>
        <w:spacing w:after="0"/>
        <w:ind w:left="720"/>
        <w:rPr>
          <w:rFonts w:ascii="Arial" w:hAnsi="Arial" w:cs="Arial"/>
          <w:color w:val="000000" w:themeColor="text1"/>
          <w:lang w:val="es-AR"/>
        </w:rPr>
      </w:pPr>
      <w:r w:rsidRPr="004A0DED">
        <w:rPr>
          <w:rFonts w:ascii="Arial" w:hAnsi="Arial" w:cs="Arial"/>
          <w:color w:val="000000" w:themeColor="text1"/>
          <w:lang w:val="es-AR"/>
        </w:rPr>
        <w:t>stock": 7</w:t>
      </w:r>
    </w:p>
    <w:p w14:paraId="06D79859" w14:textId="1109E034" w:rsidR="009B1F94" w:rsidRDefault="00CB4A0B" w:rsidP="004A0DED">
      <w:pPr>
        <w:pStyle w:val="SourceCode"/>
        <w:spacing w:after="0"/>
        <w:rPr>
          <w:rStyle w:val="VerbatimChar"/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lang w:val="es-AR"/>
        </w:rPr>
        <w:t xml:space="preserve">  </w:t>
      </w:r>
      <w:r w:rsidR="004A0DED" w:rsidRPr="004A0DED">
        <w:rPr>
          <w:rFonts w:ascii="Arial" w:hAnsi="Arial" w:cs="Arial"/>
          <w:color w:val="000000" w:themeColor="text1"/>
          <w:lang w:val="es-AR"/>
        </w:rPr>
        <w:t>}</w:t>
      </w:r>
      <w:r w:rsidR="00000000" w:rsidRPr="002D14D7">
        <w:rPr>
          <w:rFonts w:ascii="Arial" w:hAnsi="Arial" w:cs="Arial"/>
          <w:color w:val="000000" w:themeColor="text1"/>
        </w:rPr>
        <w:br/>
      </w:r>
      <w:r w:rsidR="00000000" w:rsidRPr="002D14D7">
        <w:rPr>
          <w:rStyle w:val="VerbatimChar"/>
          <w:rFonts w:ascii="Arial" w:hAnsi="Arial" w:cs="Arial"/>
          <w:color w:val="000000" w:themeColor="text1"/>
          <w:sz w:val="24"/>
        </w:rPr>
        <w:t>]</w:t>
      </w:r>
    </w:p>
    <w:p w14:paraId="150324E9" w14:textId="77777777" w:rsidR="001B1A6E" w:rsidRPr="004A0DED" w:rsidRDefault="001B1A6E" w:rsidP="004A0DED">
      <w:pPr>
        <w:pStyle w:val="SourceCode"/>
        <w:spacing w:after="0"/>
        <w:rPr>
          <w:rFonts w:ascii="Arial" w:hAnsi="Arial" w:cs="Arial"/>
          <w:color w:val="000000" w:themeColor="text1"/>
          <w:lang w:val="es-AR"/>
        </w:rPr>
      </w:pPr>
    </w:p>
    <w:p w14:paraId="17FC4E8C" w14:textId="77777777" w:rsidR="009B1F94" w:rsidRPr="002D14D7" w:rsidRDefault="00000000" w:rsidP="00205E1E">
      <w:pPr>
        <w:pStyle w:val="Ttulo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29" w:name="ventas.json"/>
      <w:bookmarkEnd w:id="28"/>
      <w:proofErr w:type="gramStart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ventas.json</w:t>
      </w:r>
      <w:proofErr w:type="gramEnd"/>
    </w:p>
    <w:p w14:paraId="30A6A608" w14:textId="59166738" w:rsidR="004A0DED" w:rsidRDefault="00000000" w:rsidP="004A0DED">
      <w:pPr>
        <w:pStyle w:val="SourceCode"/>
        <w:wordWrap/>
        <w:spacing w:after="0"/>
        <w:rPr>
          <w:rStyle w:val="VerbatimChar"/>
          <w:rFonts w:ascii="Arial" w:hAnsi="Arial" w:cs="Arial"/>
          <w:color w:val="000000" w:themeColor="text1"/>
          <w:sz w:val="24"/>
        </w:rPr>
      </w:pPr>
      <w:r w:rsidRPr="002D14D7">
        <w:rPr>
          <w:rStyle w:val="VerbatimChar"/>
          <w:rFonts w:ascii="Arial" w:hAnsi="Arial" w:cs="Arial"/>
          <w:color w:val="000000" w:themeColor="text1"/>
          <w:sz w:val="24"/>
        </w:rPr>
        <w:t>[</w:t>
      </w:r>
      <w:r w:rsidRPr="002D14D7">
        <w:rPr>
          <w:rFonts w:ascii="Arial" w:hAnsi="Arial" w:cs="Arial"/>
          <w:color w:val="000000" w:themeColor="text1"/>
        </w:rPr>
        <w:br/>
      </w:r>
      <w:r w:rsidRPr="002D14D7">
        <w:rPr>
          <w:rStyle w:val="VerbatimChar"/>
          <w:rFonts w:ascii="Arial" w:hAnsi="Arial" w:cs="Arial"/>
          <w:color w:val="000000" w:themeColor="text1"/>
          <w:sz w:val="24"/>
        </w:rPr>
        <w:t xml:space="preserve">  </w:t>
      </w:r>
      <w:r w:rsidR="004A0DED" w:rsidRPr="004A0DED">
        <w:rPr>
          <w:rStyle w:val="VerbatimChar"/>
          <w:rFonts w:ascii="Arial" w:hAnsi="Arial" w:cs="Arial"/>
          <w:color w:val="000000" w:themeColor="text1"/>
          <w:sz w:val="24"/>
        </w:rPr>
        <w:t>{</w:t>
      </w:r>
    </w:p>
    <w:p w14:paraId="191389D8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tipo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>": "</w:t>
      </w:r>
      <w:proofErr w:type="spell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venta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 xml:space="preserve">", </w:t>
      </w:r>
    </w:p>
    <w:p w14:paraId="7DBFFD06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fecha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 xml:space="preserve">": "2025-06-13", </w:t>
      </w:r>
    </w:p>
    <w:p w14:paraId="3AD89F87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proofErr w:type="gram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producto</w:t>
      </w:r>
      <w:proofErr w:type="gram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>_id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 xml:space="preserve">": "1", </w:t>
      </w:r>
    </w:p>
    <w:p w14:paraId="1DCE96E0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cantidad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 xml:space="preserve">": 12, </w:t>
      </w:r>
    </w:p>
    <w:p w14:paraId="32952DDF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proofErr w:type="gramStart"/>
      <w:r w:rsidRPr="004A0DED">
        <w:rPr>
          <w:rStyle w:val="VerbatimChar"/>
          <w:rFonts w:ascii="Arial" w:hAnsi="Arial" w:cs="Arial"/>
          <w:color w:val="000000" w:themeColor="text1"/>
          <w:sz w:val="24"/>
        </w:rPr>
        <w:t>precio</w:t>
      </w:r>
      <w:proofErr w:type="gram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>_unitario</w:t>
      </w:r>
      <w:proofErr w:type="spellEnd"/>
      <w:r w:rsidRPr="004A0DED">
        <w:rPr>
          <w:rStyle w:val="VerbatimChar"/>
          <w:rFonts w:ascii="Arial" w:hAnsi="Arial" w:cs="Arial"/>
          <w:color w:val="000000" w:themeColor="text1"/>
          <w:sz w:val="24"/>
        </w:rPr>
        <w:t xml:space="preserve">": 256.0, </w:t>
      </w:r>
    </w:p>
    <w:p w14:paraId="450EAA23" w14:textId="77777777" w:rsidR="004A0DED" w:rsidRDefault="004A0DED" w:rsidP="004A0DED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4A0DED">
        <w:rPr>
          <w:rStyle w:val="VerbatimChar"/>
          <w:rFonts w:ascii="Arial" w:hAnsi="Arial" w:cs="Arial"/>
          <w:color w:val="000000" w:themeColor="text1"/>
          <w:sz w:val="24"/>
        </w:rPr>
        <w:t>"total": 3072.0</w:t>
      </w:r>
    </w:p>
    <w:p w14:paraId="455E1DE3" w14:textId="4B82AEF4" w:rsidR="009B1F94" w:rsidRPr="002D14D7" w:rsidRDefault="004A0DED" w:rsidP="004A0DED">
      <w:pPr>
        <w:pStyle w:val="SourceCode"/>
        <w:wordWrap/>
        <w:spacing w:after="0"/>
        <w:rPr>
          <w:rFonts w:ascii="Arial" w:hAnsi="Arial" w:cs="Arial"/>
          <w:color w:val="000000" w:themeColor="text1"/>
        </w:rPr>
      </w:pPr>
      <w:r>
        <w:rPr>
          <w:rStyle w:val="VerbatimChar"/>
          <w:rFonts w:ascii="Arial" w:hAnsi="Arial" w:cs="Arial"/>
          <w:color w:val="000000" w:themeColor="text1"/>
          <w:sz w:val="24"/>
        </w:rPr>
        <w:t xml:space="preserve"> </w:t>
      </w:r>
      <w:r w:rsidRPr="004A0DED">
        <w:rPr>
          <w:rStyle w:val="VerbatimChar"/>
          <w:rFonts w:ascii="Arial" w:hAnsi="Arial" w:cs="Arial"/>
          <w:color w:val="000000" w:themeColor="text1"/>
          <w:sz w:val="24"/>
        </w:rPr>
        <w:t>}</w:t>
      </w:r>
      <w:r w:rsidR="00000000" w:rsidRPr="002D14D7">
        <w:rPr>
          <w:rFonts w:ascii="Arial" w:hAnsi="Arial" w:cs="Arial"/>
          <w:color w:val="000000" w:themeColor="text1"/>
        </w:rPr>
        <w:br/>
      </w:r>
      <w:r w:rsidR="00000000" w:rsidRPr="002D14D7">
        <w:rPr>
          <w:rStyle w:val="VerbatimChar"/>
          <w:rFonts w:ascii="Arial" w:hAnsi="Arial" w:cs="Arial"/>
          <w:color w:val="000000" w:themeColor="text1"/>
          <w:sz w:val="24"/>
        </w:rPr>
        <w:t>]</w:t>
      </w:r>
    </w:p>
    <w:p w14:paraId="46AD5CD0" w14:textId="77777777" w:rsidR="009B1F94" w:rsidRPr="002D14D7" w:rsidRDefault="00000000" w:rsidP="00CB4A0B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bookmarkStart w:id="30" w:name="compras.json"/>
      <w:bookmarkEnd w:id="29"/>
      <w:proofErr w:type="gramStart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compras.json</w:t>
      </w:r>
      <w:proofErr w:type="gramEnd"/>
    </w:p>
    <w:p w14:paraId="320B0EF7" w14:textId="77777777" w:rsidR="00CB4A0B" w:rsidRDefault="00000000" w:rsidP="00CB4A0B">
      <w:pPr>
        <w:pStyle w:val="SourceCode"/>
        <w:wordWrap/>
        <w:spacing w:after="0"/>
        <w:rPr>
          <w:rFonts w:ascii="Arial" w:hAnsi="Arial" w:cs="Arial"/>
          <w:color w:val="000000" w:themeColor="text1"/>
        </w:rPr>
      </w:pPr>
      <w:r w:rsidRPr="002D14D7">
        <w:rPr>
          <w:rStyle w:val="VerbatimChar"/>
          <w:rFonts w:ascii="Arial" w:hAnsi="Arial" w:cs="Arial"/>
          <w:color w:val="000000" w:themeColor="text1"/>
          <w:sz w:val="24"/>
        </w:rPr>
        <w:t>[</w:t>
      </w:r>
      <w:r w:rsidRPr="002D14D7">
        <w:rPr>
          <w:rFonts w:ascii="Arial" w:hAnsi="Arial" w:cs="Arial"/>
          <w:color w:val="000000" w:themeColor="text1"/>
        </w:rPr>
        <w:br/>
      </w:r>
      <w:r w:rsidRPr="002D14D7">
        <w:rPr>
          <w:rStyle w:val="VerbatimChar"/>
          <w:rFonts w:ascii="Arial" w:hAnsi="Arial" w:cs="Arial"/>
          <w:color w:val="000000" w:themeColor="text1"/>
          <w:sz w:val="24"/>
        </w:rPr>
        <w:t xml:space="preserve">  {</w:t>
      </w:r>
    </w:p>
    <w:p w14:paraId="5FB65868" w14:textId="21014906" w:rsidR="00CB4A0B" w:rsidRDefault="00CB4A0B" w:rsidP="00CB4A0B">
      <w:pPr>
        <w:pStyle w:val="SourceCode"/>
        <w:wordWrap/>
        <w:spacing w:after="0"/>
        <w:ind w:firstLine="720"/>
        <w:rPr>
          <w:rStyle w:val="VerbatimChar"/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</w:rPr>
        <w:t>“</w:t>
      </w:r>
      <w:proofErr w:type="spell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tipo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>": "</w:t>
      </w:r>
      <w:proofErr w:type="spell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compra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", </w:t>
      </w:r>
    </w:p>
    <w:p w14:paraId="1A554D97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fecha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": "2025-06-12", </w:t>
      </w:r>
    </w:p>
    <w:p w14:paraId="52D15E2A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proofErr w:type="gram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producto</w:t>
      </w:r>
      <w:proofErr w:type="gram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>_id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": "123", </w:t>
      </w:r>
    </w:p>
    <w:p w14:paraId="06D26726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cantidad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": 10, </w:t>
      </w:r>
    </w:p>
    <w:p w14:paraId="377D9AC2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proofErr w:type="gram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costo</w:t>
      </w:r>
      <w:proofErr w:type="gram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>_unitario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": 180.0, </w:t>
      </w:r>
    </w:p>
    <w:p w14:paraId="350FF3AB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</w:t>
      </w:r>
      <w:proofErr w:type="spellStart"/>
      <w:proofErr w:type="gramStart"/>
      <w:r w:rsidRPr="00CB4A0B">
        <w:rPr>
          <w:rStyle w:val="VerbatimChar"/>
          <w:rFonts w:ascii="Arial" w:hAnsi="Arial" w:cs="Arial"/>
          <w:color w:val="000000" w:themeColor="text1"/>
          <w:sz w:val="24"/>
        </w:rPr>
        <w:t>precio</w:t>
      </w:r>
      <w:proofErr w:type="gram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>_venta</w:t>
      </w:r>
      <w:proofErr w:type="spellEnd"/>
      <w:r w:rsidRPr="00CB4A0B">
        <w:rPr>
          <w:rStyle w:val="VerbatimChar"/>
          <w:rFonts w:ascii="Arial" w:hAnsi="Arial" w:cs="Arial"/>
          <w:color w:val="000000" w:themeColor="text1"/>
          <w:sz w:val="24"/>
        </w:rPr>
        <w:t xml:space="preserve">": 234.0, </w:t>
      </w:r>
    </w:p>
    <w:p w14:paraId="74AFB3A2" w14:textId="77777777" w:rsidR="00CB4A0B" w:rsidRDefault="00CB4A0B" w:rsidP="00CB4A0B">
      <w:pPr>
        <w:pStyle w:val="SourceCode"/>
        <w:wordWrap/>
        <w:spacing w:after="0"/>
        <w:ind w:left="720"/>
        <w:rPr>
          <w:rStyle w:val="VerbatimChar"/>
          <w:rFonts w:ascii="Arial" w:hAnsi="Arial" w:cs="Arial"/>
          <w:color w:val="000000" w:themeColor="text1"/>
          <w:sz w:val="24"/>
        </w:rPr>
      </w:pPr>
      <w:r w:rsidRPr="00CB4A0B">
        <w:rPr>
          <w:rStyle w:val="VerbatimChar"/>
          <w:rFonts w:ascii="Arial" w:hAnsi="Arial" w:cs="Arial"/>
          <w:color w:val="000000" w:themeColor="text1"/>
          <w:sz w:val="24"/>
        </w:rPr>
        <w:t>"total": 1800.0</w:t>
      </w:r>
    </w:p>
    <w:p w14:paraId="03CE7F1E" w14:textId="18077F87" w:rsidR="009B1F94" w:rsidRPr="002D14D7" w:rsidRDefault="00CB4A0B" w:rsidP="00CB4A0B">
      <w:pPr>
        <w:pStyle w:val="SourceCode"/>
        <w:wordWrap/>
        <w:spacing w:after="0"/>
        <w:rPr>
          <w:rFonts w:ascii="Arial" w:hAnsi="Arial" w:cs="Arial"/>
          <w:color w:val="000000" w:themeColor="text1"/>
        </w:rPr>
      </w:pPr>
      <w:r>
        <w:rPr>
          <w:rStyle w:val="VerbatimChar"/>
          <w:rFonts w:ascii="Arial" w:hAnsi="Arial" w:cs="Arial"/>
          <w:color w:val="000000" w:themeColor="text1"/>
          <w:sz w:val="24"/>
        </w:rPr>
        <w:t xml:space="preserve"> </w:t>
      </w:r>
      <w:r w:rsidR="00000000" w:rsidRPr="002D14D7">
        <w:rPr>
          <w:rStyle w:val="VerbatimChar"/>
          <w:rFonts w:ascii="Arial" w:hAnsi="Arial" w:cs="Arial"/>
          <w:color w:val="000000" w:themeColor="text1"/>
          <w:sz w:val="24"/>
        </w:rPr>
        <w:t>}</w:t>
      </w:r>
      <w:r w:rsidR="00000000" w:rsidRPr="002D14D7">
        <w:rPr>
          <w:rFonts w:ascii="Arial" w:hAnsi="Arial" w:cs="Arial"/>
          <w:color w:val="000000" w:themeColor="text1"/>
        </w:rPr>
        <w:br/>
      </w:r>
      <w:r w:rsidR="00000000" w:rsidRPr="002D14D7">
        <w:rPr>
          <w:rStyle w:val="VerbatimChar"/>
          <w:rFonts w:ascii="Arial" w:hAnsi="Arial" w:cs="Arial"/>
          <w:color w:val="000000" w:themeColor="text1"/>
          <w:sz w:val="24"/>
        </w:rPr>
        <w:t>]</w:t>
      </w:r>
    </w:p>
    <w:p w14:paraId="23EF566D" w14:textId="74A48DB2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2FD353BD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1" w:name="flujo-general-del-sistema"/>
      <w:bookmarkEnd w:id="27"/>
      <w:bookmarkEnd w:id="30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11. Flujo General del Sistema</w:t>
      </w:r>
    </w:p>
    <w:p w14:paraId="59403FB8" w14:textId="77777777" w:rsidR="009B1F94" w:rsidRPr="002D14D7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usuario abre el programa.</w:t>
      </w:r>
    </w:p>
    <w:p w14:paraId="10D94951" w14:textId="77777777" w:rsidR="009B1F94" w:rsidRPr="002D14D7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sistema carga datos desde JSON.</w:t>
      </w:r>
    </w:p>
    <w:p w14:paraId="7ADE693C" w14:textId="77777777" w:rsidR="009B1F94" w:rsidRPr="002D14D7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Se muestra el menú principal.</w:t>
      </w:r>
    </w:p>
    <w:p w14:paraId="41782792" w14:textId="5003122D" w:rsidR="009B1F94" w:rsidRPr="00AE231C" w:rsidRDefault="00000000" w:rsidP="00AE231C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AE231C">
        <w:rPr>
          <w:rFonts w:ascii="Arial" w:hAnsi="Arial" w:cs="Arial"/>
          <w:color w:val="000000" w:themeColor="text1"/>
          <w:lang w:val="es-ES_tradnl"/>
        </w:rPr>
        <w:t>El usuario elige entre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 xml:space="preserve">: 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>Productos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>,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 xml:space="preserve"> Gestión de stock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 xml:space="preserve">, 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>Compras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 xml:space="preserve">, </w:t>
      </w:r>
      <w:r w:rsidR="00CE016F" w:rsidRPr="00AE231C">
        <w:rPr>
          <w:rFonts w:ascii="Arial" w:hAnsi="Arial" w:cs="Arial"/>
          <w:color w:val="000000" w:themeColor="text1"/>
          <w:lang w:val="es-ES_tradnl"/>
        </w:rPr>
        <w:t>Ventas, Finanzas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 xml:space="preserve">, </w:t>
      </w:r>
      <w:r w:rsidR="00AE231C" w:rsidRPr="00AE231C">
        <w:rPr>
          <w:rFonts w:ascii="Arial" w:hAnsi="Arial" w:cs="Arial"/>
          <w:color w:val="000000" w:themeColor="text1"/>
          <w:lang w:val="es-ES_tradnl"/>
        </w:rPr>
        <w:t>Analíticas</w:t>
      </w:r>
      <w:r w:rsidR="00DA0D2A">
        <w:rPr>
          <w:rFonts w:ascii="Arial" w:hAnsi="Arial" w:cs="Arial"/>
          <w:color w:val="000000" w:themeColor="text1"/>
          <w:lang w:val="es-ES_tradnl"/>
        </w:rPr>
        <w:t>.</w:t>
      </w:r>
    </w:p>
    <w:p w14:paraId="3992E0C9" w14:textId="77777777" w:rsidR="009B1F94" w:rsidRPr="002D14D7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Cada acción ejecuta validaciones.</w:t>
      </w:r>
    </w:p>
    <w:p w14:paraId="52C64334" w14:textId="77777777" w:rsidR="009B1F94" w:rsidRPr="002D14D7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sistema guarda cambios.</w:t>
      </w:r>
    </w:p>
    <w:p w14:paraId="5DD13334" w14:textId="5A92939E" w:rsidR="009B1F94" w:rsidRDefault="00000000" w:rsidP="00205E1E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 xml:space="preserve">El usuario regresa al </w:t>
      </w:r>
      <w:proofErr w:type="spellStart"/>
      <w:r w:rsidRPr="002D14D7">
        <w:rPr>
          <w:rFonts w:ascii="Arial" w:hAnsi="Arial" w:cs="Arial"/>
          <w:color w:val="000000" w:themeColor="text1"/>
        </w:rPr>
        <w:t>menú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 hasta </w:t>
      </w:r>
      <w:proofErr w:type="spellStart"/>
      <w:r w:rsidRPr="002D14D7">
        <w:rPr>
          <w:rFonts w:ascii="Arial" w:hAnsi="Arial" w:cs="Arial"/>
          <w:color w:val="000000" w:themeColor="text1"/>
        </w:rPr>
        <w:t>elegir</w:t>
      </w:r>
      <w:proofErr w:type="spellEnd"/>
      <w:r w:rsidRPr="002D14D7">
        <w:rPr>
          <w:rFonts w:ascii="Arial" w:hAnsi="Arial" w:cs="Arial"/>
          <w:color w:val="000000" w:themeColor="text1"/>
        </w:rPr>
        <w:t xml:space="preserve"> “</w:t>
      </w:r>
      <w:proofErr w:type="spellStart"/>
      <w:r w:rsidRPr="002D14D7">
        <w:rPr>
          <w:rFonts w:ascii="Arial" w:hAnsi="Arial" w:cs="Arial"/>
          <w:color w:val="000000" w:themeColor="text1"/>
        </w:rPr>
        <w:t>Salir</w:t>
      </w:r>
      <w:proofErr w:type="spellEnd"/>
      <w:r w:rsidRPr="002D14D7">
        <w:rPr>
          <w:rFonts w:ascii="Arial" w:hAnsi="Arial" w:cs="Arial"/>
          <w:color w:val="000000" w:themeColor="text1"/>
        </w:rPr>
        <w:t>”.</w:t>
      </w:r>
    </w:p>
    <w:p w14:paraId="649CA4D9" w14:textId="77777777" w:rsidR="00623F87" w:rsidRPr="00623F87" w:rsidRDefault="00623F87" w:rsidP="00623F87">
      <w:pPr>
        <w:pStyle w:val="Compact"/>
        <w:spacing w:line="360" w:lineRule="auto"/>
        <w:ind w:left="720"/>
        <w:rPr>
          <w:rFonts w:ascii="Arial" w:hAnsi="Arial" w:cs="Arial"/>
          <w:color w:val="000000" w:themeColor="text1"/>
        </w:rPr>
      </w:pPr>
    </w:p>
    <w:p w14:paraId="3DA64D4C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2" w:name="escenarios-de-error"/>
      <w:bookmarkEnd w:id="31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12. Escenarios de Error</w:t>
      </w:r>
    </w:p>
    <w:p w14:paraId="2FF03CAB" w14:textId="305D6DC9" w:rsidR="009B1F94" w:rsidRPr="00623F87" w:rsidRDefault="00000000" w:rsidP="00205E1E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623F87">
        <w:rPr>
          <w:rFonts w:ascii="Arial" w:hAnsi="Arial" w:cs="Arial"/>
          <w:color w:val="000000" w:themeColor="text1"/>
          <w:lang w:val="es-ES_tradnl"/>
        </w:rPr>
        <w:t xml:space="preserve">Archivo JSON </w:t>
      </w:r>
      <w:r w:rsidR="00623F87" w:rsidRPr="00623F87">
        <w:rPr>
          <w:rFonts w:ascii="Arial" w:hAnsi="Arial" w:cs="Arial"/>
          <w:color w:val="000000" w:themeColor="text1"/>
          <w:lang w:val="es-ES_tradnl"/>
        </w:rPr>
        <w:t>corrupto, Se</w:t>
      </w:r>
      <w:r w:rsidRPr="00623F87">
        <w:rPr>
          <w:rFonts w:ascii="Arial" w:hAnsi="Arial" w:cs="Arial"/>
          <w:color w:val="000000" w:themeColor="text1"/>
          <w:lang w:val="es-ES_tradnl"/>
        </w:rPr>
        <w:t xml:space="preserve"> crea archivo nuevo vacío.</w:t>
      </w:r>
    </w:p>
    <w:p w14:paraId="2E5440B7" w14:textId="6596C43F" w:rsidR="009B1F94" w:rsidRPr="00623F87" w:rsidRDefault="00000000" w:rsidP="00205E1E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623F87">
        <w:rPr>
          <w:rFonts w:ascii="Arial" w:hAnsi="Arial" w:cs="Arial"/>
          <w:color w:val="000000" w:themeColor="text1"/>
          <w:lang w:val="es-ES_tradnl"/>
        </w:rPr>
        <w:t xml:space="preserve">Dato </w:t>
      </w:r>
      <w:r w:rsidR="00623F87" w:rsidRPr="00623F87">
        <w:rPr>
          <w:rFonts w:ascii="Arial" w:hAnsi="Arial" w:cs="Arial"/>
          <w:color w:val="000000" w:themeColor="text1"/>
          <w:lang w:val="es-ES_tradnl"/>
        </w:rPr>
        <w:t xml:space="preserve">inválido, </w:t>
      </w:r>
      <w:r w:rsidRPr="00623F87">
        <w:rPr>
          <w:rFonts w:ascii="Arial" w:hAnsi="Arial" w:cs="Arial"/>
          <w:color w:val="000000" w:themeColor="text1"/>
          <w:lang w:val="es-ES_tradnl"/>
        </w:rPr>
        <w:t>Se solicita reintentar.</w:t>
      </w:r>
    </w:p>
    <w:p w14:paraId="71438917" w14:textId="6D60271A" w:rsidR="009B1F94" w:rsidRPr="00623F87" w:rsidRDefault="00000000" w:rsidP="00205E1E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623F87">
        <w:rPr>
          <w:rFonts w:ascii="Arial" w:hAnsi="Arial" w:cs="Arial"/>
          <w:color w:val="000000" w:themeColor="text1"/>
          <w:lang w:val="es-ES_tradnl"/>
        </w:rPr>
        <w:t xml:space="preserve">Stock </w:t>
      </w:r>
      <w:r w:rsidR="00623F87" w:rsidRPr="00623F87">
        <w:rPr>
          <w:rFonts w:ascii="Arial" w:hAnsi="Arial" w:cs="Arial"/>
          <w:color w:val="000000" w:themeColor="text1"/>
          <w:lang w:val="es-ES_tradnl"/>
        </w:rPr>
        <w:t>insuficiente, Se</w:t>
      </w:r>
      <w:r w:rsidRPr="00623F87">
        <w:rPr>
          <w:rFonts w:ascii="Arial" w:hAnsi="Arial" w:cs="Arial"/>
          <w:color w:val="000000" w:themeColor="text1"/>
          <w:lang w:val="es-ES_tradnl"/>
        </w:rPr>
        <w:t xml:space="preserve"> cancela operación.</w:t>
      </w:r>
    </w:p>
    <w:p w14:paraId="46EF24AD" w14:textId="07CCCF39" w:rsidR="009B1F94" w:rsidRPr="00623F87" w:rsidRDefault="00000000" w:rsidP="00205E1E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  <w:color w:val="000000" w:themeColor="text1"/>
          <w:lang w:val="es-ES_tradnl"/>
        </w:rPr>
      </w:pPr>
      <w:r w:rsidRPr="00623F87">
        <w:rPr>
          <w:rFonts w:ascii="Arial" w:hAnsi="Arial" w:cs="Arial"/>
          <w:color w:val="000000" w:themeColor="text1"/>
          <w:lang w:val="es-ES_tradnl"/>
        </w:rPr>
        <w:t>Producto inexistente</w:t>
      </w:r>
      <w:r w:rsidR="00623F87" w:rsidRPr="00623F87">
        <w:rPr>
          <w:rFonts w:ascii="Arial" w:hAnsi="Arial" w:cs="Arial"/>
          <w:color w:val="000000" w:themeColor="text1"/>
          <w:lang w:val="es-ES_tradnl"/>
        </w:rPr>
        <w:t>,</w:t>
      </w:r>
      <w:r w:rsidRPr="00623F87">
        <w:rPr>
          <w:rFonts w:ascii="Arial" w:hAnsi="Arial" w:cs="Arial"/>
          <w:color w:val="000000" w:themeColor="text1"/>
          <w:lang w:val="es-ES_tradnl"/>
        </w:rPr>
        <w:t xml:space="preserve"> Se muestra mensaje.</w:t>
      </w:r>
    </w:p>
    <w:p w14:paraId="5F5EDB49" w14:textId="1D9F8786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550F6293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3" w:name="supuestos-del-sistema"/>
      <w:bookmarkEnd w:id="32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t>13. Supuestos del Sistema</w:t>
      </w:r>
    </w:p>
    <w:p w14:paraId="4A458030" w14:textId="77777777" w:rsidR="009B1F94" w:rsidRPr="002D14D7" w:rsidRDefault="00000000" w:rsidP="00205E1E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usuario conoce los códigos de los productos.</w:t>
      </w:r>
    </w:p>
    <w:p w14:paraId="675382A8" w14:textId="77777777" w:rsidR="009B1F94" w:rsidRPr="002D14D7" w:rsidRDefault="00000000" w:rsidP="00205E1E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El sistema se ejecuta en consola.</w:t>
      </w:r>
    </w:p>
    <w:p w14:paraId="09C86357" w14:textId="77777777" w:rsidR="009B1F94" w:rsidRPr="002D14D7" w:rsidRDefault="00000000" w:rsidP="00205E1E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No existe concurrencia (un solo usuario por vez).</w:t>
      </w:r>
    </w:p>
    <w:p w14:paraId="6797C131" w14:textId="77777777" w:rsidR="009B1F94" w:rsidRPr="002D14D7" w:rsidRDefault="00000000" w:rsidP="00205E1E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color w:val="000000" w:themeColor="text1"/>
        </w:rPr>
        <w:t>Los precios no cambian automáticamente.</w:t>
      </w:r>
    </w:p>
    <w:p w14:paraId="52B1D53A" w14:textId="77777777" w:rsidR="009B1F94" w:rsidRPr="002D14D7" w:rsidRDefault="00000000" w:rsidP="00205E1E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4" w:name="historial-de-versiones"/>
      <w:bookmarkEnd w:id="33"/>
      <w:r w:rsidRPr="002D14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14. Historial de Versiones</w:t>
      </w:r>
    </w:p>
    <w:p w14:paraId="0B4DFB7F" w14:textId="77777777" w:rsidR="009B1F94" w:rsidRPr="002D14D7" w:rsidRDefault="00000000" w:rsidP="00205E1E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  <w:color w:val="000000" w:themeColor="text1"/>
        </w:rPr>
      </w:pPr>
      <w:r w:rsidRPr="002D14D7">
        <w:rPr>
          <w:rFonts w:ascii="Arial" w:hAnsi="Arial" w:cs="Arial"/>
          <w:b/>
          <w:bCs/>
          <w:color w:val="000000" w:themeColor="text1"/>
        </w:rPr>
        <w:t>1.0:</w:t>
      </w:r>
      <w:r w:rsidRPr="002D14D7">
        <w:rPr>
          <w:rFonts w:ascii="Arial" w:hAnsi="Arial" w:cs="Arial"/>
          <w:color w:val="000000" w:themeColor="text1"/>
        </w:rPr>
        <w:t xml:space="preserve"> Versión inicial del documento funcional.</w:t>
      </w:r>
    </w:p>
    <w:p w14:paraId="49B6006B" w14:textId="19D32673" w:rsidR="009B1F94" w:rsidRPr="002D14D7" w:rsidRDefault="009B1F94" w:rsidP="00205E1E">
      <w:pPr>
        <w:spacing w:line="360" w:lineRule="auto"/>
        <w:rPr>
          <w:rFonts w:ascii="Arial" w:hAnsi="Arial" w:cs="Arial"/>
          <w:color w:val="000000" w:themeColor="text1"/>
        </w:rPr>
      </w:pPr>
    </w:p>
    <w:p w14:paraId="663AD512" w14:textId="5476D00F" w:rsidR="009B1F94" w:rsidRPr="002D14D7" w:rsidRDefault="009B1F94" w:rsidP="00205E1E">
      <w:pPr>
        <w:pStyle w:val="Ttulo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35" w:name="fin-del-documento-funcional-srcc"/>
      <w:bookmarkEnd w:id="0"/>
      <w:bookmarkEnd w:id="34"/>
      <w:bookmarkEnd w:id="35"/>
    </w:p>
    <w:sectPr w:rsidR="009B1F94" w:rsidRPr="002D14D7" w:rsidSect="008F1073">
      <w:footnotePr>
        <w:numRestart w:val="eachSect"/>
      </w:footnotePr>
      <w:pgSz w:w="11906" w:h="16838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A8F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88BF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9145358">
    <w:abstractNumId w:val="0"/>
  </w:num>
  <w:num w:numId="2" w16cid:durableId="655839131">
    <w:abstractNumId w:val="1"/>
  </w:num>
  <w:num w:numId="3" w16cid:durableId="1630472872">
    <w:abstractNumId w:val="1"/>
  </w:num>
  <w:num w:numId="4" w16cid:durableId="1054426505">
    <w:abstractNumId w:val="1"/>
  </w:num>
  <w:num w:numId="5" w16cid:durableId="1905332675">
    <w:abstractNumId w:val="1"/>
  </w:num>
  <w:num w:numId="6" w16cid:durableId="1407147491">
    <w:abstractNumId w:val="1"/>
  </w:num>
  <w:num w:numId="7" w16cid:durableId="951086636">
    <w:abstractNumId w:val="1"/>
  </w:num>
  <w:num w:numId="8" w16cid:durableId="2082671880">
    <w:abstractNumId w:val="1"/>
  </w:num>
  <w:num w:numId="9" w16cid:durableId="1336375295">
    <w:abstractNumId w:val="1"/>
  </w:num>
  <w:num w:numId="10" w16cid:durableId="576983387">
    <w:abstractNumId w:val="1"/>
  </w:num>
  <w:num w:numId="11" w16cid:durableId="315305658">
    <w:abstractNumId w:val="1"/>
  </w:num>
  <w:num w:numId="12" w16cid:durableId="77869708">
    <w:abstractNumId w:val="1"/>
  </w:num>
  <w:num w:numId="13" w16cid:durableId="1437826722">
    <w:abstractNumId w:val="1"/>
  </w:num>
  <w:num w:numId="14" w16cid:durableId="36056229">
    <w:abstractNumId w:val="1"/>
  </w:num>
  <w:num w:numId="15" w16cid:durableId="547767582">
    <w:abstractNumId w:val="1"/>
  </w:num>
  <w:num w:numId="16" w16cid:durableId="828710641">
    <w:abstractNumId w:val="1"/>
  </w:num>
  <w:num w:numId="17" w16cid:durableId="44456034">
    <w:abstractNumId w:val="1"/>
  </w:num>
  <w:num w:numId="18" w16cid:durableId="1400712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0026459">
    <w:abstractNumId w:val="1"/>
  </w:num>
  <w:num w:numId="20" w16cid:durableId="832336074">
    <w:abstractNumId w:val="1"/>
  </w:num>
  <w:num w:numId="21" w16cid:durableId="1403021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F94"/>
    <w:rsid w:val="00091046"/>
    <w:rsid w:val="000F016C"/>
    <w:rsid w:val="001300B0"/>
    <w:rsid w:val="001865F7"/>
    <w:rsid w:val="001A79AB"/>
    <w:rsid w:val="001B1A6E"/>
    <w:rsid w:val="00205E1E"/>
    <w:rsid w:val="002D14D7"/>
    <w:rsid w:val="00317DFB"/>
    <w:rsid w:val="003B51E9"/>
    <w:rsid w:val="004A0DED"/>
    <w:rsid w:val="00590C6E"/>
    <w:rsid w:val="00623F87"/>
    <w:rsid w:val="00630E62"/>
    <w:rsid w:val="00804E78"/>
    <w:rsid w:val="008861E0"/>
    <w:rsid w:val="008F1073"/>
    <w:rsid w:val="009B1F94"/>
    <w:rsid w:val="00AE231C"/>
    <w:rsid w:val="00BA0374"/>
    <w:rsid w:val="00CB4A0B"/>
    <w:rsid w:val="00CE016F"/>
    <w:rsid w:val="00DA0D2A"/>
    <w:rsid w:val="00F3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9366D"/>
  <w15:docId w15:val="{C7810A42-B17C-FC4B-87E0-24CB1494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931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Alexis Salazar</cp:lastModifiedBy>
  <cp:revision>26</cp:revision>
  <dcterms:created xsi:type="dcterms:W3CDTF">2025-11-26T19:12:00Z</dcterms:created>
  <dcterms:modified xsi:type="dcterms:W3CDTF">2025-11-26T19:32:00Z</dcterms:modified>
</cp:coreProperties>
</file>