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6"/>
          <w:szCs w:val="36"/>
        </w:rPr>
      </w:pPr>
      <w:r>
        <w:rPr>
          <w:b/>
          <w:sz w:val="36"/>
          <w:szCs w:val="36"/>
        </w:rPr>
        <w:t>1</w:t>
      </w:r>
      <w:r>
        <w:rPr>
          <w:b/>
          <w:sz w:val="36"/>
          <w:szCs w:val="36"/>
        </w:rPr>
        <w:t>차 프로젝트 기획안</w:t>
      </w:r>
    </w:p>
    <w:p>
      <w:pPr>
        <w:pStyle w:val="Normal"/>
        <w:jc w:val="right"/>
        <w:rPr>
          <w:b/>
          <w:b/>
        </w:rPr>
      </w:pPr>
      <w:r>
        <w:rPr>
          <w:b/>
        </w:rPr>
        <w:t>202</w:t>
      </w:r>
      <w:r>
        <w:rPr>
          <w:b/>
        </w:rPr>
        <w:t>6</w:t>
      </w:r>
      <w:r>
        <w:rPr>
          <w:b/>
        </w:rPr>
        <w:t xml:space="preserve">년      </w:t>
      </w:r>
      <w:r>
        <w:rPr>
          <w:b/>
        </w:rPr>
        <w:t>0</w:t>
      </w:r>
      <w:r>
        <w:rPr>
          <w:b/>
        </w:rPr>
        <w:t>3</w:t>
      </w:r>
      <w:r>
        <w:rPr>
          <w:b/>
        </w:rPr>
        <w:t xml:space="preserve"> </w:t>
      </w:r>
      <w:r>
        <w:rPr>
          <w:b/>
        </w:rPr>
        <w:t xml:space="preserve">월    </w:t>
      </w:r>
      <w:r>
        <w:rPr>
          <w:b/>
        </w:rPr>
        <w:t>0</w:t>
      </w:r>
      <w:r>
        <w:rPr>
          <w:b/>
        </w:rPr>
        <w:t>5</w:t>
      </w:r>
      <w:r>
        <w:rPr>
          <w:b/>
        </w:rPr>
        <w:t>일</w:t>
      </w:r>
    </w:p>
    <w:p>
      <w:pPr>
        <w:pStyle w:val="Normal"/>
        <w:numPr>
          <w:ilvl w:val="0"/>
          <w:numId w:val="1"/>
        </w:numPr>
        <w:jc w:val="right"/>
        <w:rPr>
          <w:b/>
          <w:b/>
          <w:color w:val="000000"/>
        </w:rPr>
      </w:pPr>
      <w:r>
        <w:rPr>
          <w:b/>
          <w:color w:val="000000"/>
        </w:rPr>
        <w:t xml:space="preserve">과정명 </w:t>
      </w:r>
      <w:r>
        <w:rPr>
          <w:b/>
          <w:color w:val="000000"/>
        </w:rPr>
        <w:t xml:space="preserve">: </w:t>
      </w:r>
      <w:r>
        <w:rPr>
          <w:b/>
          <w:color w:val="000000"/>
        </w:rPr>
        <w:t>융합</w:t>
      </w:r>
      <w:r>
        <w:rPr>
          <w:b/>
          <w:color w:val="000000"/>
        </w:rPr>
        <w:t xml:space="preserve">_AI </w:t>
      </w:r>
      <w:r>
        <w:rPr>
          <w:b/>
          <w:color w:val="000000"/>
        </w:rPr>
        <w:t>미래형모빌리티</w:t>
      </w:r>
      <w:r>
        <w:rPr>
          <w:b/>
          <w:color w:val="000000"/>
        </w:rPr>
        <w:t>(</w:t>
      </w:r>
      <w:r>
        <w:rPr>
          <w:b/>
          <w:color w:val="000000"/>
        </w:rPr>
        <w:t>실증도로</w:t>
      </w:r>
      <w:r>
        <w:rPr>
          <w:b/>
          <w:color w:val="000000"/>
        </w:rPr>
        <w:t>.</w:t>
      </w:r>
      <w:r>
        <w:rPr>
          <w:b/>
          <w:color w:val="000000"/>
        </w:rPr>
        <w:t>로봇</w:t>
      </w:r>
      <w:r>
        <w:rPr>
          <w:b/>
          <w:color w:val="000000"/>
        </w:rPr>
        <w:t>.UAM)</w:t>
      </w:r>
      <w:r>
        <w:rPr>
          <w:b/>
          <w:color w:val="000000"/>
        </w:rPr>
        <w:t>과정</w:t>
      </w:r>
    </w:p>
    <w:p>
      <w:pPr>
        <w:pStyle w:val="Normal"/>
        <w:numPr>
          <w:ilvl w:val="0"/>
          <w:numId w:val="1"/>
        </w:numPr>
        <w:jc w:val="right"/>
        <w:rPr>
          <w:b/>
          <w:b/>
          <w:color w:val="000000"/>
        </w:rPr>
      </w:pPr>
      <w:r>
        <w:rPr>
          <w:b/>
          <w:color w:val="000000"/>
        </w:rPr>
        <w:t xml:space="preserve">과정 기간 </w:t>
      </w:r>
      <w:r>
        <w:rPr>
          <w:b/>
          <w:color w:val="000000"/>
        </w:rPr>
        <w:t>: 2025.</w:t>
      </w:r>
      <w:r>
        <w:rPr>
          <w:b/>
          <w:color w:val="000000"/>
        </w:rPr>
        <w:t>11</w:t>
      </w:r>
      <w:r>
        <w:rPr>
          <w:b/>
          <w:color w:val="000000"/>
        </w:rPr>
        <w:t>.</w:t>
      </w:r>
      <w:r>
        <w:rPr>
          <w:b/>
          <w:color w:val="000000"/>
        </w:rPr>
        <w:t>07</w:t>
      </w:r>
      <w:r>
        <w:rPr>
          <w:b/>
          <w:color w:val="000000"/>
        </w:rPr>
        <w:t xml:space="preserve"> ~ 202</w:t>
      </w:r>
      <w:r>
        <w:rPr>
          <w:b/>
          <w:color w:val="000000"/>
        </w:rPr>
        <w:t>6</w:t>
      </w:r>
      <w:r>
        <w:rPr>
          <w:b/>
          <w:color w:val="000000"/>
        </w:rPr>
        <w:t>.</w:t>
      </w:r>
      <w:r>
        <w:rPr>
          <w:b/>
          <w:color w:val="000000"/>
        </w:rPr>
        <w:t>05</w:t>
      </w:r>
      <w:r>
        <w:rPr>
          <w:b/>
          <w:color w:val="000000"/>
        </w:rPr>
        <w:t>.</w:t>
      </w:r>
      <w:r>
        <w:rPr>
          <w:b/>
          <w:color w:val="000000"/>
        </w:rPr>
        <w:t>14</w:t>
      </w:r>
      <w:r>
        <w:rPr>
          <w:b/>
          <w:color w:val="000000"/>
        </w:rPr>
        <w:t xml:space="preserve"> </w:t>
      </w:r>
    </w:p>
    <w:tbl>
      <w:tblPr>
        <w:tblW w:w="90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2687"/>
        <w:gridCol w:w="6328"/>
      </w:tblGrid>
      <w:tr>
        <w:trPr>
          <w:trHeight w:val="242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spacing w:before="0" w:after="60"/>
              <w:rPr>
                <w:rFonts w:eastAsia="" w:asciiTheme="majorEastAsia" w:eastAsiaTheme="majorEastAsia" w:hAnsiTheme="majorEastAsia"/>
                <w:b/>
                <w:b/>
              </w:rPr>
            </w:pPr>
            <w:bookmarkStart w:id="0" w:name="_heading=h.gjdgxs"/>
            <w:bookmarkEnd w:id="0"/>
            <w:r>
              <w:rPr>
                <w:rFonts w:asciiTheme="majorEastAsia" w:hAnsiTheme="majorEastAsia"/>
                <w:b/>
              </w:rPr>
              <w:t>팀명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eastAsia="" w:asciiTheme="majorEastAsia" w:eastAsiaTheme="majorEastAsia" w:hAnsiTheme="majorEastAsia"/>
              </w:rPr>
            </w:pPr>
            <w:r>
              <w:rPr>
                <w:rFonts w:eastAsia="" w:asciiTheme="majorEastAsia" w:eastAsiaTheme="majorEastAsia" w:hAnsiTheme="majorEastAsia"/>
              </w:rPr>
              <w:t>A</w:t>
            </w:r>
          </w:p>
        </w:tc>
      </w:tr>
      <w:tr>
        <w:trPr>
          <w:trHeight w:val="420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spacing w:before="0" w:after="60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팀원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bidi w:val="0"/>
              <w:spacing w:before="0" w:after="160"/>
              <w:jc w:val="center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>이도건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>(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>팀장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 xml:space="preserve">), 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>김동욱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 xml:space="preserve">, 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>박선우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 xml:space="preserve">, 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>여신구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 xml:space="preserve">, </w:t>
            </w:r>
            <w:r>
              <w:rPr>
                <w:rFonts w:ascii="Malgun Gothic" w:hAnsi="Malgun Gothic"/>
                <w:b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16"/>
                <w:u w:val="none"/>
                <w:em w:val="none"/>
              </w:rPr>
              <w:t>이건희</w:t>
            </w:r>
          </w:p>
        </w:tc>
      </w:tr>
      <w:tr>
        <w:trPr>
          <w:trHeight w:val="70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spacing w:before="0" w:after="60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프로젝트 주제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76" w:before="0" w:after="240"/>
              <w:jc w:val="left"/>
              <w:rPr>
                <w:rFonts w:eastAsia="" w:asciiTheme="majorEastAsia" w:eastAsiaTheme="majorEastAsia" w:hAnsiTheme="majorEastAsia"/>
              </w:rPr>
            </w:pPr>
            <w:r>
              <w:rPr>
                <w:rFonts w:eastAsia="" w:asciiTheme="majorEastAsia" w:eastAsiaTheme="majorEastAsia" w:hAnsiTheme="majorEastAsia"/>
                <w:b/>
              </w:rPr>
              <w:t xml:space="preserve">RKNN </w:t>
            </w:r>
            <w:r>
              <w:rPr>
                <w:rFonts w:asciiTheme="majorEastAsia" w:eastAsiaTheme="majorEastAsia" w:hAnsiTheme="majorEastAsia" w:eastAsia=""/>
                <w:b/>
              </w:rPr>
              <w:t xml:space="preserve">기반 고정밀 </w:t>
            </w:r>
            <w:r>
              <w:rPr>
                <w:rFonts w:eastAsia="" w:asciiTheme="majorEastAsia" w:eastAsiaTheme="majorEastAsia" w:hAnsiTheme="majorEastAsia"/>
                <w:b/>
              </w:rPr>
              <w:t>DSM(</w:t>
            </w:r>
            <w:r>
              <w:rPr>
                <w:rFonts w:asciiTheme="majorEastAsia" w:eastAsiaTheme="majorEastAsia" w:hAnsiTheme="majorEastAsia" w:eastAsia=""/>
                <w:b/>
              </w:rPr>
              <w:t>운전자 상태 모니터링</w:t>
            </w:r>
            <w:r>
              <w:rPr>
                <w:rFonts w:eastAsia="" w:asciiTheme="majorEastAsia" w:eastAsiaTheme="majorEastAsia" w:hAnsiTheme="majorEastAsia"/>
                <w:b/>
              </w:rPr>
              <w:t xml:space="preserve">) </w:t>
            </w:r>
            <w:r>
              <w:rPr>
                <w:rFonts w:asciiTheme="majorEastAsia" w:eastAsiaTheme="majorEastAsia" w:hAnsiTheme="majorEastAsia" w:eastAsia=""/>
                <w:b/>
              </w:rPr>
              <w:t>및 졸음 감지 시스템</w:t>
            </w:r>
          </w:p>
        </w:tc>
      </w:tr>
      <w:tr>
        <w:trPr>
          <w:trHeight w:val="930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spacing w:before="0" w:after="60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기술 키워드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rFonts w:asciiTheme="majorEastAsia" w:hAnsiTheme="majorEastAsia"/>
                <w:color w:val="0070C0"/>
              </w:rPr>
              <w:t>RKNN, MediaPipe Face Mesh, Head Pose Estimation, CNN, MLP Classifier, Orange Pi 5+, TFLite, OpenCV</w:t>
            </w:r>
          </w:p>
        </w:tc>
      </w:tr>
      <w:tr>
        <w:trPr>
          <w:trHeight w:val="1382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>
                <w:rFonts w:eastAsia="" w:asciiTheme="majorEastAsia" w:eastAsiaTheme="majorEastAsia" w:hAnsiTheme="majorEastAsia"/>
                <w:b/>
                <w:b/>
                <w:sz w:val="24"/>
                <w:szCs w:val="24"/>
              </w:rPr>
            </w:pPr>
            <w:r>
              <w:rPr>
                <w:rFonts w:asciiTheme="majorEastAsia" w:hAnsiTheme="majorEastAsia"/>
                <w:b/>
                <w:sz w:val="24"/>
                <w:szCs w:val="24"/>
              </w:rPr>
              <w:t>프로젝트 목적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Style11"/>
              <w:widowControl w:val="false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[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주제 선택 이유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기존 </w:t>
            </w:r>
            <w:r>
              <w:rPr/>
              <w:t xml:space="preserve">Dlib </w:t>
            </w:r>
            <w:r>
              <w:rPr/>
              <w:t xml:space="preserve">기반 </w:t>
            </w:r>
            <w:r>
              <w:rPr/>
              <w:t xml:space="preserve">EAR </w:t>
            </w:r>
            <w:r>
              <w:rPr/>
              <w:t>측정 방식은 눈썹 오인식 및 고개 회전 시 정확도가 급격히 떨어지는 한계가 있음</w:t>
            </w:r>
            <w:r>
              <w:rPr/>
              <w:t xml:space="preserve">. </w:t>
            </w:r>
            <w:r>
              <w:rPr/>
              <w:t xml:space="preserve">이를 극복하기 위해 </w:t>
            </w:r>
            <w:r>
              <w:rPr/>
              <w:t>CNN</w:t>
            </w:r>
            <w:r>
              <w:rPr/>
              <w:t xml:space="preserve">과 </w:t>
            </w:r>
            <w:r>
              <w:rPr/>
              <w:t>360</w:t>
            </w:r>
            <w:r>
              <w:rPr/>
              <w:t>도 회전 대응 알고리즘을 결합한 고신뢰도 시스템이 필요함</w:t>
            </w:r>
            <w:r>
              <w:rPr/>
              <w:t>.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b/>
              </w:rPr>
              <w:t>[</w:t>
            </w:r>
            <w:r>
              <w:rPr>
                <w:b/>
              </w:rPr>
              <w:t>기대 효과</w:t>
            </w:r>
            <w:r>
              <w:rPr>
                <w:b/>
              </w:rPr>
              <w:t>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1. </w:t>
            </w:r>
            <w:r>
              <w:rPr/>
              <w:t>선글라스</w:t>
            </w:r>
            <w:r>
              <w:rPr/>
              <w:t>/</w:t>
            </w:r>
            <w:r>
              <w:rPr/>
              <w:t>마스크 착용 등 극한 환경에서도 정확한 졸음 판정 가능</w:t>
            </w:r>
            <w:r>
              <w:rPr/>
              <w:t>.</w:t>
            </w:r>
          </w:p>
          <w:p>
            <w:pPr>
              <w:pStyle w:val="Style11"/>
              <w:spacing w:before="0" w:after="140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2. </w:t>
            </w:r>
            <w:r>
              <w:rPr/>
              <w:t>임베디드 가속</w:t>
            </w:r>
            <w:r>
              <w:rPr/>
              <w:t>(RKNN)</w:t>
            </w:r>
            <w:r>
              <w:rPr/>
              <w:t>을 통한 실시간 사고 예방 및 미래형 자율주행 보조 시스템 구축</w:t>
            </w:r>
            <w:r>
              <w:rPr/>
              <w:t>.</w:t>
            </w:r>
          </w:p>
        </w:tc>
      </w:tr>
      <w:tr>
        <w:trPr>
          <w:trHeight w:val="1550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프로젝트 수행 방향</w:t>
            </w:r>
          </w:p>
          <w:p>
            <w:pPr>
              <w:pStyle w:val="Normal"/>
              <w:widowControl w:val="false"/>
              <w:spacing w:before="0" w:after="160"/>
              <w:jc w:val="center"/>
              <w:rPr>
                <w:rFonts w:eastAsia="" w:asciiTheme="majorEastAsia" w:eastAsiaTheme="majorEastAsia" w:hAnsiTheme="majorEastAsia"/>
                <w:b/>
                <w:b/>
                <w:sz w:val="24"/>
                <w:szCs w:val="24"/>
              </w:rPr>
            </w:pPr>
            <w:r>
              <w:rPr>
                <w:rFonts w:eastAsia="" w:eastAsiaTheme="majorEastAsia"/>
                <w:b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>개발일정 및 역할분담</w:t>
            </w:r>
            <w:r>
              <w:rPr>
                <w:rFonts w:eastAsia="" w:eastAsiaTheme="majorEastAsia"/>
                <w:b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Style11"/>
              <w:widowControl w:val="false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[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역할 분담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이도건</w:t>
            </w:r>
            <w:r>
              <w:rPr>
                <w:b/>
              </w:rPr>
              <w:t>:</w:t>
            </w:r>
            <w:r>
              <w:rPr/>
              <w:t xml:space="preserve"> </w:t>
            </w:r>
            <w:r>
              <w:rPr/>
              <w:t>시스템 총괄</w:t>
            </w:r>
            <w:r>
              <w:rPr/>
              <w:t xml:space="preserve">, RKNN </w:t>
            </w:r>
            <w:r>
              <w:rPr/>
              <w:t>가속 환경 구축 및 회전</w:t>
            </w:r>
            <w:r>
              <w:rPr/>
              <w:t>/</w:t>
            </w:r>
            <w:r>
              <w:rPr/>
              <w:t>기울기 알고리즘 통합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박선우</w:t>
            </w:r>
            <w:r>
              <w:rPr>
                <w:b/>
              </w:rPr>
              <w:t>:</w:t>
            </w:r>
            <w:r>
              <w:rPr/>
              <w:t xml:space="preserve"> AI Hub </w:t>
            </w:r>
            <w:r>
              <w:rPr/>
              <w:t>데이터 가공</w:t>
            </w:r>
            <w:r>
              <w:rPr/>
              <w:t xml:space="preserve">, CNN </w:t>
            </w:r>
            <w:r>
              <w:rPr/>
              <w:t>눈 상태 판별 모델 학습 및 검증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김동욱</w:t>
            </w:r>
            <w:r>
              <w:rPr>
                <w:b/>
              </w:rPr>
              <w:t>/</w:t>
            </w:r>
            <w:r>
              <w:rPr>
                <w:b/>
              </w:rPr>
              <w:t>여신구</w:t>
            </w:r>
            <w:r>
              <w:rPr>
                <w:b/>
              </w:rPr>
              <w:t>/</w:t>
            </w:r>
            <w:r>
              <w:rPr>
                <w:b/>
              </w:rPr>
              <w:t>이건희</w:t>
            </w:r>
            <w:r>
              <w:rPr>
                <w:b/>
              </w:rPr>
              <w:t>:</w:t>
            </w:r>
            <w:r>
              <w:rPr/>
              <w:t xml:space="preserve"> </w:t>
            </w:r>
            <w:r>
              <w:rPr/>
              <w:t>데이터 셋 분할 및 행동별</w:t>
            </w:r>
            <w:r>
              <w:rPr/>
              <w:t>(</w:t>
            </w:r>
            <w:r>
              <w:rPr/>
              <w:t>졸음</w:t>
            </w:r>
            <w:r>
              <w:rPr/>
              <w:t xml:space="preserve">, </w:t>
            </w:r>
            <w:r>
              <w:rPr/>
              <w:t>하품</w:t>
            </w:r>
            <w:r>
              <w:rPr/>
              <w:t xml:space="preserve">, </w:t>
            </w:r>
            <w:r>
              <w:rPr/>
              <w:t>휴대폰 등</w:t>
            </w:r>
            <w:r>
              <w:rPr/>
              <w:t xml:space="preserve">) </w:t>
            </w:r>
            <w:r>
              <w:rPr/>
              <w:t>모델 학습 및 성능 테스트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b/>
              </w:rPr>
              <w:t>[</w:t>
            </w:r>
            <w:r>
              <w:rPr>
                <w:b/>
              </w:rPr>
              <w:t xml:space="preserve">개발 일정 </w:t>
            </w:r>
            <w:r>
              <w:rPr>
                <w:b/>
              </w:rPr>
              <w:t>(3</w:t>
            </w:r>
            <w:r>
              <w:rPr>
                <w:b/>
              </w:rPr>
              <w:t xml:space="preserve">주 단기 </w:t>
            </w:r>
            <w:r>
              <w:rPr>
                <w:b/>
              </w:rPr>
              <w:t>WBS)]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1</w:t>
            </w:r>
            <w:r>
              <w:rPr>
                <w:b/>
              </w:rPr>
              <w:t xml:space="preserve">주차 </w:t>
            </w:r>
            <w:r>
              <w:rPr>
                <w:b/>
              </w:rPr>
              <w:t>(</w:t>
            </w:r>
            <w:r>
              <w:rPr>
                <w:b/>
              </w:rPr>
              <w:t>진행 중</w:t>
            </w:r>
            <w:r>
              <w:rPr>
                <w:b/>
              </w:rPr>
              <w:t>):</w:t>
            </w:r>
            <w:r>
              <w:rPr/>
              <w:t xml:space="preserve"> </w:t>
            </w:r>
            <w:r>
              <w:rPr/>
              <w:t>데이터 수집</w:t>
            </w:r>
            <w:r>
              <w:rPr/>
              <w:t>/</w:t>
            </w:r>
            <w:r>
              <w:rPr/>
              <w:t>분할 및 각 파트별</w:t>
            </w:r>
            <w:r>
              <w:rPr/>
              <w:t>(</w:t>
            </w:r>
            <w:r>
              <w:rPr/>
              <w:t>눈</w:t>
            </w:r>
            <w:r>
              <w:rPr/>
              <w:t xml:space="preserve">, </w:t>
            </w:r>
            <w:r>
              <w:rPr/>
              <w:t>입</w:t>
            </w:r>
            <w:r>
              <w:rPr/>
              <w:t xml:space="preserve">, </w:t>
            </w:r>
            <w:r>
              <w:rPr/>
              <w:t>자세</w:t>
            </w:r>
            <w:r>
              <w:rPr/>
              <w:t xml:space="preserve">) AI </w:t>
            </w:r>
            <w:r>
              <w:rPr/>
              <w:t>모델 학습</w:t>
            </w:r>
            <w:r>
              <w:rPr/>
              <w:t>/</w:t>
            </w:r>
            <w:r>
              <w:rPr/>
              <w:t>성능 테스트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2</w:t>
            </w:r>
            <w:r>
              <w:rPr>
                <w:b/>
              </w:rPr>
              <w:t>주차</w:t>
            </w:r>
            <w:r>
              <w:rPr>
                <w:b/>
              </w:rPr>
              <w:t>:</w:t>
            </w:r>
            <w:r>
              <w:rPr/>
              <w:t xml:space="preserve"> </w:t>
            </w:r>
            <w:r>
              <w:rPr/>
              <w:t xml:space="preserve">각 파트별 학습 모델 통합 및 </w:t>
            </w:r>
            <w:r>
              <w:rPr/>
              <w:t>5</w:t>
            </w:r>
            <w:r>
              <w:rPr/>
              <w:t>클래스 분류기</w:t>
            </w:r>
            <w:r>
              <w:rPr/>
              <w:t xml:space="preserve">(MLP) </w:t>
            </w:r>
            <w:r>
              <w:rPr/>
              <w:t>연동</w:t>
            </w:r>
            <w:r>
              <w:rPr/>
              <w:t xml:space="preserve">, </w:t>
            </w:r>
            <w:r>
              <w:rPr/>
              <w:t>실시간 시각화 구현</w:t>
            </w:r>
          </w:p>
          <w:p>
            <w:pPr>
              <w:pStyle w:val="Style11"/>
              <w:spacing w:before="0" w:after="140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3</w:t>
            </w:r>
            <w:r>
              <w:rPr>
                <w:b/>
              </w:rPr>
              <w:t>주차</w:t>
            </w:r>
            <w:r>
              <w:rPr>
                <w:b/>
              </w:rPr>
              <w:t>:</w:t>
            </w:r>
            <w:r>
              <w:rPr/>
              <w:t xml:space="preserve"> RKNN </w:t>
            </w:r>
            <w:r>
              <w:rPr/>
              <w:t xml:space="preserve">모델 변환 및 </w:t>
            </w:r>
            <w:r>
              <w:rPr/>
              <w:t xml:space="preserve">Orange Pi 5+ </w:t>
            </w:r>
            <w:r>
              <w:rPr/>
              <w:t>이식</w:t>
            </w:r>
            <w:r>
              <w:rPr/>
              <w:t xml:space="preserve">, </w:t>
            </w:r>
            <w:r>
              <w:rPr/>
              <w:t>최종 성능 최적화 및 결과물 정리</w:t>
            </w:r>
          </w:p>
        </w:tc>
      </w:tr>
      <w:tr>
        <w:trPr>
          <w:trHeight w:val="988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rPr>
                <w:rFonts w:eastAsia="" w:cs="굴림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프로젝트 수행 도구</w:t>
            </w:r>
          </w:p>
          <w:p>
            <w:pPr>
              <w:pStyle w:val="Normal"/>
              <w:widowControl w:val="false"/>
              <w:spacing w:before="0" w:after="160"/>
              <w:ind w:left="720" w:hanging="0"/>
              <w:rPr>
                <w:rFonts w:eastAsia="" w:asciiTheme="majorEastAsia" w:eastAsiaTheme="majorEastAsia" w:hAnsiTheme="majorEastAsia"/>
                <w:b/>
                <w:b/>
                <w:sz w:val="24"/>
                <w:szCs w:val="24"/>
              </w:rPr>
            </w:pPr>
            <w:r>
              <w:rPr>
                <w:rFonts w:eastAsia="" w:eastAsiaTheme="majorEastAsia"/>
                <w:b/>
                <w:sz w:val="24"/>
                <w:szCs w:val="24"/>
              </w:rPr>
              <w:t>(</w:t>
            </w:r>
            <w:r>
              <w:rPr>
                <w:rFonts w:asciiTheme="majorEastAsia" w:hAnsiTheme="majorEastAsia"/>
                <w:b/>
                <w:sz w:val="24"/>
                <w:szCs w:val="24"/>
              </w:rPr>
              <w:t>개발 환경</w:t>
            </w:r>
            <w:r>
              <w:rPr>
                <w:rFonts w:eastAsia="" w:eastAsiaTheme="majorEastAsia"/>
                <w:b/>
                <w:sz w:val="24"/>
                <w:szCs w:val="24"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Style11"/>
              <w:widowControl w:val="false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[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언어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/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프레임워크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]</w:t>
            </w:r>
            <w:r>
              <w:rPr>
                <w:rFonts w:eastAsia="" w:asciiTheme="majorEastAsia" w:eastAsiaTheme="majorEastAsia" w:hAnsiTheme="majorEastAsia"/>
                <w:color w:val="0070C0"/>
              </w:rPr>
              <w:t xml:space="preserve"> Python 3.10, PyTorch, TensorFlow Lite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b/>
              </w:rPr>
              <w:t>[</w:t>
            </w:r>
            <w:r>
              <w:rPr>
                <w:b/>
              </w:rPr>
              <w:t>라이브러리</w:t>
            </w:r>
            <w:r>
              <w:rPr>
                <w:b/>
              </w:rPr>
              <w:t>]</w:t>
            </w:r>
            <w:r>
              <w:rPr/>
              <w:t xml:space="preserve"> OpenCV, MediaPipe, RKNN-Toolkit2</w:t>
            </w:r>
          </w:p>
          <w:p>
            <w:pPr>
              <w:pStyle w:val="Style11"/>
              <w:spacing w:before="0" w:after="140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b/>
              </w:rPr>
              <w:t>[H/W]</w:t>
            </w:r>
            <w:r>
              <w:rPr/>
              <w:t xml:space="preserve"> Orange Pi 5+ (RK3588), </w:t>
            </w:r>
            <w:r>
              <w:rPr/>
              <w:t xml:space="preserve">광각 </w:t>
            </w:r>
            <w:r>
              <w:rPr/>
              <w:t xml:space="preserve">USB </w:t>
            </w:r>
            <w:r>
              <w:rPr/>
              <w:t>카메라</w:t>
            </w:r>
          </w:p>
        </w:tc>
      </w:tr>
      <w:tr>
        <w:trPr>
          <w:trHeight w:val="1132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필수 기능</w:t>
            </w:r>
          </w:p>
          <w:p>
            <w:pPr>
              <w:pStyle w:val="Style14"/>
              <w:widowControl w:val="false"/>
              <w:spacing w:before="0" w:after="60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eastAsia="" w:eastAsiaTheme="majorEastAsia"/>
                <w:b/>
              </w:rPr>
              <w:t>(</w:t>
            </w:r>
            <w:r>
              <w:rPr>
                <w:rFonts w:asciiTheme="majorEastAsia" w:hAnsiTheme="majorEastAsia"/>
                <w:b/>
              </w:rPr>
              <w:t>주요 구현 기능</w:t>
            </w:r>
            <w:r>
              <w:rPr>
                <w:rFonts w:eastAsia="" w:eastAsiaTheme="majorEastAsia"/>
                <w:b/>
              </w:rPr>
              <w:t>)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Style11"/>
              <w:widowControl w:val="false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[S/W]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>1. 360</w:t>
            </w:r>
            <w:r>
              <w:rPr/>
              <w:t xml:space="preserve">도 회전 대응 안면 인식 및 </w:t>
            </w:r>
            <w:r>
              <w:rPr/>
              <w:t>3</w:t>
            </w:r>
            <w:r>
              <w:rPr/>
              <w:t>축</w:t>
            </w:r>
            <w:r>
              <w:rPr/>
              <w:t xml:space="preserve">(Roll, Pitch, Yaw) </w:t>
            </w:r>
            <w:r>
              <w:rPr/>
              <w:t>기울기 정밀 측정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>2. 5</w:t>
            </w:r>
            <w:r>
              <w:rPr/>
              <w:t>클래스 행동 분류</w:t>
            </w:r>
            <w:r>
              <w:rPr/>
              <w:t>(</w:t>
            </w:r>
            <w:r>
              <w:rPr/>
              <w:t>정상</w:t>
            </w:r>
            <w:r>
              <w:rPr/>
              <w:t xml:space="preserve">, </w:t>
            </w:r>
            <w:r>
              <w:rPr/>
              <w:t>졸음</w:t>
            </w:r>
            <w:r>
              <w:rPr/>
              <w:t xml:space="preserve">, </w:t>
            </w:r>
            <w:r>
              <w:rPr/>
              <w:t>하품</w:t>
            </w:r>
            <w:r>
              <w:rPr/>
              <w:t xml:space="preserve">, </w:t>
            </w:r>
            <w:r>
              <w:rPr/>
              <w:t>통화</w:t>
            </w:r>
            <w:r>
              <w:rPr/>
              <w:t xml:space="preserve">, </w:t>
            </w:r>
            <w:r>
              <w:rPr/>
              <w:t>흡연</w:t>
            </w:r>
            <w:r>
              <w:rPr/>
              <w:t xml:space="preserve">) </w:t>
            </w:r>
            <w:r>
              <w:rPr/>
              <w:t>및 실시간 로그 출력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3. </w:t>
            </w:r>
            <w:r>
              <w:rPr/>
              <w:t>시계열 스택 관리 로직</w:t>
            </w:r>
            <w:r>
              <w:rPr/>
              <w:t xml:space="preserve">: </w:t>
            </w:r>
            <w:r>
              <w:rPr/>
              <w:t>일정 프레임 이상 이상 징후 시 경고 알람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b/>
              </w:rPr>
              <w:t>[H/W]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1. NPU(RK3588) </w:t>
            </w:r>
            <w:r>
              <w:rPr/>
              <w:t>가속을 이용한 실시간 고속 추론</w:t>
            </w:r>
            <w:r>
              <w:rPr/>
              <w:t xml:space="preserve">(30fps </w:t>
            </w:r>
            <w:r>
              <w:rPr/>
              <w:t>이상</w:t>
            </w:r>
            <w:r>
              <w:rPr/>
              <w:t>)</w:t>
            </w:r>
          </w:p>
          <w:p>
            <w:pPr>
              <w:pStyle w:val="Style11"/>
              <w:spacing w:before="0" w:after="140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2. </w:t>
            </w:r>
            <w:r>
              <w:rPr/>
              <w:t>거리 측정</w:t>
            </w:r>
            <w:r>
              <w:rPr/>
              <w:t xml:space="preserve">: </w:t>
            </w:r>
            <w:r>
              <w:rPr/>
              <w:t>랜드마크 크기 기반 운전자와의 물리적 거리 추정</w:t>
            </w:r>
          </w:p>
        </w:tc>
      </w:tr>
      <w:tr>
        <w:trPr>
          <w:trHeight w:val="70" w:hRule="atLeast"/>
        </w:trPr>
        <w:tc>
          <w:tcPr>
            <w:tcW w:w="26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2F2" w:val="clear"/>
            <w:vAlign w:val="center"/>
          </w:tcPr>
          <w:p>
            <w:pPr>
              <w:pStyle w:val="Style14"/>
              <w:widowControl w:val="false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수행 계획 및</w:t>
            </w:r>
          </w:p>
          <w:p>
            <w:pPr>
              <w:pStyle w:val="Style14"/>
              <w:widowControl w:val="false"/>
              <w:spacing w:before="0" w:after="60"/>
              <w:rPr>
                <w:rFonts w:eastAsia="" w:asciiTheme="majorEastAsia" w:eastAsiaTheme="majorEastAsia" w:hAnsiTheme="majorEastAsia"/>
                <w:b/>
                <w:b/>
              </w:rPr>
            </w:pPr>
            <w:r>
              <w:rPr>
                <w:rFonts w:asciiTheme="majorEastAsia" w:hAnsiTheme="majorEastAsia"/>
                <w:b/>
              </w:rPr>
              <w:t>예상 결과물</w:t>
            </w:r>
          </w:p>
        </w:tc>
        <w:tc>
          <w:tcPr>
            <w:tcW w:w="63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auto" w:val="clear"/>
            <w:vAlign w:val="center"/>
          </w:tcPr>
          <w:p>
            <w:pPr>
              <w:pStyle w:val="Style11"/>
              <w:widowControl w:val="false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[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수행 계획</w:t>
            </w:r>
            <w:r>
              <w:rPr>
                <w:rFonts w:eastAsia="" w:asciiTheme="majorEastAsia" w:eastAsiaTheme="majorEastAsia" w:hAnsiTheme="majorEastAsia"/>
                <w:b/>
                <w:color w:val="0070C0"/>
              </w:rPr>
              <w:t>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1. </w:t>
            </w:r>
            <w:r>
              <w:rPr>
                <w:b/>
              </w:rPr>
              <w:t>데이터 학습</w:t>
            </w:r>
            <w:r>
              <w:rPr>
                <w:b/>
              </w:rPr>
              <w:t>:</w:t>
            </w:r>
            <w:r>
              <w:rPr/>
              <w:t xml:space="preserve"> </w:t>
            </w:r>
            <w:r>
              <w:rPr/>
              <w:t xml:space="preserve">분할된 데이터를 활용해 </w:t>
            </w:r>
            <w:r>
              <w:rPr/>
              <w:t>CNN(</w:t>
            </w:r>
            <w:r>
              <w:rPr/>
              <w:t>눈</w:t>
            </w:r>
            <w:r>
              <w:rPr/>
              <w:t>)</w:t>
            </w:r>
            <w:r>
              <w:rPr/>
              <w:t xml:space="preserve">과 </w:t>
            </w:r>
            <w:r>
              <w:rPr/>
              <w:t>MLP(</w:t>
            </w:r>
            <w:r>
              <w:rPr/>
              <w:t>행동</w:t>
            </w:r>
            <w:r>
              <w:rPr/>
              <w:t xml:space="preserve">) </w:t>
            </w:r>
            <w:r>
              <w:rPr/>
              <w:t xml:space="preserve">모델의 정확도를 </w:t>
            </w:r>
            <w:r>
              <w:rPr/>
              <w:t xml:space="preserve">95% </w:t>
            </w:r>
            <w:r>
              <w:rPr/>
              <w:t>이상으로 확보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2. </w:t>
            </w:r>
            <w:r>
              <w:rPr>
                <w:b/>
              </w:rPr>
              <w:t>통합 시나리오</w:t>
            </w:r>
            <w:r>
              <w:rPr>
                <w:b/>
              </w:rPr>
              <w:t>:</w:t>
            </w:r>
            <w:r>
              <w:rPr/>
              <w:t xml:space="preserve"> </w:t>
            </w:r>
            <w:r>
              <w:rPr>
                <w:rStyle w:val="Style9"/>
              </w:rPr>
              <w:t>face_pose_recognition.py</w:t>
            </w:r>
            <w:r>
              <w:rPr/>
              <w:t xml:space="preserve"> </w:t>
            </w:r>
            <w:r>
              <w:rPr/>
              <w:t>기반으로 모든 지표를 하나의 대시보드에 통합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3. </w:t>
            </w:r>
            <w:r>
              <w:rPr>
                <w:b/>
              </w:rPr>
              <w:t>배포</w:t>
            </w:r>
            <w:r>
              <w:rPr>
                <w:b/>
              </w:rPr>
              <w:t>:</w:t>
            </w:r>
            <w:r>
              <w:rPr/>
              <w:t xml:space="preserve"> </w:t>
            </w:r>
            <w:r>
              <w:rPr/>
              <w:t xml:space="preserve">학습된 모델을 </w:t>
            </w:r>
            <w:r>
              <w:rPr/>
              <w:t>RKNN</w:t>
            </w:r>
            <w:r>
              <w:rPr/>
              <w:t>으로 변환하여 임베디드 환경에서 안정성 검증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>
                <w:b/>
              </w:rPr>
              <w:t>[</w:t>
            </w:r>
            <w:r>
              <w:rPr>
                <w:b/>
              </w:rPr>
              <w:t>예상 결과물</w:t>
            </w:r>
            <w:r>
              <w:rPr>
                <w:b/>
              </w:rPr>
              <w:t>]</w:t>
            </w:r>
          </w:p>
          <w:p>
            <w:pPr>
              <w:pStyle w:val="Style11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실시간 대시보드</w:t>
            </w:r>
            <w:r>
              <w:rPr>
                <w:b/>
              </w:rPr>
              <w:t>:</w:t>
            </w:r>
            <w:r>
              <w:rPr/>
              <w:t xml:space="preserve"> </w:t>
            </w:r>
            <w:r>
              <w:rPr/>
              <w:t>운전자의 얼굴 메시와 함께 졸음</w:t>
            </w:r>
            <w:r>
              <w:rPr/>
              <w:t>/</w:t>
            </w:r>
            <w:r>
              <w:rPr/>
              <w:t>위험 상태가 색상</w:t>
            </w:r>
            <w:r>
              <w:rPr/>
              <w:t>(</w:t>
            </w:r>
            <w:r>
              <w:rPr/>
              <w:t>초록</w:t>
            </w:r>
            <w:r>
              <w:rPr/>
              <w:t>/</w:t>
            </w:r>
            <w:r>
              <w:rPr/>
              <w:t>빨강</w:t>
            </w:r>
            <w:r>
              <w:rPr/>
              <w:t>)</w:t>
            </w:r>
            <w:r>
              <w:rPr/>
              <w:t>으로 표시되는 모니터링 화면</w:t>
            </w:r>
          </w:p>
          <w:p>
            <w:pPr>
              <w:pStyle w:val="Style11"/>
              <w:spacing w:before="0" w:after="140"/>
              <w:rPr>
                <w:rFonts w:eastAsia="" w:asciiTheme="majorEastAsia" w:eastAsiaTheme="majorEastAsia" w:hAnsiTheme="majorEastAsia"/>
                <w:color w:val="0070C0"/>
              </w:rPr>
            </w:pPr>
            <w:r>
              <w:rPr/>
              <w:t xml:space="preserve">- </w:t>
            </w:r>
            <w:r>
              <w:rPr>
                <w:b/>
              </w:rPr>
              <w:t>최적화 모델</w:t>
            </w:r>
            <w:r>
              <w:rPr>
                <w:b/>
              </w:rPr>
              <w:t>:</w:t>
            </w:r>
            <w:r>
              <w:rPr/>
              <w:t xml:space="preserve"> Orange Pi 5+</w:t>
            </w:r>
            <w:r>
              <w:rPr/>
              <w:t xml:space="preserve">에서 끊김 없이 동작하는 </w:t>
            </w:r>
            <w:r>
              <w:rPr>
                <w:rStyle w:val="Style9"/>
              </w:rPr>
              <w:t>.rknn</w:t>
            </w:r>
            <w:r>
              <w:rPr/>
              <w:t xml:space="preserve"> </w:t>
            </w:r>
            <w:r>
              <w:rPr/>
              <w:t>가속 모델 파일</w:t>
            </w:r>
          </w:p>
        </w:tc>
      </w:tr>
    </w:tbl>
    <w:p>
      <w:pPr>
        <w:pStyle w:val="Normal"/>
        <w:widowControl/>
        <w:spacing w:before="0" w:after="160"/>
        <w:rPr>
          <w:sz w:val="32"/>
          <w:szCs w:val="32"/>
        </w:rPr>
      </w:pPr>
      <w:r>
        <w:rPr/>
      </w:r>
      <w:bookmarkStart w:id="1" w:name="_GoBack"/>
      <w:bookmarkStart w:id="2" w:name="_GoBack"/>
      <w:bookmarkEnd w:id="2"/>
    </w:p>
    <w:sectPr>
      <w:footerReference w:type="default" r:id="rId2"/>
      <w:type w:val="nextPage"/>
      <w:pgSz w:w="11906" w:h="16838"/>
      <w:pgMar w:left="1440" w:right="1440" w:gutter="0" w:header="0" w:top="1701" w:footer="992" w:bottom="1440"/>
      <w:pgNumType w:start="1"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Malgun Gothic">
    <w:charset w:val="01"/>
    <w:family w:val="roman"/>
    <w:pitch w:val="variable"/>
  </w:font>
  <w:font w:name="Noto Sans Symbol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513" w:leader="none"/>
        <w:tab w:val="right" w:pos="9026" w:leader="none"/>
      </w:tabs>
      <w:jc w:val="center"/>
      <w:rPr>
        <w:color w:val="000000"/>
      </w:rPr>
    </w:pPr>
    <w:r>
      <w:rPr>
        <w:color w:val="000000"/>
      </w:rPr>
      <w:t>한국</w:t>
    </w:r>
    <w:r>
      <w:rPr>
        <w:color w:val="000000"/>
      </w:rPr>
      <w:t>IT</w:t>
    </w:r>
    <w:r>
      <w:rPr>
        <w:color w:val="000000"/>
      </w:rPr>
      <w:t>교육원</w:t>
    </w:r>
  </w:p>
  <w:p>
    <w:pPr>
      <w:pStyle w:val="Normal"/>
      <w:tabs>
        <w:tab w:val="clear" w:pos="720"/>
        <w:tab w:val="center" w:pos="4513" w:leader="none"/>
        <w:tab w:val="right" w:pos="9026" w:leader="none"/>
      </w:tabs>
      <w:spacing w:before="0" w:after="160"/>
      <w:rPr>
        <w:color w:val="000000"/>
      </w:rPr>
    </w:pPr>
    <w:r>
      <w:rPr>
        <w:color w:val="00000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80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■"/>
      <w:lvlJc w:val="left"/>
      <w:pPr>
        <w:tabs>
          <w:tab w:val="num" w:pos="0"/>
        </w:tabs>
        <w:ind w:left="1320" w:hanging="440"/>
      </w:pPr>
      <w:rPr>
        <w:rFonts w:ascii="Noto Sans Symbols" w:hAnsi="Noto Sans Symbols" w:cs="Noto Sans Symbols" w:hint="default"/>
      </w:rPr>
    </w:lvl>
    <w:lvl w:ilvl="2">
      <w:start w:val="1"/>
      <w:numFmt w:val="bullet"/>
      <w:lvlText w:val="◆"/>
      <w:lvlJc w:val="left"/>
      <w:pPr>
        <w:tabs>
          <w:tab w:val="num" w:pos="0"/>
        </w:tabs>
        <w:ind w:left="1760" w:hanging="44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200" w:hanging="44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■"/>
      <w:lvlJc w:val="left"/>
      <w:pPr>
        <w:tabs>
          <w:tab w:val="num" w:pos="0"/>
        </w:tabs>
        <w:ind w:left="2640" w:hanging="440"/>
      </w:pPr>
      <w:rPr>
        <w:rFonts w:ascii="Noto Sans Symbols" w:hAnsi="Noto Sans Symbols" w:cs="Noto Sans Symbols" w:hint="default"/>
      </w:rPr>
    </w:lvl>
    <w:lvl w:ilvl="5">
      <w:start w:val="1"/>
      <w:numFmt w:val="bullet"/>
      <w:lvlText w:val="◆"/>
      <w:lvlJc w:val="left"/>
      <w:pPr>
        <w:tabs>
          <w:tab w:val="num" w:pos="0"/>
        </w:tabs>
        <w:ind w:left="3080" w:hanging="44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3520" w:hanging="44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■"/>
      <w:lvlJc w:val="left"/>
      <w:pPr>
        <w:tabs>
          <w:tab w:val="num" w:pos="0"/>
        </w:tabs>
        <w:ind w:left="3960" w:hanging="440"/>
      </w:pPr>
      <w:rPr>
        <w:rFonts w:ascii="Noto Sans Symbols" w:hAnsi="Noto Sans Symbols" w:cs="Noto Sans Symbols" w:hint="default"/>
      </w:rPr>
    </w:lvl>
    <w:lvl w:ilvl="8">
      <w:start w:val="1"/>
      <w:numFmt w:val="bullet"/>
      <w:lvlText w:val="◆"/>
      <w:lvlJc w:val="left"/>
      <w:pPr>
        <w:tabs>
          <w:tab w:val="num" w:pos="0"/>
        </w:tabs>
        <w:ind w:left="4400" w:hanging="44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맑은 고딕" w:cs="맑은 고딕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lineRule="auto" w:line="259" w:before="0" w:after="160"/>
      <w:jc w:val="both"/>
    </w:pPr>
    <w:rPr>
      <w:rFonts w:ascii="맑은 고딕" w:hAnsi="맑은 고딕" w:eastAsia="맑은 고딕" w:cs="맑은 고딕"/>
      <w:color w:val="auto"/>
      <w:kern w:val="0"/>
      <w:sz w:val="20"/>
      <w:szCs w:val="20"/>
      <w:lang w:val="en-US" w:eastAsia="ko-KR" w:bidi="ar-SA"/>
    </w:rPr>
  </w:style>
  <w:style w:type="paragraph" w:styleId="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color w:val="000000"/>
      <w:sz w:val="48"/>
      <w:szCs w:val="48"/>
    </w:rPr>
  </w:style>
  <w:style w:type="paragraph" w:styleId="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color w:val="000000"/>
      <w:sz w:val="36"/>
      <w:szCs w:val="36"/>
    </w:rPr>
  </w:style>
  <w:style w:type="paragraph" w:styleId="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color w:val="000000"/>
      <w:sz w:val="28"/>
      <w:szCs w:val="28"/>
    </w:rPr>
  </w:style>
  <w:style w:type="paragraph" w:styleId="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color w:val="000000"/>
      <w:sz w:val="24"/>
      <w:szCs w:val="24"/>
    </w:rPr>
  </w:style>
  <w:style w:type="paragraph" w:styleId="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  <w:color w:val="000000"/>
      <w:sz w:val="22"/>
      <w:szCs w:val="22"/>
    </w:rPr>
  </w:style>
  <w:style w:type="paragraph" w:styleId="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color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번호 매기기 기호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Char" w:customStyle="1">
    <w:name w:val="머리글 Char"/>
    <w:basedOn w:val="DefaultParagraphFont"/>
    <w:uiPriority w:val="99"/>
    <w:qFormat/>
    <w:rsid w:val="00a02e61"/>
    <w:rPr/>
  </w:style>
  <w:style w:type="character" w:styleId="Style9">
    <w:name w:val="원본 텍스트"/>
    <w:qFormat/>
    <w:rPr>
      <w:rFonts w:ascii="Liberation Mono" w:hAnsi="Liberation Mono" w:eastAsia="Noto Sans Mono CJK KR" w:cs="Liberation Mono"/>
    </w:rPr>
  </w:style>
  <w:style w:type="paragraph" w:styleId="Style10" w:customStyle="1">
    <w:name w:val="제목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11"/>
    <w:pPr/>
    <w:rPr>
      <w:rFonts w:cs="Lohit Devanagari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3" w:customStyle="1">
    <w:name w:val="색인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color w:val="000000"/>
      <w:sz w:val="72"/>
      <w:szCs w:val="72"/>
    </w:rPr>
  </w:style>
  <w:style w:type="paragraph" w:styleId="Style14">
    <w:name w:val="Subtitle"/>
    <w:basedOn w:val="Normal"/>
    <w:next w:val="Normal"/>
    <w:qFormat/>
    <w:pPr>
      <w:spacing w:before="0" w:after="60"/>
      <w:jc w:val="center"/>
    </w:pPr>
    <w:rPr>
      <w:color w:val="000000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Style15">
    <w:name w:val="Footer"/>
    <w:basedOn w:val="HeaderandFooter"/>
    <w:pPr/>
    <w:rPr/>
  </w:style>
  <w:style w:type="paragraph" w:styleId="Style16">
    <w:name w:val="Header"/>
    <w:basedOn w:val="Normal"/>
    <w:link w:val="Char"/>
    <w:uiPriority w:val="99"/>
    <w:unhideWhenUsed/>
    <w:rsid w:val="00a02e61"/>
    <w:pPr>
      <w:tabs>
        <w:tab w:val="clear" w:pos="720"/>
        <w:tab w:val="center" w:pos="4513" w:leader="none"/>
        <w:tab w:val="right" w:pos="9026" w:leader="none"/>
      </w:tabs>
      <w:snapToGrid w:val="false"/>
    </w:pPr>
    <w:rPr/>
  </w:style>
  <w:style w:type="paragraph" w:styleId="Style17">
    <w:name w:val="표 내용"/>
    <w:basedOn w:val="Normal"/>
    <w:qFormat/>
    <w:pPr>
      <w:widowControl w:val="false"/>
      <w:suppressLineNumbers/>
    </w:pPr>
    <w:rPr/>
  </w:style>
  <w:style w:type="paragraph" w:styleId="Style18">
    <w:name w:val="표제목"/>
    <w:basedOn w:val="Style17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9vNM6Cgo2PEa9Cy8FFRXEJ+uFNQ==">CgMxLjAyCGguZ2pkZ3hzMgloLjMwajB6bGwyDmguamF2a24zanhua2Z0Mg5oLjJ6Z2FuYjZtaTBwMDgAciExYXlhT0FMVHFpcHhEQ08wdm5aMWlKVEQxUFozVy1DTGM=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Application>LibreOffice/7.3.7.2$Linux_X86_64 LibreOffice_project/30$Build-2</Application>
  <AppVersion>15.0000</AppVersion>
  <Pages>2</Pages>
  <Words>924</Words>
  <Characters>1242</Characters>
  <CharactersWithSpaces>1566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2024-01-12T05:03:00Z</dcterms:created>
  <dc:creator>PC1</dc:creator>
  <dc:description/>
  <dc:language>en-US</dc:language>
  <cp:lastModifiedBy/>
  <dcterms:modified xsi:type="dcterms:W3CDTF">2026-03-12T12:24:00Z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