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utg1xyrbn7iy" w:id="0"/>
      <w:bookmarkEnd w:id="0"/>
      <w:r w:rsidDel="00000000" w:rsidR="00000000" w:rsidRPr="00000000">
        <w:rPr>
          <w:rtl w:val="0"/>
        </w:rPr>
        <w:t xml:space="preserve">Mid/Side (M/S) Processing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khkxrsmav273" w:id="1"/>
      <w:bookmarkEnd w:id="1"/>
      <w:r w:rsidDel="00000000" w:rsidR="00000000" w:rsidRPr="00000000">
        <w:rPr>
          <w:rtl w:val="0"/>
        </w:rPr>
        <w:t xml:space="preserve">What does Mid/Side mean?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pp5j5ykvwuqn" w:id="2"/>
      <w:bookmarkEnd w:id="2"/>
      <w:r w:rsidDel="00000000" w:rsidR="00000000" w:rsidRPr="00000000">
        <w:rPr>
          <w:rtl w:val="0"/>
        </w:rPr>
        <w:t xml:space="preserve">Benefits of M/S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pp5j5ykvwuqn" w:id="2"/>
      <w:bookmarkEnd w:id="2"/>
      <w:r w:rsidDel="00000000" w:rsidR="00000000" w:rsidRPr="00000000">
        <w:rPr>
          <w:rtl w:val="0"/>
        </w:rPr>
        <w:t xml:space="preserve">Correlation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pp5j5ykvwuqn" w:id="2"/>
      <w:bookmarkEnd w:id="2"/>
      <w:r w:rsidDel="00000000" w:rsidR="00000000" w:rsidRPr="00000000">
        <w:rPr>
          <w:rtl w:val="0"/>
        </w:rPr>
        <w:t xml:space="preserve">Refresher on Mid/Side Recording</w:t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pp5j5ykvwuqn" w:id="2"/>
      <w:bookmarkEnd w:id="2"/>
      <w:r w:rsidDel="00000000" w:rsidR="00000000" w:rsidRPr="00000000">
        <w:rPr>
          <w:rtl w:val="0"/>
        </w:rPr>
        <w:t xml:space="preserve">Replacing the Mid/Mic with an Omni pattern</w:t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pp5j5ykvwuqn" w:id="2"/>
      <w:bookmarkEnd w:id="2"/>
      <w:r w:rsidDel="00000000" w:rsidR="00000000" w:rsidRPr="00000000">
        <w:rPr>
          <w:rtl w:val="0"/>
        </w:rPr>
        <w:t xml:space="preserve">Decoding M/S in a DAW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8ukdp277g2t5" w:id="3"/>
      <w:bookmarkEnd w:id="3"/>
      <w:r w:rsidDel="00000000" w:rsidR="00000000" w:rsidRPr="00000000">
        <w:rPr>
          <w:rtl w:val="0"/>
        </w:rPr>
        <w:t xml:space="preserve">Manually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8ukdp277g2t5" w:id="3"/>
      <w:bookmarkEnd w:id="3"/>
      <w:r w:rsidDel="00000000" w:rsidR="00000000" w:rsidRPr="00000000">
        <w:rPr>
          <w:rtl w:val="0"/>
        </w:rPr>
        <w:t xml:space="preserve">With Plugins</w:t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ycaf5189jv3p" w:id="4"/>
      <w:bookmarkEnd w:id="4"/>
      <w:r w:rsidDel="00000000" w:rsidR="00000000" w:rsidRPr="00000000">
        <w:rPr>
          <w:rtl w:val="0"/>
        </w:rPr>
        <w:t xml:space="preserve">M/S Processing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Stereo Widening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M/S EQ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M/S Compression &amp; Limiting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Gating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Reverb, Delay, &amp; other Modulation Effects</w:t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hrdmpjmlg90f" w:id="5"/>
      <w:bookmarkEnd w:id="5"/>
      <w:r w:rsidDel="00000000" w:rsidR="00000000" w:rsidRPr="00000000">
        <w:rPr>
          <w:rtl w:val="0"/>
        </w:rPr>
        <w:t xml:space="preserve">M/S Pitfalls</w:t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hrdmpjmlg90f" w:id="5"/>
      <w:bookmarkEnd w:id="5"/>
      <w:r w:rsidDel="00000000" w:rsidR="00000000" w:rsidRPr="00000000">
        <w:rPr>
          <w:rtl w:val="0"/>
        </w:rPr>
        <w:t xml:space="preserve">Using M/S Processing without M/S Recordings</w:t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hrdmpjmlg90f" w:id="5"/>
      <w:bookmarkEnd w:id="5"/>
      <w:r w:rsidDel="00000000" w:rsidR="00000000" w:rsidRPr="00000000">
        <w:rPr>
          <w:rtl w:val="0"/>
        </w:rPr>
        <w:t xml:space="preserve">M/S Techniques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Apply Focus to a Bass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Filtering off bass from the side and/or boosting the bass frequencies in the mid.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Boost High Frequencies Only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Reducing Side Gain to Slim or Widen a Mix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Subtractive-EQ on the sides to cut cymbal harshness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Boost upper mids in sides to add shimmer on the mix buss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Complimentary EQ (Cut important freq from sides and boost in the mid)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Taming Reverb Mud or Clutter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automation to shift focus in a mix or add excitement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Fixing Frequency Masking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defined center with compression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Side-chain the sides into the mid for kick transparency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Side-chain the mid into the sides for Vocal clarity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Distort or saturate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Sides give your stereo width a bit more character. By distorting the middle you get a warmer center.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