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eyd49f509ti" w:id="0"/>
      <w:bookmarkEnd w:id="0"/>
      <w:r w:rsidDel="00000000" w:rsidR="00000000" w:rsidRPr="00000000">
        <w:rPr>
          <w:rtl w:val="0"/>
        </w:rPr>
        <w:t xml:space="preserve">How to take the Critical Listening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each folder you will find 17 audio files: 1 that is the original recording and 16 others that have varying degrees of processing applied.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goal is to listen to the original and compare it to one of the processed versions and identify what has changed.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try and undo the work that was done. If an EQ curve has been applied then apply the opposite curve to undo it.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how far through the list you can get. The files with “_easy” have the most dramatic EQ adjustments applied while “_expert” are extremely subtle.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are finished and satisfied, go into the answers folder and check your work. See how close you were.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 exercises shall be added every so often when I can find the time. Good luck!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