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gjdgxs" w:id="0"/>
      <w:bookmarkEnd w:id="0"/>
      <w:r w:rsidDel="00000000" w:rsidR="00000000" w:rsidRPr="00000000">
        <w:rPr>
          <w:rtl w:val="0"/>
        </w:rPr>
        <w:t xml:space="preserve">Recording Technology II</w:t>
      </w:r>
    </w:p>
    <w:p w:rsidR="00000000" w:rsidDel="00000000" w:rsidP="00000000" w:rsidRDefault="00000000" w:rsidRPr="00000000" w14:paraId="00000002">
      <w:pPr>
        <w:pStyle w:val="Subtitle"/>
        <w:spacing w:after="0" w:line="240" w:lineRule="auto"/>
        <w:jc w:val="center"/>
        <w:rPr/>
      </w:pPr>
      <w:bookmarkStart w:colFirst="0" w:colLast="0" w:name="_30j0zll" w:id="1"/>
      <w:bookmarkEnd w:id="1"/>
      <w:r w:rsidDel="00000000" w:rsidR="00000000" w:rsidRPr="00000000">
        <w:rPr>
          <w:rtl w:val="0"/>
        </w:rPr>
        <w:t xml:space="preserve">Lab #3 - Vocal Recording &amp; Reverb Programming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pPr>
      <w:r w:rsidDel="00000000" w:rsidR="00000000" w:rsidRPr="00000000">
        <w:rPr>
          <w:rtl w:val="0"/>
        </w:rPr>
        <w:t xml:space="preserve">Take the remote mixing cart out to somewhere on campus with a reverb profile that you like. Bring a AKG 414, mic stand, xlr cable, and headphones with you. Cover the equipment with a plastic bag if it is raining.</w:t>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pPr>
      <w:r w:rsidDel="00000000" w:rsidR="00000000" w:rsidRPr="00000000">
        <w:rPr>
          <w:rtl w:val="0"/>
        </w:rPr>
        <w:t xml:space="preserve">Set up the CD recorder and mixer to record someone speaking into the 414. Set the mic to omnidirectional, roll off 75khz, and 0db pad. Have the subject speak standing about 2 ft away from the microphone. Monitor on the headphones and adjust their distance to get about 30%-40% mix of ambience to direct sound.</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pPr>
      <w:r w:rsidDel="00000000" w:rsidR="00000000" w:rsidRPr="00000000">
        <w:rPr>
          <w:rtl w:val="0"/>
        </w:rPr>
        <w:t xml:space="preserve">Record them speaking for 1-3 minutes. When you have a result you are satisfied with, return to the control room.</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pPr>
      <w:r w:rsidDel="00000000" w:rsidR="00000000" w:rsidRPr="00000000">
        <w:rPr>
          <w:rtl w:val="0"/>
        </w:rPr>
        <w:t xml:space="preserve">Fill out the track sheet with information on your recording.</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pPr>
      <w:r w:rsidDel="00000000" w:rsidR="00000000" w:rsidRPr="00000000">
        <w:rPr>
          <w:rtl w:val="0"/>
        </w:rPr>
        <w:t xml:space="preserve">Patch the outputs of the portable mixer into the console.</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pPr>
      <w:r w:rsidDel="00000000" w:rsidR="00000000" w:rsidRPr="00000000">
        <w:rPr>
          <w:rtl w:val="0"/>
        </w:rPr>
        <w:t xml:space="preserve">Set up a 414 in a cardioid pattern in the iso room.</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pPr>
      <w:r w:rsidDel="00000000" w:rsidR="00000000" w:rsidRPr="00000000">
        <w:rPr>
          <w:rtl w:val="0"/>
        </w:rPr>
        <w:t xml:space="preserve">Route the microphone into a channel on the console and patch that channel to Pro Tools.</w:t>
      </w: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pPr>
      <w:r w:rsidDel="00000000" w:rsidR="00000000" w:rsidRPr="00000000">
        <w:rPr>
          <w:rtl w:val="0"/>
        </w:rPr>
        <w:t xml:space="preserve">Record the same dialogue spoken before.</w:t>
      </w: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pPr>
      <w:r w:rsidDel="00000000" w:rsidR="00000000" w:rsidRPr="00000000">
        <w:rPr>
          <w:rtl w:val="0"/>
        </w:rPr>
        <w:t xml:space="preserve">Once finished, patch one output of the cd player into the console. Record your original recording into Pro Tools as a mono track. </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pPr>
      <w:r w:rsidDel="00000000" w:rsidR="00000000" w:rsidRPr="00000000">
        <w:rPr>
          <w:rtl w:val="0"/>
        </w:rPr>
        <w:t xml:space="preserve">Use the echo sends from the dry recorded signal, out of Pro Tools, to patch in a reverb and delay unit. Return the effects units to channels on the console.</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pPr>
      <w:r w:rsidDel="00000000" w:rsidR="00000000" w:rsidRPr="00000000">
        <w:rPr>
          <w:rtl w:val="0"/>
        </w:rPr>
        <w:t xml:space="preserve">Set Pro Tools to loop and hit play. Mix the dry signal, reverb, and delay to try and recreate the space of your original recording. A/B your mix against the original and see how close you can get! Once you are satisfied, record the result to the right channel of the cd player.</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pPr>
      <w:r w:rsidDel="00000000" w:rsidR="00000000" w:rsidRPr="00000000">
        <w:rPr>
          <w:rtl w:val="0"/>
        </w:rPr>
        <w:t xml:space="preserve">Write down your final settings used and mark the track sheet appropriately.</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pPr>
      <w:r w:rsidDel="00000000" w:rsidR="00000000" w:rsidRPr="00000000">
        <w:rPr>
          <w:rtl w:val="0"/>
        </w:rPr>
        <w:t xml:space="preserve">Neutralize the studio and put all equipment away.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