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1A" w:rsidRDefault="00583D0B">
      <w:pPr>
        <w:rPr>
          <w:b/>
          <w:sz w:val="40"/>
          <w:szCs w:val="40"/>
        </w:rPr>
      </w:pPr>
      <w:r w:rsidRPr="008656CB">
        <w:rPr>
          <w:b/>
          <w:sz w:val="40"/>
          <w:szCs w:val="40"/>
        </w:rPr>
        <w:t>Optical Character Recognition</w:t>
      </w:r>
    </w:p>
    <w:p w:rsidR="00FD517B" w:rsidRDefault="00FD517B">
      <w:pPr>
        <w:rPr>
          <w:b/>
          <w:sz w:val="40"/>
          <w:szCs w:val="40"/>
        </w:rPr>
      </w:pPr>
    </w:p>
    <w:p w:rsidR="00FD517B" w:rsidRDefault="005632F3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          </w:t>
      </w:r>
      <w:r w:rsidRPr="005632F3">
        <w:rPr>
          <w:sz w:val="36"/>
          <w:szCs w:val="36"/>
        </w:rPr>
        <w:t>So,</w:t>
      </w:r>
      <w:r>
        <w:rPr>
          <w:sz w:val="36"/>
          <w:szCs w:val="36"/>
        </w:rPr>
        <w:t xml:space="preserve"> basically, OCR refers to optical character recognition.</w:t>
      </w:r>
    </w:p>
    <w:p w:rsidR="005632F3" w:rsidRDefault="005632F3">
      <w:pPr>
        <w:rPr>
          <w:sz w:val="36"/>
          <w:szCs w:val="36"/>
        </w:rPr>
      </w:pPr>
      <w:r>
        <w:rPr>
          <w:sz w:val="36"/>
          <w:szCs w:val="36"/>
        </w:rPr>
        <w:t>It has a number of applications</w:t>
      </w:r>
    </w:p>
    <w:p w:rsidR="005632F3" w:rsidRDefault="005632F3" w:rsidP="005632F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Our mobile or laptop camera can detect words and provide similar results from the web. This technology is using OCR.</w:t>
      </w:r>
    </w:p>
    <w:p w:rsidR="005632F3" w:rsidRDefault="005632F3" w:rsidP="005632F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detect </w:t>
      </w:r>
      <w:r w:rsidR="002E7630">
        <w:rPr>
          <w:sz w:val="36"/>
          <w:szCs w:val="36"/>
        </w:rPr>
        <w:t>numbers</w:t>
      </w:r>
      <w:r>
        <w:rPr>
          <w:sz w:val="36"/>
          <w:szCs w:val="36"/>
        </w:rPr>
        <w:t xml:space="preserve"> and words from our credit </w:t>
      </w:r>
      <w:r w:rsidR="002E7630">
        <w:rPr>
          <w:sz w:val="36"/>
          <w:szCs w:val="36"/>
        </w:rPr>
        <w:t>cards</w:t>
      </w:r>
      <w:r>
        <w:rPr>
          <w:sz w:val="36"/>
          <w:szCs w:val="36"/>
        </w:rPr>
        <w:t>.</w:t>
      </w:r>
    </w:p>
    <w:p w:rsidR="002E7630" w:rsidRDefault="002E7630" w:rsidP="002E7630">
      <w:pPr>
        <w:rPr>
          <w:sz w:val="36"/>
          <w:szCs w:val="36"/>
        </w:rPr>
      </w:pPr>
      <w:r>
        <w:rPr>
          <w:sz w:val="36"/>
          <w:szCs w:val="36"/>
        </w:rPr>
        <w:t xml:space="preserve">So, while working on optical character recognition I worked on two </w:t>
      </w:r>
      <w:r w:rsidR="00530EF4">
        <w:rPr>
          <w:sz w:val="36"/>
          <w:szCs w:val="36"/>
        </w:rPr>
        <w:t>environments</w:t>
      </w:r>
      <w:r>
        <w:rPr>
          <w:sz w:val="36"/>
          <w:szCs w:val="36"/>
        </w:rPr>
        <w:t xml:space="preserve"> google collab and </w:t>
      </w:r>
      <w:r w:rsidR="00530EF4">
        <w:rPr>
          <w:sz w:val="36"/>
          <w:szCs w:val="36"/>
        </w:rPr>
        <w:t>Pycharm</w:t>
      </w:r>
      <w:r>
        <w:rPr>
          <w:sz w:val="36"/>
          <w:szCs w:val="36"/>
        </w:rPr>
        <w:t>.</w:t>
      </w:r>
    </w:p>
    <w:p w:rsidR="002E7630" w:rsidRDefault="002E7630" w:rsidP="002E7630">
      <w:pPr>
        <w:rPr>
          <w:sz w:val="36"/>
          <w:szCs w:val="36"/>
        </w:rPr>
      </w:pPr>
      <w:r>
        <w:rPr>
          <w:sz w:val="36"/>
          <w:szCs w:val="36"/>
        </w:rPr>
        <w:t xml:space="preserve">We are using </w:t>
      </w:r>
      <w:r w:rsidR="00575851">
        <w:rPr>
          <w:sz w:val="36"/>
          <w:szCs w:val="36"/>
        </w:rPr>
        <w:t xml:space="preserve">the </w:t>
      </w:r>
      <w:r w:rsidR="00530EF4">
        <w:rPr>
          <w:sz w:val="36"/>
          <w:szCs w:val="36"/>
        </w:rPr>
        <w:t>Tesseract</w:t>
      </w:r>
      <w:r>
        <w:rPr>
          <w:sz w:val="36"/>
          <w:szCs w:val="36"/>
        </w:rPr>
        <w:t xml:space="preserve"> engine which works for OCR.</w:t>
      </w:r>
    </w:p>
    <w:p w:rsidR="002E7630" w:rsidRDefault="002E7630" w:rsidP="002E7630">
      <w:pPr>
        <w:rPr>
          <w:sz w:val="36"/>
          <w:szCs w:val="36"/>
        </w:rPr>
      </w:pPr>
      <w:r>
        <w:rPr>
          <w:sz w:val="36"/>
          <w:szCs w:val="36"/>
        </w:rPr>
        <w:t>For both the environment we need to set up different setup</w:t>
      </w:r>
    </w:p>
    <w:p w:rsidR="002E7630" w:rsidRDefault="002E7630" w:rsidP="002E76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google collab</w:t>
      </w:r>
      <w:r w:rsidR="00530EF4">
        <w:rPr>
          <w:sz w:val="36"/>
          <w:szCs w:val="36"/>
        </w:rPr>
        <w:t>,</w:t>
      </w:r>
      <w:r>
        <w:rPr>
          <w:sz w:val="36"/>
          <w:szCs w:val="36"/>
        </w:rPr>
        <w:t xml:space="preserve"> we need to install </w:t>
      </w:r>
      <w:r w:rsidR="00257DC4">
        <w:rPr>
          <w:sz w:val="36"/>
          <w:szCs w:val="36"/>
        </w:rPr>
        <w:t>Pytesseract</w:t>
      </w:r>
      <w:r>
        <w:rPr>
          <w:sz w:val="36"/>
          <w:szCs w:val="36"/>
        </w:rPr>
        <w:t xml:space="preserve"> as </w:t>
      </w:r>
    </w:p>
    <w:p w:rsidR="002E7630" w:rsidRDefault="00257DC4" w:rsidP="002E763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!</w:t>
      </w:r>
      <w:r w:rsidR="00575851">
        <w:rPr>
          <w:sz w:val="36"/>
          <w:szCs w:val="36"/>
        </w:rPr>
        <w:t>Pip</w:t>
      </w:r>
      <w:r w:rsidR="002E7630">
        <w:rPr>
          <w:sz w:val="36"/>
          <w:szCs w:val="36"/>
        </w:rPr>
        <w:t xml:space="preserve"> install </w:t>
      </w:r>
      <w:r w:rsidR="00530EF4">
        <w:rPr>
          <w:sz w:val="36"/>
          <w:szCs w:val="36"/>
        </w:rPr>
        <w:t>pytesseract</w:t>
      </w:r>
    </w:p>
    <w:p w:rsidR="002E7630" w:rsidRPr="002E7630" w:rsidRDefault="002E7630" w:rsidP="002E76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And for pycharm the most important for adding other modules in pycharm we need to go to files and then click on </w:t>
      </w:r>
      <w:r w:rsidR="00530EF4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new project set up and then click on the first one then we have to select </w:t>
      </w:r>
      <w:r w:rsidR="00530EF4">
        <w:rPr>
          <w:sz w:val="36"/>
          <w:szCs w:val="36"/>
        </w:rPr>
        <w:t>Python</w:t>
      </w:r>
      <w:r>
        <w:rPr>
          <w:sz w:val="36"/>
          <w:szCs w:val="36"/>
        </w:rPr>
        <w:t xml:space="preserve"> interpreter and look at what package is already installed and what not and then if the package is not there we need to add the package.</w:t>
      </w:r>
    </w:p>
    <w:p w:rsidR="005632F3" w:rsidRPr="005632F3" w:rsidRDefault="005632F3">
      <w:pPr>
        <w:rPr>
          <w:sz w:val="36"/>
          <w:szCs w:val="36"/>
        </w:rPr>
      </w:pPr>
    </w:p>
    <w:p w:rsidR="00583D0B" w:rsidRDefault="00583D0B">
      <w:bookmarkStart w:id="0" w:name="_GoBack"/>
      <w:bookmarkEnd w:id="0"/>
    </w:p>
    <w:sectPr w:rsidR="0058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3632"/>
    <w:multiLevelType w:val="hybridMultilevel"/>
    <w:tmpl w:val="FF2A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705C4"/>
    <w:multiLevelType w:val="hybridMultilevel"/>
    <w:tmpl w:val="D34CB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0B"/>
    <w:rsid w:val="00116643"/>
    <w:rsid w:val="00257DC4"/>
    <w:rsid w:val="002E7630"/>
    <w:rsid w:val="002F041A"/>
    <w:rsid w:val="00530EF4"/>
    <w:rsid w:val="005632F3"/>
    <w:rsid w:val="00575851"/>
    <w:rsid w:val="00583D0B"/>
    <w:rsid w:val="008656CB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F95D1-ED76-456A-9B5A-125F79C9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2023-06-05T02:27:00Z</dcterms:created>
  <dcterms:modified xsi:type="dcterms:W3CDTF">2023-06-07T02:40:00Z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39eae08d-dcb4-4517-a648-8e316640073c</vt:lpwstr>
  </property>
</Properties>
</file>