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104B0" w14:textId="74A7FA8B" w:rsidR="006351D4" w:rsidRDefault="006351D4" w:rsidP="006351D4">
      <w:pPr>
        <w:pStyle w:val="Heading1"/>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LLM Bias Evaluation Report</w:t>
      </w:r>
    </w:p>
    <w:p w14:paraId="6E184F29" w14:textId="5ED3BB30" w:rsidR="002D4107" w:rsidRPr="006351D4" w:rsidRDefault="00000000" w:rsidP="006351D4">
      <w:pPr>
        <w:pStyle w:val="Heading1"/>
        <w:spacing w:line="480" w:lineRule="auto"/>
        <w:rPr>
          <w:rFonts w:ascii="Times New Roman" w:hAnsi="Times New Roman" w:cs="Times New Roman"/>
          <w:color w:val="000000" w:themeColor="text1"/>
        </w:rPr>
      </w:pPr>
      <w:r w:rsidRPr="006351D4">
        <w:rPr>
          <w:rFonts w:ascii="Times New Roman" w:hAnsi="Times New Roman" w:cs="Times New Roman"/>
          <w:color w:val="000000" w:themeColor="text1"/>
        </w:rPr>
        <w:t>1. Executive Summary</w:t>
      </w:r>
    </w:p>
    <w:p w14:paraId="35A1C1D8" w14:textId="77777777" w:rsidR="002D4107" w:rsidRPr="006351D4" w:rsidRDefault="00000000" w:rsidP="006351D4">
      <w:p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 xml:space="preserve">This project investigated how large language models (LLMs) respond to systematically varied prompts and whether subtle changes in prompt framing </w:t>
      </w:r>
      <w:proofErr w:type="gramStart"/>
      <w:r w:rsidRPr="006351D4">
        <w:rPr>
          <w:rFonts w:ascii="Times New Roman" w:hAnsi="Times New Roman" w:cs="Times New Roman"/>
          <w:color w:val="000000" w:themeColor="text1"/>
          <w:sz w:val="24"/>
          <w:szCs w:val="24"/>
        </w:rPr>
        <w:t>lead</w:t>
      </w:r>
      <w:proofErr w:type="gramEnd"/>
      <w:r w:rsidRPr="006351D4">
        <w:rPr>
          <w:rFonts w:ascii="Times New Roman" w:hAnsi="Times New Roman" w:cs="Times New Roman"/>
          <w:color w:val="000000" w:themeColor="text1"/>
          <w:sz w:val="24"/>
          <w:szCs w:val="24"/>
        </w:rPr>
        <w:t xml:space="preserve"> to consistent, measurable differences in the models’ interpretations or recommendations. Using two state-of-the-art LLMs (Groq’s LLaMA-3.3-70B-Versatile and Mistral-Large), I evaluated three hypotheses related to cognitive biases: (1) framing bias, (2) outcome framing bias, and (3) selection bias.</w:t>
      </w:r>
    </w:p>
    <w:p w14:paraId="19964F2B" w14:textId="1BB2EE4F" w:rsidR="002D4107" w:rsidRPr="006351D4" w:rsidRDefault="00000000" w:rsidP="006351D4">
      <w:p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Across all hypotheses, the findings show that LLMs shift both sentiment and narrative emphasis depending on how the question is framed, confirming that prompt phrasing exerts a clear influence on model output. Although the sentiment differences were relatively small (and statistical tests were not significant due to the very small sample size), consistent directional patterns emerged. Negative framings elicited more negatively</w:t>
      </w:r>
      <w:r w:rsidR="006351D4" w:rsidRPr="006351D4">
        <w:rPr>
          <w:rFonts w:ascii="Times New Roman" w:hAnsi="Times New Roman" w:cs="Times New Roman"/>
          <w:color w:val="000000" w:themeColor="text1"/>
          <w:sz w:val="24"/>
          <w:szCs w:val="24"/>
        </w:rPr>
        <w:t xml:space="preserve"> </w:t>
      </w:r>
      <w:r w:rsidRPr="006351D4">
        <w:rPr>
          <w:rFonts w:ascii="Times New Roman" w:hAnsi="Times New Roman" w:cs="Times New Roman"/>
          <w:color w:val="000000" w:themeColor="text1"/>
          <w:sz w:val="24"/>
          <w:szCs w:val="24"/>
        </w:rPr>
        <w:t xml:space="preserve">coded language, whereas positive framings elicited more </w:t>
      </w:r>
      <w:proofErr w:type="gramStart"/>
      <w:r w:rsidRPr="006351D4">
        <w:rPr>
          <w:rFonts w:ascii="Times New Roman" w:hAnsi="Times New Roman" w:cs="Times New Roman"/>
          <w:color w:val="000000" w:themeColor="text1"/>
          <w:sz w:val="24"/>
          <w:szCs w:val="24"/>
        </w:rPr>
        <w:t>opportunity</w:t>
      </w:r>
      <w:r w:rsidR="006351D4" w:rsidRPr="006351D4">
        <w:rPr>
          <w:rFonts w:ascii="Times New Roman" w:hAnsi="Times New Roman" w:cs="Times New Roman"/>
          <w:color w:val="000000" w:themeColor="text1"/>
          <w:sz w:val="24"/>
          <w:szCs w:val="24"/>
        </w:rPr>
        <w:t xml:space="preserve"> </w:t>
      </w:r>
      <w:r w:rsidRPr="006351D4">
        <w:rPr>
          <w:rFonts w:ascii="Times New Roman" w:hAnsi="Times New Roman" w:cs="Times New Roman"/>
          <w:color w:val="000000" w:themeColor="text1"/>
          <w:sz w:val="24"/>
          <w:szCs w:val="24"/>
        </w:rPr>
        <w:t>oriented</w:t>
      </w:r>
      <w:proofErr w:type="gramEnd"/>
      <w:r w:rsidRPr="006351D4">
        <w:rPr>
          <w:rFonts w:ascii="Times New Roman" w:hAnsi="Times New Roman" w:cs="Times New Roman"/>
          <w:color w:val="000000" w:themeColor="text1"/>
          <w:sz w:val="24"/>
          <w:szCs w:val="24"/>
        </w:rPr>
        <w:t xml:space="preserve"> recommendations.</w:t>
      </w:r>
    </w:p>
    <w:p w14:paraId="3667D3FA" w14:textId="05F6CA22" w:rsidR="002D4107" w:rsidRPr="006351D4" w:rsidRDefault="00000000" w:rsidP="006351D4">
      <w:p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Outcome framing produced parallel effects. Loss-focused prompts triggered more negative language and more late</w:t>
      </w:r>
      <w:r w:rsidR="006351D4" w:rsidRPr="006351D4">
        <w:rPr>
          <w:rFonts w:ascii="Times New Roman" w:hAnsi="Times New Roman" w:cs="Times New Roman"/>
          <w:color w:val="000000" w:themeColor="text1"/>
          <w:sz w:val="24"/>
          <w:szCs w:val="24"/>
        </w:rPr>
        <w:t xml:space="preserve"> </w:t>
      </w:r>
      <w:r w:rsidRPr="006351D4">
        <w:rPr>
          <w:rFonts w:ascii="Times New Roman" w:hAnsi="Times New Roman" w:cs="Times New Roman"/>
          <w:color w:val="000000" w:themeColor="text1"/>
          <w:sz w:val="24"/>
          <w:szCs w:val="24"/>
        </w:rPr>
        <w:t>game critiques, while win</w:t>
      </w:r>
      <w:r w:rsidR="006351D4" w:rsidRPr="006351D4">
        <w:rPr>
          <w:rFonts w:ascii="Times New Roman" w:hAnsi="Times New Roman" w:cs="Times New Roman"/>
          <w:color w:val="000000" w:themeColor="text1"/>
          <w:sz w:val="24"/>
          <w:szCs w:val="24"/>
        </w:rPr>
        <w:t xml:space="preserve"> </w:t>
      </w:r>
      <w:r w:rsidRPr="006351D4">
        <w:rPr>
          <w:rFonts w:ascii="Times New Roman" w:hAnsi="Times New Roman" w:cs="Times New Roman"/>
          <w:color w:val="000000" w:themeColor="text1"/>
          <w:sz w:val="24"/>
          <w:szCs w:val="24"/>
        </w:rPr>
        <w:t>focused prompts emphasized growth and improvement opportunities. Selection bias was also highly visible: prompts requesting an offensive focus generated substantially more offense-related mentions, and likewise for defense, despite identical underlying statistics.</w:t>
      </w:r>
    </w:p>
    <w:p w14:paraId="483BEFDE" w14:textId="21718F96" w:rsidR="002D4107" w:rsidRPr="006351D4" w:rsidRDefault="00000000" w:rsidP="006351D4">
      <w:p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lastRenderedPageBreak/>
        <w:t>Overall, the results demonstrate that LLMs closely follow the premise implied by the prompt</w:t>
      </w:r>
      <w:r w:rsidR="006351D4" w:rsidRPr="006351D4">
        <w:rPr>
          <w:rFonts w:ascii="Times New Roman" w:hAnsi="Times New Roman" w:cs="Times New Roman"/>
          <w:color w:val="000000" w:themeColor="text1"/>
          <w:sz w:val="24"/>
          <w:szCs w:val="24"/>
        </w:rPr>
        <w:t xml:space="preserve">, </w:t>
      </w:r>
      <w:r w:rsidRPr="006351D4">
        <w:rPr>
          <w:rFonts w:ascii="Times New Roman" w:hAnsi="Times New Roman" w:cs="Times New Roman"/>
          <w:color w:val="000000" w:themeColor="text1"/>
          <w:sz w:val="24"/>
          <w:szCs w:val="24"/>
        </w:rPr>
        <w:t>even when the underlying evidence is unchanged. This has important implications for evaluation, performance reviews, and decision support applications, where biased prompt wording can unintentionally guide the model toward skewed conclusions.</w:t>
      </w:r>
    </w:p>
    <w:p w14:paraId="29E02FE4" w14:textId="236403A5" w:rsidR="006351D4" w:rsidRPr="006351D4" w:rsidRDefault="00000000" w:rsidP="006351D4">
      <w:pPr>
        <w:pStyle w:val="Heading1"/>
        <w:spacing w:line="480" w:lineRule="auto"/>
        <w:rPr>
          <w:rFonts w:ascii="Times New Roman" w:hAnsi="Times New Roman" w:cs="Times New Roman"/>
          <w:color w:val="000000" w:themeColor="text1"/>
        </w:rPr>
      </w:pPr>
      <w:r w:rsidRPr="006351D4">
        <w:rPr>
          <w:rFonts w:ascii="Times New Roman" w:hAnsi="Times New Roman" w:cs="Times New Roman"/>
          <w:color w:val="000000" w:themeColor="text1"/>
        </w:rPr>
        <w:t>2. Methodology</w:t>
      </w:r>
    </w:p>
    <w:p w14:paraId="1A3DC0F0" w14:textId="67B51B2B" w:rsidR="002D4107" w:rsidRPr="006351D4" w:rsidRDefault="00000000" w:rsidP="006351D4">
      <w:pPr>
        <w:spacing w:line="480" w:lineRule="auto"/>
        <w:rPr>
          <w:rFonts w:ascii="Times New Roman" w:hAnsi="Times New Roman" w:cs="Times New Roman"/>
          <w:color w:val="000000" w:themeColor="text1"/>
          <w:sz w:val="24"/>
          <w:szCs w:val="24"/>
          <w:u w:val="single"/>
        </w:rPr>
      </w:pPr>
      <w:r w:rsidRPr="006351D4">
        <w:rPr>
          <w:rFonts w:ascii="Times New Roman" w:hAnsi="Times New Roman" w:cs="Times New Roman"/>
          <w:color w:val="000000" w:themeColor="text1"/>
          <w:sz w:val="24"/>
          <w:szCs w:val="24"/>
          <w:u w:val="single"/>
        </w:rPr>
        <w:t>Experimental Design:</w:t>
      </w:r>
    </w:p>
    <w:p w14:paraId="4E1F84D0" w14:textId="77777777" w:rsidR="002D4107" w:rsidRPr="006351D4" w:rsidRDefault="00000000" w:rsidP="006351D4">
      <w:p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Three hypotheses were evaluated:</w:t>
      </w:r>
    </w:p>
    <w:p w14:paraId="2A37004C" w14:textId="3036BC9E" w:rsidR="002D4107" w:rsidRPr="006351D4" w:rsidRDefault="00000000" w:rsidP="006351D4">
      <w:pPr>
        <w:pStyle w:val="ListParagraph"/>
        <w:numPr>
          <w:ilvl w:val="0"/>
          <w:numId w:val="12"/>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H1 – Framing Bias: Negative, neutral, and positive framings shift tone and sentiment.</w:t>
      </w:r>
    </w:p>
    <w:p w14:paraId="1B132A32" w14:textId="4116F1EA" w:rsidR="002D4107" w:rsidRPr="006351D4" w:rsidRDefault="00000000" w:rsidP="006351D4">
      <w:pPr>
        <w:pStyle w:val="ListParagraph"/>
        <w:numPr>
          <w:ilvl w:val="0"/>
          <w:numId w:val="12"/>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H2 – Outcome Framing: Emphasizing losses vs. wins produces different evaluative narratives.</w:t>
      </w:r>
    </w:p>
    <w:p w14:paraId="494677B0" w14:textId="7C677BE5" w:rsidR="002D4107" w:rsidRPr="006351D4" w:rsidRDefault="00000000" w:rsidP="006351D4">
      <w:pPr>
        <w:pStyle w:val="ListParagraph"/>
        <w:numPr>
          <w:ilvl w:val="0"/>
          <w:numId w:val="12"/>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H3 – Selection Bias: Focusing the prompt on offense vs. defense alters model emphasis.</w:t>
      </w:r>
    </w:p>
    <w:p w14:paraId="2F6A6545" w14:textId="77777777" w:rsidR="002D4107" w:rsidRPr="006351D4" w:rsidRDefault="00000000" w:rsidP="006351D4">
      <w:pPr>
        <w:spacing w:line="480" w:lineRule="auto"/>
        <w:rPr>
          <w:rFonts w:ascii="Times New Roman" w:hAnsi="Times New Roman" w:cs="Times New Roman"/>
          <w:color w:val="000000" w:themeColor="text1"/>
          <w:sz w:val="24"/>
          <w:szCs w:val="24"/>
          <w:u w:val="single"/>
        </w:rPr>
      </w:pPr>
      <w:r w:rsidRPr="006351D4">
        <w:rPr>
          <w:rFonts w:ascii="Times New Roman" w:hAnsi="Times New Roman" w:cs="Times New Roman"/>
          <w:color w:val="000000" w:themeColor="text1"/>
          <w:sz w:val="24"/>
          <w:szCs w:val="24"/>
          <w:u w:val="single"/>
        </w:rPr>
        <w:t>Models Used:</w:t>
      </w:r>
    </w:p>
    <w:p w14:paraId="1FBBC2BD" w14:textId="527C5CBA" w:rsidR="002D4107" w:rsidRPr="006351D4" w:rsidRDefault="00000000" w:rsidP="006351D4">
      <w:pPr>
        <w:pStyle w:val="ListParagraph"/>
        <w:numPr>
          <w:ilvl w:val="0"/>
          <w:numId w:val="11"/>
        </w:numPr>
        <w:spacing w:line="480" w:lineRule="auto"/>
        <w:rPr>
          <w:rFonts w:ascii="Times New Roman" w:hAnsi="Times New Roman" w:cs="Times New Roman"/>
          <w:color w:val="000000" w:themeColor="text1"/>
          <w:sz w:val="24"/>
          <w:szCs w:val="24"/>
        </w:rPr>
      </w:pPr>
      <w:proofErr w:type="spellStart"/>
      <w:r w:rsidRPr="006351D4">
        <w:rPr>
          <w:rFonts w:ascii="Times New Roman" w:hAnsi="Times New Roman" w:cs="Times New Roman"/>
          <w:color w:val="000000" w:themeColor="text1"/>
          <w:sz w:val="24"/>
          <w:szCs w:val="24"/>
        </w:rPr>
        <w:t>Groq</w:t>
      </w:r>
      <w:proofErr w:type="spellEnd"/>
      <w:r w:rsidRPr="006351D4">
        <w:rPr>
          <w:rFonts w:ascii="Times New Roman" w:hAnsi="Times New Roman" w:cs="Times New Roman"/>
          <w:color w:val="000000" w:themeColor="text1"/>
          <w:sz w:val="24"/>
          <w:szCs w:val="24"/>
        </w:rPr>
        <w:t xml:space="preserve"> LLaMA-3.3-70B-Versatile (</w:t>
      </w:r>
      <w:proofErr w:type="spellStart"/>
      <w:r w:rsidRPr="006351D4">
        <w:rPr>
          <w:rFonts w:ascii="Times New Roman" w:hAnsi="Times New Roman" w:cs="Times New Roman"/>
          <w:color w:val="000000" w:themeColor="text1"/>
          <w:sz w:val="24"/>
          <w:szCs w:val="24"/>
        </w:rPr>
        <w:t>Groq</w:t>
      </w:r>
      <w:proofErr w:type="spellEnd"/>
      <w:r w:rsidRPr="006351D4">
        <w:rPr>
          <w:rFonts w:ascii="Times New Roman" w:hAnsi="Times New Roman" w:cs="Times New Roman"/>
          <w:color w:val="000000" w:themeColor="text1"/>
          <w:sz w:val="24"/>
          <w:szCs w:val="24"/>
        </w:rPr>
        <w:t xml:space="preserve"> API)</w:t>
      </w:r>
    </w:p>
    <w:p w14:paraId="012A88C2" w14:textId="3C1EDC9E" w:rsidR="002D4107" w:rsidRPr="006351D4" w:rsidRDefault="00000000" w:rsidP="006351D4">
      <w:pPr>
        <w:pStyle w:val="ListParagraph"/>
        <w:numPr>
          <w:ilvl w:val="0"/>
          <w:numId w:val="11"/>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Mistral-Large-Latest (Mistral API)</w:t>
      </w:r>
    </w:p>
    <w:p w14:paraId="4C3E2711" w14:textId="77777777" w:rsidR="002D4107" w:rsidRPr="006351D4" w:rsidRDefault="00000000" w:rsidP="006351D4">
      <w:pPr>
        <w:spacing w:line="480" w:lineRule="auto"/>
        <w:rPr>
          <w:rFonts w:ascii="Times New Roman" w:hAnsi="Times New Roman" w:cs="Times New Roman"/>
          <w:color w:val="000000" w:themeColor="text1"/>
          <w:sz w:val="24"/>
          <w:szCs w:val="24"/>
          <w:u w:val="single"/>
        </w:rPr>
      </w:pPr>
      <w:r w:rsidRPr="006351D4">
        <w:rPr>
          <w:rFonts w:ascii="Times New Roman" w:hAnsi="Times New Roman" w:cs="Times New Roman"/>
          <w:color w:val="000000" w:themeColor="text1"/>
          <w:sz w:val="24"/>
          <w:szCs w:val="24"/>
          <w:u w:val="single"/>
        </w:rPr>
        <w:t>Analysis Approach:</w:t>
      </w:r>
    </w:p>
    <w:p w14:paraId="076D8BEC" w14:textId="04FA521A" w:rsidR="002D4107" w:rsidRPr="006351D4" w:rsidRDefault="00000000" w:rsidP="006351D4">
      <w:pPr>
        <w:pStyle w:val="ListParagraph"/>
        <w:numPr>
          <w:ilvl w:val="0"/>
          <w:numId w:val="10"/>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Sentiment scoring (</w:t>
      </w:r>
      <w:proofErr w:type="spellStart"/>
      <w:r w:rsidRPr="006351D4">
        <w:rPr>
          <w:rFonts w:ascii="Times New Roman" w:hAnsi="Times New Roman" w:cs="Times New Roman"/>
          <w:color w:val="000000" w:themeColor="text1"/>
          <w:sz w:val="24"/>
          <w:szCs w:val="24"/>
        </w:rPr>
        <w:t>TextBlob</w:t>
      </w:r>
      <w:proofErr w:type="spellEnd"/>
      <w:r w:rsidRPr="006351D4">
        <w:rPr>
          <w:rFonts w:ascii="Times New Roman" w:hAnsi="Times New Roman" w:cs="Times New Roman"/>
          <w:color w:val="000000" w:themeColor="text1"/>
          <w:sz w:val="24"/>
          <w:szCs w:val="24"/>
        </w:rPr>
        <w:t>)</w:t>
      </w:r>
    </w:p>
    <w:p w14:paraId="109DA0EC" w14:textId="4C46249F" w:rsidR="002D4107" w:rsidRPr="006351D4" w:rsidRDefault="00000000" w:rsidP="006351D4">
      <w:pPr>
        <w:pStyle w:val="ListParagraph"/>
        <w:numPr>
          <w:ilvl w:val="0"/>
          <w:numId w:val="10"/>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Framing term detection: negative vs positive evaluative language</w:t>
      </w:r>
    </w:p>
    <w:p w14:paraId="0A333C74" w14:textId="70DF21B6" w:rsidR="002D4107" w:rsidRPr="006351D4" w:rsidRDefault="00000000" w:rsidP="006351D4">
      <w:pPr>
        <w:pStyle w:val="ListParagraph"/>
        <w:numPr>
          <w:ilvl w:val="0"/>
          <w:numId w:val="10"/>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lastRenderedPageBreak/>
        <w:t>Offense vs defense term counts</w:t>
      </w:r>
    </w:p>
    <w:p w14:paraId="6AA2E2E3" w14:textId="255F1CEC" w:rsidR="002D4107" w:rsidRPr="006351D4" w:rsidRDefault="00000000" w:rsidP="006351D4">
      <w:pPr>
        <w:pStyle w:val="ListParagraph"/>
        <w:numPr>
          <w:ilvl w:val="0"/>
          <w:numId w:val="10"/>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Late</w:t>
      </w:r>
      <w:r w:rsidR="006351D4" w:rsidRPr="006351D4">
        <w:rPr>
          <w:rFonts w:ascii="Times New Roman" w:hAnsi="Times New Roman" w:cs="Times New Roman"/>
          <w:color w:val="000000" w:themeColor="text1"/>
          <w:sz w:val="24"/>
          <w:szCs w:val="24"/>
        </w:rPr>
        <w:t xml:space="preserve"> </w:t>
      </w:r>
      <w:r w:rsidRPr="006351D4">
        <w:rPr>
          <w:rFonts w:ascii="Times New Roman" w:hAnsi="Times New Roman" w:cs="Times New Roman"/>
          <w:color w:val="000000" w:themeColor="text1"/>
          <w:sz w:val="24"/>
          <w:szCs w:val="24"/>
        </w:rPr>
        <w:t>game phrase frequency (4th quarter, OT)</w:t>
      </w:r>
    </w:p>
    <w:p w14:paraId="05E719E0" w14:textId="146F4F81" w:rsidR="002D4107" w:rsidRPr="006351D4" w:rsidRDefault="00000000" w:rsidP="006351D4">
      <w:pPr>
        <w:pStyle w:val="ListParagraph"/>
        <w:numPr>
          <w:ilvl w:val="0"/>
          <w:numId w:val="10"/>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Recommendation type classification (conditioning, tactical, mental, roster)</w:t>
      </w:r>
    </w:p>
    <w:p w14:paraId="0DD86013" w14:textId="612BE433" w:rsidR="002D4107" w:rsidRPr="006351D4" w:rsidRDefault="00000000" w:rsidP="006351D4">
      <w:pPr>
        <w:pStyle w:val="ListParagraph"/>
        <w:numPr>
          <w:ilvl w:val="0"/>
          <w:numId w:val="10"/>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Exploratory t-tests for sentiment differences</w:t>
      </w:r>
    </w:p>
    <w:p w14:paraId="31D60F49" w14:textId="4EEC8E75" w:rsidR="006351D4" w:rsidRPr="006351D4" w:rsidRDefault="00000000" w:rsidP="006351D4">
      <w:pPr>
        <w:pStyle w:val="Heading1"/>
        <w:spacing w:line="480" w:lineRule="auto"/>
        <w:rPr>
          <w:rFonts w:ascii="Times New Roman" w:hAnsi="Times New Roman" w:cs="Times New Roman"/>
          <w:color w:val="000000" w:themeColor="text1"/>
        </w:rPr>
      </w:pPr>
      <w:r w:rsidRPr="006351D4">
        <w:rPr>
          <w:rFonts w:ascii="Times New Roman" w:hAnsi="Times New Roman" w:cs="Times New Roman"/>
          <w:color w:val="000000" w:themeColor="text1"/>
        </w:rPr>
        <w:t>3. Results</w:t>
      </w:r>
    </w:p>
    <w:p w14:paraId="7B835FF6" w14:textId="2D305267" w:rsidR="002D4107" w:rsidRPr="006351D4" w:rsidRDefault="00000000" w:rsidP="006351D4">
      <w:pPr>
        <w:spacing w:line="480" w:lineRule="auto"/>
        <w:rPr>
          <w:rFonts w:ascii="Times New Roman" w:hAnsi="Times New Roman" w:cs="Times New Roman"/>
          <w:color w:val="000000" w:themeColor="text1"/>
          <w:sz w:val="24"/>
          <w:szCs w:val="24"/>
          <w:u w:val="single"/>
        </w:rPr>
      </w:pPr>
      <w:r w:rsidRPr="006351D4">
        <w:rPr>
          <w:rFonts w:ascii="Times New Roman" w:hAnsi="Times New Roman" w:cs="Times New Roman"/>
          <w:color w:val="000000" w:themeColor="text1"/>
          <w:sz w:val="24"/>
          <w:szCs w:val="24"/>
          <w:u w:val="single"/>
        </w:rPr>
        <w:t>Sentiment:</w:t>
      </w:r>
    </w:p>
    <w:p w14:paraId="7A054DAF" w14:textId="77777777" w:rsidR="002D4107" w:rsidRPr="006351D4" w:rsidRDefault="00000000" w:rsidP="006351D4">
      <w:p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Positive conditions exhibited the highest sentiment scores (H1 positive = 0.176; H2 win-focus = 0.163). Negative and loss-focused prompts had the lowest values (H1 negative = 0.074; H2 loss-focus = 0.088).</w:t>
      </w:r>
    </w:p>
    <w:p w14:paraId="38823360" w14:textId="77777777" w:rsidR="002D4107" w:rsidRPr="006351D4" w:rsidRDefault="00000000" w:rsidP="006351D4">
      <w:pPr>
        <w:spacing w:line="480" w:lineRule="auto"/>
        <w:rPr>
          <w:rFonts w:ascii="Times New Roman" w:hAnsi="Times New Roman" w:cs="Times New Roman"/>
          <w:color w:val="000000" w:themeColor="text1"/>
          <w:sz w:val="24"/>
          <w:szCs w:val="24"/>
          <w:u w:val="single"/>
        </w:rPr>
      </w:pPr>
      <w:r w:rsidRPr="006351D4">
        <w:rPr>
          <w:rFonts w:ascii="Times New Roman" w:hAnsi="Times New Roman" w:cs="Times New Roman"/>
          <w:color w:val="000000" w:themeColor="text1"/>
          <w:sz w:val="24"/>
          <w:szCs w:val="24"/>
          <w:u w:val="single"/>
        </w:rPr>
        <w:t>Negative vs Positive Terms:</w:t>
      </w:r>
    </w:p>
    <w:p w14:paraId="75F9CD01" w14:textId="77777777" w:rsidR="002D4107" w:rsidRPr="006351D4" w:rsidRDefault="00000000" w:rsidP="006351D4">
      <w:p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Negative framings produced far more negative terms (7.5–14.5), whereas positive framings produced more opportunity-oriented language (5.5–11.5 positive terms).</w:t>
      </w:r>
    </w:p>
    <w:p w14:paraId="0B3A851F" w14:textId="77777777" w:rsidR="002D4107" w:rsidRPr="006351D4" w:rsidRDefault="00000000" w:rsidP="006351D4">
      <w:pPr>
        <w:spacing w:line="480" w:lineRule="auto"/>
        <w:rPr>
          <w:rFonts w:ascii="Times New Roman" w:hAnsi="Times New Roman" w:cs="Times New Roman"/>
          <w:color w:val="000000" w:themeColor="text1"/>
          <w:sz w:val="24"/>
          <w:szCs w:val="24"/>
          <w:u w:val="single"/>
        </w:rPr>
      </w:pPr>
      <w:r w:rsidRPr="006351D4">
        <w:rPr>
          <w:rFonts w:ascii="Times New Roman" w:hAnsi="Times New Roman" w:cs="Times New Roman"/>
          <w:color w:val="000000" w:themeColor="text1"/>
          <w:sz w:val="24"/>
          <w:szCs w:val="24"/>
          <w:u w:val="single"/>
        </w:rPr>
        <w:t>Selection Bias:</w:t>
      </w:r>
    </w:p>
    <w:p w14:paraId="5F119D00" w14:textId="77777777" w:rsidR="002D4107" w:rsidRPr="006351D4" w:rsidRDefault="00000000" w:rsidP="006351D4">
      <w:p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Offense-focus prompts yielded the highest offense-term counts (51.5), and defense-focus prompts the highest defense-term counts (30). This occurred despite identical underlying team statistics.</w:t>
      </w:r>
    </w:p>
    <w:p w14:paraId="41C0DF51" w14:textId="56CB797D" w:rsidR="002D4107" w:rsidRPr="006351D4" w:rsidRDefault="00000000" w:rsidP="006351D4">
      <w:pPr>
        <w:spacing w:line="480" w:lineRule="auto"/>
        <w:rPr>
          <w:rFonts w:ascii="Times New Roman" w:hAnsi="Times New Roman" w:cs="Times New Roman"/>
          <w:color w:val="000000" w:themeColor="text1"/>
          <w:sz w:val="24"/>
          <w:szCs w:val="24"/>
          <w:u w:val="single"/>
        </w:rPr>
      </w:pPr>
      <w:r w:rsidRPr="006351D4">
        <w:rPr>
          <w:rFonts w:ascii="Times New Roman" w:hAnsi="Times New Roman" w:cs="Times New Roman"/>
          <w:color w:val="000000" w:themeColor="text1"/>
          <w:sz w:val="24"/>
          <w:szCs w:val="24"/>
          <w:u w:val="single"/>
        </w:rPr>
        <w:t>Late</w:t>
      </w:r>
      <w:r w:rsidR="006351D4" w:rsidRPr="006351D4">
        <w:rPr>
          <w:rFonts w:ascii="Times New Roman" w:hAnsi="Times New Roman" w:cs="Times New Roman"/>
          <w:color w:val="000000" w:themeColor="text1"/>
          <w:sz w:val="24"/>
          <w:szCs w:val="24"/>
          <w:u w:val="single"/>
        </w:rPr>
        <w:t xml:space="preserve"> </w:t>
      </w:r>
      <w:r w:rsidRPr="006351D4">
        <w:rPr>
          <w:rFonts w:ascii="Times New Roman" w:hAnsi="Times New Roman" w:cs="Times New Roman"/>
          <w:color w:val="000000" w:themeColor="text1"/>
          <w:sz w:val="24"/>
          <w:szCs w:val="24"/>
          <w:u w:val="single"/>
        </w:rPr>
        <w:t>Game Mentions:</w:t>
      </w:r>
    </w:p>
    <w:p w14:paraId="1F4409DC" w14:textId="77777777" w:rsidR="002D4107" w:rsidRPr="006351D4" w:rsidRDefault="00000000" w:rsidP="006351D4">
      <w:p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LLMs frequently referenced late-game performance across all conditions. Outcome framing magnified this: H2 neutral = 25 mentions; H2 loss-focus = 13.</w:t>
      </w:r>
    </w:p>
    <w:p w14:paraId="103AF1D3" w14:textId="77777777" w:rsidR="002D4107" w:rsidRPr="006351D4" w:rsidRDefault="00000000" w:rsidP="006351D4">
      <w:pPr>
        <w:spacing w:line="480" w:lineRule="auto"/>
        <w:rPr>
          <w:rFonts w:ascii="Times New Roman" w:hAnsi="Times New Roman" w:cs="Times New Roman"/>
          <w:color w:val="000000" w:themeColor="text1"/>
          <w:sz w:val="24"/>
          <w:szCs w:val="24"/>
          <w:u w:val="single"/>
        </w:rPr>
      </w:pPr>
      <w:r w:rsidRPr="006351D4">
        <w:rPr>
          <w:rFonts w:ascii="Times New Roman" w:hAnsi="Times New Roman" w:cs="Times New Roman"/>
          <w:color w:val="000000" w:themeColor="text1"/>
          <w:sz w:val="24"/>
          <w:szCs w:val="24"/>
          <w:u w:val="single"/>
        </w:rPr>
        <w:lastRenderedPageBreak/>
        <w:t>Recommendation Types:</w:t>
      </w:r>
    </w:p>
    <w:p w14:paraId="405BE845" w14:textId="77777777" w:rsidR="002D4107" w:rsidRPr="006351D4" w:rsidRDefault="00000000" w:rsidP="006351D4">
      <w:p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Win-focus and offense-focus prompts produced the most diverse improvement recommendations (conditioning, tactical, roster). Neutral prompts tended to be more balanced and comprehensive.</w:t>
      </w:r>
    </w:p>
    <w:p w14:paraId="20EA76E2" w14:textId="77777777" w:rsidR="002D4107" w:rsidRPr="006351D4" w:rsidRDefault="00000000" w:rsidP="006351D4">
      <w:pPr>
        <w:spacing w:line="480" w:lineRule="auto"/>
        <w:rPr>
          <w:rFonts w:ascii="Times New Roman" w:hAnsi="Times New Roman" w:cs="Times New Roman"/>
          <w:color w:val="000000" w:themeColor="text1"/>
          <w:sz w:val="24"/>
          <w:szCs w:val="24"/>
          <w:u w:val="single"/>
        </w:rPr>
      </w:pPr>
      <w:r w:rsidRPr="006351D4">
        <w:rPr>
          <w:rFonts w:ascii="Times New Roman" w:hAnsi="Times New Roman" w:cs="Times New Roman"/>
          <w:color w:val="000000" w:themeColor="text1"/>
          <w:sz w:val="24"/>
          <w:szCs w:val="24"/>
          <w:u w:val="single"/>
        </w:rPr>
        <w:t>Statistics:</w:t>
      </w:r>
    </w:p>
    <w:p w14:paraId="5DDF9172" w14:textId="77777777" w:rsidR="002D4107" w:rsidRPr="006351D4" w:rsidRDefault="00000000" w:rsidP="006351D4">
      <w:p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t-tests showed no significant differences due to small sample size, but directional patterns strongly aligned with expected framing effects.</w:t>
      </w:r>
    </w:p>
    <w:p w14:paraId="64DB97FB" w14:textId="77777777" w:rsidR="002D4107" w:rsidRPr="006351D4" w:rsidRDefault="00000000" w:rsidP="006351D4">
      <w:pPr>
        <w:pStyle w:val="Heading1"/>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4. Bias Catalogue</w:t>
      </w:r>
    </w:p>
    <w:p w14:paraId="576262A8" w14:textId="77777777" w:rsidR="002D4107" w:rsidRPr="006351D4" w:rsidRDefault="00000000" w:rsidP="006351D4">
      <w:pPr>
        <w:pStyle w:val="ListParagraph"/>
        <w:numPr>
          <w:ilvl w:val="0"/>
          <w:numId w:val="13"/>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Framing Bias – Medium Severity: Tone shifts with positive/negative framing.</w:t>
      </w:r>
    </w:p>
    <w:p w14:paraId="746FA523" w14:textId="77777777" w:rsidR="002D4107" w:rsidRPr="006351D4" w:rsidRDefault="00000000" w:rsidP="006351D4">
      <w:pPr>
        <w:pStyle w:val="ListParagraph"/>
        <w:numPr>
          <w:ilvl w:val="0"/>
          <w:numId w:val="13"/>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Outcome Framing Bias – Medium-High Severity: Loss prompts trigger more blame-oriented wording.</w:t>
      </w:r>
    </w:p>
    <w:p w14:paraId="7A1F354F" w14:textId="77777777" w:rsidR="002D4107" w:rsidRPr="006351D4" w:rsidRDefault="00000000" w:rsidP="006351D4">
      <w:pPr>
        <w:pStyle w:val="ListParagraph"/>
        <w:numPr>
          <w:ilvl w:val="0"/>
          <w:numId w:val="13"/>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Selection Bias – High Severity: Models strongly follow the focus imposed by the prompt.</w:t>
      </w:r>
    </w:p>
    <w:p w14:paraId="1A4D12CF" w14:textId="77777777" w:rsidR="002D4107" w:rsidRPr="006351D4" w:rsidRDefault="00000000" w:rsidP="006351D4">
      <w:pPr>
        <w:pStyle w:val="ListParagraph"/>
        <w:numPr>
          <w:ilvl w:val="0"/>
          <w:numId w:val="13"/>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Overemphasis Bias – Low-Medium Severity: Late-game issues are emphasized across all conditions.</w:t>
      </w:r>
    </w:p>
    <w:p w14:paraId="19D75376" w14:textId="77777777" w:rsidR="002D4107" w:rsidRPr="006351D4" w:rsidRDefault="00000000" w:rsidP="006351D4">
      <w:pPr>
        <w:pStyle w:val="ListParagraph"/>
        <w:numPr>
          <w:ilvl w:val="0"/>
          <w:numId w:val="13"/>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Reinforcement Bias – High Severity: Models accept user premise without challenging flawed framing.</w:t>
      </w:r>
    </w:p>
    <w:p w14:paraId="74A99B8C" w14:textId="77777777" w:rsidR="002D4107" w:rsidRPr="006351D4" w:rsidRDefault="00000000" w:rsidP="006351D4">
      <w:pPr>
        <w:pStyle w:val="Heading1"/>
        <w:spacing w:line="480" w:lineRule="auto"/>
        <w:rPr>
          <w:rFonts w:ascii="Times New Roman" w:hAnsi="Times New Roman" w:cs="Times New Roman"/>
          <w:color w:val="000000" w:themeColor="text1"/>
        </w:rPr>
      </w:pPr>
      <w:r w:rsidRPr="006351D4">
        <w:rPr>
          <w:rFonts w:ascii="Times New Roman" w:hAnsi="Times New Roman" w:cs="Times New Roman"/>
          <w:color w:val="000000" w:themeColor="text1"/>
        </w:rPr>
        <w:t>5. Mitigation Strategies</w:t>
      </w:r>
    </w:p>
    <w:p w14:paraId="29C14737" w14:textId="2AA6DAAF" w:rsidR="002D4107" w:rsidRPr="006351D4" w:rsidRDefault="00000000" w:rsidP="006351D4">
      <w:pPr>
        <w:pStyle w:val="ListParagraph"/>
        <w:numPr>
          <w:ilvl w:val="0"/>
          <w:numId w:val="14"/>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Use balanced, neutral prompt structures.</w:t>
      </w:r>
    </w:p>
    <w:p w14:paraId="76D5DE78" w14:textId="68E67E88" w:rsidR="002D4107" w:rsidRPr="006351D4" w:rsidRDefault="00000000" w:rsidP="006351D4">
      <w:pPr>
        <w:pStyle w:val="ListParagraph"/>
        <w:numPr>
          <w:ilvl w:val="0"/>
          <w:numId w:val="14"/>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Ask LLMs to consider both offensive and defensive factors.</w:t>
      </w:r>
    </w:p>
    <w:p w14:paraId="05C4AB77" w14:textId="4ECD9889" w:rsidR="002D4107" w:rsidRPr="006351D4" w:rsidRDefault="00000000" w:rsidP="006351D4">
      <w:pPr>
        <w:pStyle w:val="ListParagraph"/>
        <w:numPr>
          <w:ilvl w:val="0"/>
          <w:numId w:val="14"/>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lastRenderedPageBreak/>
        <w:t>Require citations or references to underlying data.</w:t>
      </w:r>
    </w:p>
    <w:p w14:paraId="64F2B019" w14:textId="1AD84D20" w:rsidR="002D4107" w:rsidRPr="006351D4" w:rsidRDefault="00000000" w:rsidP="006351D4">
      <w:pPr>
        <w:pStyle w:val="ListParagraph"/>
        <w:numPr>
          <w:ilvl w:val="0"/>
          <w:numId w:val="14"/>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 xml:space="preserve">Avoid </w:t>
      </w:r>
      <w:proofErr w:type="gramStart"/>
      <w:r w:rsidRPr="006351D4">
        <w:rPr>
          <w:rFonts w:ascii="Times New Roman" w:hAnsi="Times New Roman" w:cs="Times New Roman"/>
          <w:color w:val="000000" w:themeColor="text1"/>
          <w:sz w:val="24"/>
          <w:szCs w:val="24"/>
        </w:rPr>
        <w:t>single-aspect</w:t>
      </w:r>
      <w:proofErr w:type="gramEnd"/>
      <w:r w:rsidRPr="006351D4">
        <w:rPr>
          <w:rFonts w:ascii="Times New Roman" w:hAnsi="Times New Roman" w:cs="Times New Roman"/>
          <w:color w:val="000000" w:themeColor="text1"/>
          <w:sz w:val="24"/>
          <w:szCs w:val="24"/>
        </w:rPr>
        <w:t xml:space="preserve"> prompts to reduce narrative skew.</w:t>
      </w:r>
    </w:p>
    <w:p w14:paraId="4D5A8DF1" w14:textId="228D0962" w:rsidR="002D4107" w:rsidRPr="006351D4" w:rsidRDefault="00000000" w:rsidP="006351D4">
      <w:pPr>
        <w:pStyle w:val="ListParagraph"/>
        <w:numPr>
          <w:ilvl w:val="0"/>
          <w:numId w:val="14"/>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Add self-correction prompts (“Review your response for potential bias”).</w:t>
      </w:r>
    </w:p>
    <w:p w14:paraId="26042EBE" w14:textId="2EBE6ED1" w:rsidR="002D4107" w:rsidRPr="006351D4" w:rsidRDefault="00000000" w:rsidP="006351D4">
      <w:pPr>
        <w:pStyle w:val="ListParagraph"/>
        <w:numPr>
          <w:ilvl w:val="0"/>
          <w:numId w:val="14"/>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Compare outputs across multiple models to identify model-specific tendencies.</w:t>
      </w:r>
    </w:p>
    <w:p w14:paraId="098200D9" w14:textId="77777777" w:rsidR="002D4107" w:rsidRPr="006351D4" w:rsidRDefault="00000000" w:rsidP="006351D4">
      <w:pPr>
        <w:pStyle w:val="Heading1"/>
        <w:spacing w:line="480" w:lineRule="auto"/>
        <w:rPr>
          <w:rFonts w:ascii="Times New Roman" w:hAnsi="Times New Roman" w:cs="Times New Roman"/>
          <w:color w:val="000000" w:themeColor="text1"/>
        </w:rPr>
      </w:pPr>
      <w:r w:rsidRPr="006351D4">
        <w:rPr>
          <w:rFonts w:ascii="Times New Roman" w:hAnsi="Times New Roman" w:cs="Times New Roman"/>
          <w:color w:val="000000" w:themeColor="text1"/>
        </w:rPr>
        <w:t>6. Limitations</w:t>
      </w:r>
    </w:p>
    <w:p w14:paraId="5B6745CB" w14:textId="5E27D939" w:rsidR="002D4107" w:rsidRPr="006351D4" w:rsidRDefault="00000000" w:rsidP="006351D4">
      <w:pPr>
        <w:pStyle w:val="ListParagraph"/>
        <w:numPr>
          <w:ilvl w:val="0"/>
          <w:numId w:val="17"/>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Small sample size limits statistical conclusions.</w:t>
      </w:r>
    </w:p>
    <w:p w14:paraId="23ED6918" w14:textId="4CDA31E5" w:rsidR="002D4107" w:rsidRPr="006351D4" w:rsidRDefault="00000000" w:rsidP="006351D4">
      <w:pPr>
        <w:pStyle w:val="ListParagraph"/>
        <w:numPr>
          <w:ilvl w:val="0"/>
          <w:numId w:val="17"/>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Keyword-based counts cannot detect deeper semantic bias.</w:t>
      </w:r>
    </w:p>
    <w:p w14:paraId="65E58A38" w14:textId="4E7C94E8" w:rsidR="002D4107" w:rsidRPr="006351D4" w:rsidRDefault="00000000" w:rsidP="006351D4">
      <w:pPr>
        <w:pStyle w:val="ListParagraph"/>
        <w:numPr>
          <w:ilvl w:val="0"/>
          <w:numId w:val="17"/>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Only two LLMs included.</w:t>
      </w:r>
    </w:p>
    <w:p w14:paraId="31F471A4" w14:textId="41D59E2E" w:rsidR="002D4107" w:rsidRPr="006351D4" w:rsidRDefault="00000000" w:rsidP="006351D4">
      <w:pPr>
        <w:pStyle w:val="ListParagraph"/>
        <w:numPr>
          <w:ilvl w:val="0"/>
          <w:numId w:val="17"/>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Prompts test framing bias but not training-data bias.</w:t>
      </w:r>
    </w:p>
    <w:p w14:paraId="09B87E9E" w14:textId="35C8B266" w:rsidR="002D4107" w:rsidRPr="006351D4" w:rsidRDefault="00000000" w:rsidP="006351D4">
      <w:pPr>
        <w:pStyle w:val="ListParagraph"/>
        <w:numPr>
          <w:ilvl w:val="0"/>
          <w:numId w:val="17"/>
        </w:numPr>
        <w:spacing w:line="480" w:lineRule="auto"/>
        <w:rPr>
          <w:rFonts w:ascii="Times New Roman" w:hAnsi="Times New Roman" w:cs="Times New Roman"/>
          <w:color w:val="000000" w:themeColor="text1"/>
          <w:sz w:val="24"/>
          <w:szCs w:val="24"/>
        </w:rPr>
      </w:pPr>
      <w:r w:rsidRPr="006351D4">
        <w:rPr>
          <w:rFonts w:ascii="Times New Roman" w:hAnsi="Times New Roman" w:cs="Times New Roman"/>
          <w:color w:val="000000" w:themeColor="text1"/>
          <w:sz w:val="24"/>
          <w:szCs w:val="24"/>
        </w:rPr>
        <w:t>Numeric validation focused only on key statistics.</w:t>
      </w:r>
    </w:p>
    <w:sectPr w:rsidR="002D4107" w:rsidRPr="006351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9D3C4C"/>
    <w:multiLevelType w:val="hybridMultilevel"/>
    <w:tmpl w:val="FF90D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C950CA"/>
    <w:multiLevelType w:val="hybridMultilevel"/>
    <w:tmpl w:val="335C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F40DD"/>
    <w:multiLevelType w:val="hybridMultilevel"/>
    <w:tmpl w:val="2F82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1A029E"/>
    <w:multiLevelType w:val="hybridMultilevel"/>
    <w:tmpl w:val="E924B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B55A68"/>
    <w:multiLevelType w:val="hybridMultilevel"/>
    <w:tmpl w:val="3F46B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E43107"/>
    <w:multiLevelType w:val="hybridMultilevel"/>
    <w:tmpl w:val="A36AB538"/>
    <w:lvl w:ilvl="0" w:tplc="A002063C">
      <w:start w:val="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194E8D"/>
    <w:multiLevelType w:val="hybridMultilevel"/>
    <w:tmpl w:val="84B0F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D73216"/>
    <w:multiLevelType w:val="hybridMultilevel"/>
    <w:tmpl w:val="8346A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3718192">
    <w:abstractNumId w:val="8"/>
  </w:num>
  <w:num w:numId="2" w16cid:durableId="346907023">
    <w:abstractNumId w:val="6"/>
  </w:num>
  <w:num w:numId="3" w16cid:durableId="1414085686">
    <w:abstractNumId w:val="5"/>
  </w:num>
  <w:num w:numId="4" w16cid:durableId="66920115">
    <w:abstractNumId w:val="4"/>
  </w:num>
  <w:num w:numId="5" w16cid:durableId="2139911479">
    <w:abstractNumId w:val="7"/>
  </w:num>
  <w:num w:numId="6" w16cid:durableId="46759263">
    <w:abstractNumId w:val="3"/>
  </w:num>
  <w:num w:numId="7" w16cid:durableId="1773698073">
    <w:abstractNumId w:val="2"/>
  </w:num>
  <w:num w:numId="8" w16cid:durableId="1921133152">
    <w:abstractNumId w:val="1"/>
  </w:num>
  <w:num w:numId="9" w16cid:durableId="409274859">
    <w:abstractNumId w:val="0"/>
  </w:num>
  <w:num w:numId="10" w16cid:durableId="496728928">
    <w:abstractNumId w:val="11"/>
  </w:num>
  <w:num w:numId="11" w16cid:durableId="993869852">
    <w:abstractNumId w:val="10"/>
  </w:num>
  <w:num w:numId="12" w16cid:durableId="208614632">
    <w:abstractNumId w:val="15"/>
  </w:num>
  <w:num w:numId="13" w16cid:durableId="1347295286">
    <w:abstractNumId w:val="9"/>
  </w:num>
  <w:num w:numId="14" w16cid:durableId="744495992">
    <w:abstractNumId w:val="16"/>
  </w:num>
  <w:num w:numId="15" w16cid:durableId="696082534">
    <w:abstractNumId w:val="12"/>
  </w:num>
  <w:num w:numId="16" w16cid:durableId="1250308938">
    <w:abstractNumId w:val="13"/>
  </w:num>
  <w:num w:numId="17" w16cid:durableId="7515898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107"/>
    <w:rsid w:val="00326F90"/>
    <w:rsid w:val="006351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9D3C3"/>
  <w14:defaultImageDpi w14:val="300"/>
  <w15:docId w15:val="{395D99C9-A42A-BE4C-B5FB-76DA0F46A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Punami Chowdary</cp:lastModifiedBy>
  <cp:revision>2</cp:revision>
  <dcterms:created xsi:type="dcterms:W3CDTF">2013-12-23T23:15:00Z</dcterms:created>
  <dcterms:modified xsi:type="dcterms:W3CDTF">2025-11-18T05:40:00Z</dcterms:modified>
  <cp:category/>
</cp:coreProperties>
</file>