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0E57" w14:textId="77777777" w:rsidR="00D87A5D" w:rsidRPr="00524AEE" w:rsidRDefault="00D87A5D">
      <w:pPr>
        <w:pageBreakBefore/>
        <w:spacing w:after="0" w:line="240" w:lineRule="auto"/>
        <w:rPr>
          <w:rFonts w:ascii="Times New Roman" w:hAnsi="Times New Roman" w:cs="Times New Roman"/>
          <w:lang w:val="kk-KZ"/>
        </w:rPr>
      </w:pPr>
    </w:p>
    <w:p w14:paraId="575D1E75" w14:textId="77777777" w:rsidR="00D87A5D" w:rsidRPr="008636D4" w:rsidRDefault="00000000" w:rsidP="0065666A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4"/>
        </w:rPr>
      </w:pPr>
      <w:r w:rsidRPr="008636D4">
        <w:rPr>
          <w:rFonts w:ascii="Times New Roman" w:eastAsia="Arial" w:hAnsi="Times New Roman" w:cs="Times New Roman"/>
          <w:b/>
          <w:sz w:val="36"/>
          <w:szCs w:val="14"/>
        </w:rPr>
        <w:t>Первая научно-практическая конференция с международным участием: начало системных изменений в реабилитации Казахстана</w:t>
      </w:r>
    </w:p>
    <w:p w14:paraId="3C50E1E8" w14:textId="7C8D02DA" w:rsidR="00D87A5D" w:rsidRDefault="00D87A5D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684AD050" w14:textId="77777777" w:rsidR="0065666A" w:rsidRDefault="0065666A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5722DB72" w14:textId="1217ACF1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8636D4">
        <w:rPr>
          <w:rFonts w:ascii="Times New Roman" w:hAnsi="Times New Roman" w:cs="Times New Roman"/>
          <w:lang w:val="kk-KZ"/>
        </w:rPr>
        <w:t>12 ноября 2022 года в Алматы состоялась Первая научно-практическая конференция с международным участием. Это событие стало официальной точкой отсчета в деятельности Казахстанской Федерации физической медицины и реабилитации (КФФМР).</w:t>
      </w:r>
    </w:p>
    <w:p w14:paraId="6F498777" w14:textId="77777777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2DEE560" w14:textId="5F6FE458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8636D4">
        <w:rPr>
          <w:rFonts w:ascii="Times New Roman" w:hAnsi="Times New Roman" w:cs="Times New Roman"/>
          <w:lang w:val="kk-KZ"/>
        </w:rPr>
        <w:t>Форум объединил ведущих экспертов Казахстана и Южной Кореи, став ключевым шагом к формированию нового профессионального сообщества и внедрению передовых клинических стандартов в отечественную медицину.</w:t>
      </w:r>
    </w:p>
    <w:p w14:paraId="6C128B88" w14:textId="77777777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F86110E" w14:textId="4E687A5A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8636D4">
        <w:rPr>
          <w:rFonts w:ascii="Times New Roman" w:hAnsi="Times New Roman" w:cs="Times New Roman"/>
          <w:lang w:val="kk-KZ"/>
        </w:rPr>
        <w:t>Организатором выступило ОО «К</w:t>
      </w:r>
      <w:r>
        <w:rPr>
          <w:rFonts w:ascii="Times New Roman" w:hAnsi="Times New Roman" w:cs="Times New Roman"/>
          <w:lang w:val="kk-KZ"/>
        </w:rPr>
        <w:t>Ф</w:t>
      </w:r>
      <w:r w:rsidRPr="008636D4">
        <w:rPr>
          <w:rFonts w:ascii="Times New Roman" w:hAnsi="Times New Roman" w:cs="Times New Roman"/>
          <w:lang w:val="kk-KZ"/>
        </w:rPr>
        <w:t>ФМР». Масштабная программа стала возможной благодаря активному участию международных партнеров:</w:t>
      </w:r>
      <w:r w:rsidR="009D08EF" w:rsidRPr="009D08EF">
        <w:rPr>
          <w:rFonts w:ascii="Times New Roman" w:hAnsi="Times New Roman" w:cs="Times New Roman"/>
          <w:lang w:val="ru-RU"/>
        </w:rPr>
        <w:t xml:space="preserve"> </w:t>
      </w:r>
      <w:r w:rsidRPr="008636D4">
        <w:rPr>
          <w:rFonts w:ascii="Times New Roman" w:hAnsi="Times New Roman" w:cs="Times New Roman"/>
          <w:lang w:val="kk-KZ"/>
        </w:rPr>
        <w:t>Больница Чхильгок национального университета Кёнбук (KNUH) — признанный лидер южнокорейской реабилитационной медицины</w:t>
      </w:r>
      <w:r w:rsidR="009D08EF" w:rsidRPr="009D08EF">
        <w:rPr>
          <w:rFonts w:ascii="Times New Roman" w:hAnsi="Times New Roman" w:cs="Times New Roman"/>
          <w:lang w:val="ru-RU"/>
        </w:rPr>
        <w:t xml:space="preserve"> </w:t>
      </w:r>
      <w:r w:rsidR="009D08EF">
        <w:rPr>
          <w:rFonts w:ascii="Times New Roman" w:hAnsi="Times New Roman" w:cs="Times New Roman"/>
          <w:lang w:val="ru-RU"/>
        </w:rPr>
        <w:t xml:space="preserve">и </w:t>
      </w:r>
      <w:r w:rsidRPr="008636D4">
        <w:rPr>
          <w:rFonts w:ascii="Times New Roman" w:hAnsi="Times New Roman" w:cs="Times New Roman"/>
          <w:lang w:val="kk-KZ"/>
        </w:rPr>
        <w:t>Korea Health Industry Development Institute.</w:t>
      </w:r>
    </w:p>
    <w:p w14:paraId="302146DE" w14:textId="77777777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468406F7" w14:textId="64394A1B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>П</w:t>
      </w:r>
      <w:r w:rsidRPr="008636D4">
        <w:rPr>
          <w:rFonts w:ascii="Times New Roman" w:hAnsi="Times New Roman" w:cs="Times New Roman"/>
          <w:lang w:val="kk-KZ"/>
        </w:rPr>
        <w:t>рограмма</w:t>
      </w:r>
      <w:r>
        <w:rPr>
          <w:rFonts w:ascii="Times New Roman" w:hAnsi="Times New Roman" w:cs="Times New Roman"/>
          <w:lang w:val="kk-KZ"/>
        </w:rPr>
        <w:t xml:space="preserve"> конференции</w:t>
      </w:r>
      <w:r w:rsidRPr="008636D4">
        <w:rPr>
          <w:rFonts w:ascii="Times New Roman" w:hAnsi="Times New Roman" w:cs="Times New Roman"/>
          <w:lang w:val="kk-KZ"/>
        </w:rPr>
        <w:t xml:space="preserve"> охватила наиболее востребованные направления современной реабилитологии, объединив фундаментальную науку и прикладные кейсы:</w:t>
      </w:r>
    </w:p>
    <w:p w14:paraId="520C129D" w14:textId="62CAB8BD" w:rsidR="008636D4" w:rsidRPr="009D08EF" w:rsidRDefault="008636D4" w:rsidP="009D08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9D08EF">
        <w:rPr>
          <w:rFonts w:ascii="Times New Roman" w:hAnsi="Times New Roman" w:cs="Times New Roman"/>
          <w:b/>
          <w:bCs/>
          <w:lang w:val="kk-KZ"/>
        </w:rPr>
        <w:t>Международные стандарты</w:t>
      </w:r>
      <w:r w:rsidRPr="009D08EF">
        <w:rPr>
          <w:rFonts w:ascii="Times New Roman" w:hAnsi="Times New Roman" w:cs="Times New Roman"/>
          <w:lang w:val="kk-KZ"/>
        </w:rPr>
        <w:t>: Профессор Jung Tae Du (директор Международного медицинского бизнес-центра KNUH) раскрыл ключевые концепции корейской модели реабилитации, которая сегодня служит глобальным ориентиром в области здравоохранения.</w:t>
      </w:r>
    </w:p>
    <w:p w14:paraId="3432E58E" w14:textId="1B7B8413" w:rsidR="008636D4" w:rsidRPr="009D08EF" w:rsidRDefault="008636D4" w:rsidP="009D08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9D08EF">
        <w:rPr>
          <w:rFonts w:ascii="Times New Roman" w:hAnsi="Times New Roman" w:cs="Times New Roman"/>
          <w:b/>
          <w:bCs/>
          <w:lang w:val="kk-KZ"/>
        </w:rPr>
        <w:t>Развитие отрасли в Казахстане</w:t>
      </w:r>
      <w:r w:rsidRPr="009D08EF">
        <w:rPr>
          <w:rFonts w:ascii="Times New Roman" w:hAnsi="Times New Roman" w:cs="Times New Roman"/>
          <w:lang w:val="kk-KZ"/>
        </w:rPr>
        <w:t>: Президент КФФМР Галия Жанаспаева и главный реабилитолог Алматы Амина Сейданова представили «дорожную карту» развития физической медицины в республике, уделив особое внимание вопросам нейрореабилитации.</w:t>
      </w:r>
    </w:p>
    <w:p w14:paraId="1F9D4E3B" w14:textId="110C7A2B" w:rsidR="008636D4" w:rsidRPr="009D08EF" w:rsidRDefault="008636D4" w:rsidP="009D08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9D08EF">
        <w:rPr>
          <w:rFonts w:ascii="Times New Roman" w:hAnsi="Times New Roman" w:cs="Times New Roman"/>
          <w:b/>
          <w:bCs/>
          <w:lang w:val="kk-KZ"/>
        </w:rPr>
        <w:t>Передовые методики</w:t>
      </w:r>
      <w:r w:rsidRPr="009D08EF">
        <w:rPr>
          <w:rFonts w:ascii="Times New Roman" w:hAnsi="Times New Roman" w:cs="Times New Roman"/>
          <w:lang w:val="kk-KZ"/>
        </w:rPr>
        <w:t>: Ведущие специалисты KNUH — Jung Sang-In, Kim Soo-Hyun и Choi Jaeill — продемонстрировали инновационные подходы к восстановлению опорно-двигательного аппарата и комплексной реабилитации взрослых и детей.</w:t>
      </w:r>
    </w:p>
    <w:p w14:paraId="70CEF882" w14:textId="0278E884" w:rsidR="008636D4" w:rsidRPr="009D08EF" w:rsidRDefault="008636D4" w:rsidP="009D08E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kk-KZ"/>
        </w:rPr>
      </w:pPr>
      <w:r w:rsidRPr="009D08EF">
        <w:rPr>
          <w:rFonts w:ascii="Times New Roman" w:hAnsi="Times New Roman" w:cs="Times New Roman"/>
          <w:b/>
          <w:bCs/>
          <w:lang w:val="kk-KZ"/>
        </w:rPr>
        <w:t>Научный базис</w:t>
      </w:r>
      <w:r w:rsidRPr="009D08EF">
        <w:rPr>
          <w:rFonts w:ascii="Times New Roman" w:hAnsi="Times New Roman" w:cs="Times New Roman"/>
          <w:lang w:val="kk-KZ"/>
        </w:rPr>
        <w:t>: Ассоциированный профессор Руслан Беляев представил экспертный доклад на стыке неврологии и современных реабилитационных практик.</w:t>
      </w:r>
    </w:p>
    <w:p w14:paraId="4F209394" w14:textId="77777777" w:rsidR="008636D4" w:rsidRP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04E237E6" w14:textId="12110D05" w:rsidR="008636D4" w:rsidRDefault="008636D4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8636D4">
        <w:rPr>
          <w:rFonts w:ascii="Times New Roman" w:hAnsi="Times New Roman" w:cs="Times New Roman"/>
          <w:lang w:val="kk-KZ"/>
        </w:rPr>
        <w:t xml:space="preserve">Конференция утвердилась как важная платформа для </w:t>
      </w:r>
      <w:r>
        <w:rPr>
          <w:rFonts w:ascii="Times New Roman" w:hAnsi="Times New Roman" w:cs="Times New Roman"/>
          <w:lang w:val="kk-KZ"/>
        </w:rPr>
        <w:t>обмена</w:t>
      </w:r>
      <w:r w:rsidRPr="008636D4">
        <w:rPr>
          <w:rFonts w:ascii="Times New Roman" w:hAnsi="Times New Roman" w:cs="Times New Roman"/>
          <w:lang w:val="kk-KZ"/>
        </w:rPr>
        <w:t xml:space="preserve"> технологий и профессионального нетворкинга. Все участники получили международные сертификаты, а созданная федерация (К</w:t>
      </w:r>
      <w:r>
        <w:rPr>
          <w:rFonts w:ascii="Times New Roman" w:hAnsi="Times New Roman" w:cs="Times New Roman"/>
          <w:lang w:val="kk-KZ"/>
        </w:rPr>
        <w:t>Ф</w:t>
      </w:r>
      <w:r w:rsidRPr="008636D4">
        <w:rPr>
          <w:rFonts w:ascii="Times New Roman" w:hAnsi="Times New Roman" w:cs="Times New Roman"/>
          <w:lang w:val="kk-KZ"/>
        </w:rPr>
        <w:t>ФМР) подтвердила свой статус центра компетенций и ключевого звена в процессе модернизации реабилитационной службы Казахстана.</w:t>
      </w:r>
    </w:p>
    <w:p w14:paraId="17D2DBAD" w14:textId="77777777" w:rsidR="00524AEE" w:rsidRDefault="00524AEE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7A7FE4EA" w14:textId="29F4F6AE" w:rsidR="00524AEE" w:rsidRDefault="00524AEE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524AEE">
        <w:rPr>
          <w:rFonts w:ascii="Times New Roman" w:hAnsi="Times New Roman" w:cs="Times New Roman"/>
          <w:lang w:val="kk-KZ"/>
        </w:rPr>
        <w:lastRenderedPageBreak/>
        <w:drawing>
          <wp:inline distT="0" distB="0" distL="0" distR="0" wp14:anchorId="35A840A3" wp14:editId="279F18F6">
            <wp:extent cx="4495800" cy="4465065"/>
            <wp:effectExtent l="0" t="0" r="0" b="0"/>
            <wp:docPr id="194304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4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766" cy="447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B57B" w14:textId="77777777" w:rsidR="00524AEE" w:rsidRDefault="00524AEE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68C45E28" w14:textId="77777777" w:rsidR="00524AEE" w:rsidRPr="0065666A" w:rsidRDefault="00524AEE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1A26D763" w14:textId="5CD23441" w:rsidR="0065666A" w:rsidRPr="0065666A" w:rsidRDefault="00EE3389" w:rsidP="008636D4">
      <w:pPr>
        <w:spacing w:after="0" w:line="240" w:lineRule="auto"/>
        <w:rPr>
          <w:rFonts w:ascii="Times New Roman" w:hAnsi="Times New Roman" w:cs="Times New Roman"/>
          <w:lang w:val="kk-KZ"/>
        </w:rPr>
      </w:pPr>
      <w:r w:rsidRPr="00EE3389">
        <w:rPr>
          <w:rFonts w:ascii="Times New Roman" w:hAnsi="Times New Roman" w:cs="Times New Roman"/>
          <w:lang w:val="kk-KZ"/>
        </w:rPr>
        <w:drawing>
          <wp:inline distT="0" distB="0" distL="0" distR="0" wp14:anchorId="072B8DE3" wp14:editId="593346FE">
            <wp:extent cx="5745480" cy="2387222"/>
            <wp:effectExtent l="0" t="0" r="0" b="0"/>
            <wp:docPr id="211864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43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95" cy="239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666A" w:rsidRPr="0065666A" w:rsidSect="0065666A">
      <w:pgSz w:w="11900" w:h="16840"/>
      <w:pgMar w:top="993" w:right="375" w:bottom="27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008FE"/>
    <w:multiLevelType w:val="hybridMultilevel"/>
    <w:tmpl w:val="8AD2FCBA"/>
    <w:lvl w:ilvl="0" w:tplc="F976C2A4">
      <w:start w:val="1"/>
      <w:numFmt w:val="bullet"/>
      <w:lvlText w:val="•"/>
      <w:lvlJc w:val="left"/>
      <w:rPr>
        <w:rFonts w:ascii="Arial" w:hAnsi="Arial"/>
        <w:sz w:val="54"/>
      </w:rPr>
    </w:lvl>
    <w:lvl w:ilvl="1" w:tplc="C03EAE00">
      <w:numFmt w:val="decimal"/>
      <w:lvlText w:val=""/>
      <w:lvlJc w:val="left"/>
    </w:lvl>
    <w:lvl w:ilvl="2" w:tplc="AFD8635E">
      <w:numFmt w:val="decimal"/>
      <w:lvlText w:val=""/>
      <w:lvlJc w:val="left"/>
    </w:lvl>
    <w:lvl w:ilvl="3" w:tplc="893C2A68">
      <w:numFmt w:val="decimal"/>
      <w:lvlText w:val=""/>
      <w:lvlJc w:val="left"/>
    </w:lvl>
    <w:lvl w:ilvl="4" w:tplc="36C6DAFC">
      <w:numFmt w:val="decimal"/>
      <w:lvlText w:val=""/>
      <w:lvlJc w:val="left"/>
    </w:lvl>
    <w:lvl w:ilvl="5" w:tplc="75164056">
      <w:numFmt w:val="decimal"/>
      <w:lvlText w:val=""/>
      <w:lvlJc w:val="left"/>
    </w:lvl>
    <w:lvl w:ilvl="6" w:tplc="9CCE3562">
      <w:numFmt w:val="decimal"/>
      <w:lvlText w:val=""/>
      <w:lvlJc w:val="left"/>
    </w:lvl>
    <w:lvl w:ilvl="7" w:tplc="7ED407B6">
      <w:numFmt w:val="decimal"/>
      <w:lvlText w:val=""/>
      <w:lvlJc w:val="left"/>
    </w:lvl>
    <w:lvl w:ilvl="8" w:tplc="3AD2DBE0">
      <w:numFmt w:val="decimal"/>
      <w:lvlText w:val=""/>
      <w:lvlJc w:val="left"/>
    </w:lvl>
  </w:abstractNum>
  <w:abstractNum w:abstractNumId="1" w15:restartNumberingAfterBreak="0">
    <w:nsid w:val="30A61D7A"/>
    <w:multiLevelType w:val="hybridMultilevel"/>
    <w:tmpl w:val="105ACE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507089">
    <w:abstractNumId w:val="0"/>
  </w:num>
  <w:num w:numId="2" w16cid:durableId="1257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A5D"/>
    <w:rsid w:val="000C0EF6"/>
    <w:rsid w:val="00524AEE"/>
    <w:rsid w:val="0065666A"/>
    <w:rsid w:val="007C6E1A"/>
    <w:rsid w:val="008636D4"/>
    <w:rsid w:val="009D08EF"/>
    <w:rsid w:val="00D65208"/>
    <w:rsid w:val="00D87A5D"/>
    <w:rsid w:val="00EE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ECF89"/>
  <w15:docId w15:val="{B5CEF188-9C98-4C7E-A3AB-9437678A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8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4</cp:revision>
  <dcterms:created xsi:type="dcterms:W3CDTF">2026-05-06T11:34:00Z</dcterms:created>
  <dcterms:modified xsi:type="dcterms:W3CDTF">2026-05-06T13:54:00Z</dcterms:modified>
</cp:coreProperties>
</file>