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F95A" w14:textId="77777777" w:rsidR="00DD4090" w:rsidRPr="00DD4090" w:rsidRDefault="00DD4090" w:rsidP="00DD40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D4090">
        <w:rPr>
          <w:rFonts w:ascii="Times New Roman" w:hAnsi="Times New Roman" w:cs="Times New Roman"/>
          <w:b/>
          <w:bCs/>
          <w:sz w:val="28"/>
          <w:szCs w:val="28"/>
          <w:lang w:val="ru-KZ"/>
        </w:rPr>
        <w:t>Актуальные вопросы реабилитации в травматологии: итоги секционного заседания и мастер-класса КФФМР в Астане</w:t>
      </w:r>
    </w:p>
    <w:p w14:paraId="3233EB74" w14:textId="77777777" w:rsidR="00DD4090" w:rsidRPr="00DD4090" w:rsidRDefault="00DD4090" w:rsidP="00DD4090">
      <w:pPr>
        <w:ind w:firstLine="426"/>
        <w:rPr>
          <w:rFonts w:ascii="Times New Roman" w:hAnsi="Times New Roman" w:cs="Times New Roman"/>
          <w:lang w:val="ru-KZ"/>
        </w:rPr>
      </w:pPr>
      <w:r w:rsidRPr="00DD4090">
        <w:rPr>
          <w:rFonts w:ascii="Times New Roman" w:hAnsi="Times New Roman" w:cs="Times New Roman"/>
          <w:b/>
          <w:bCs/>
          <w:lang w:val="ru-KZ"/>
        </w:rPr>
        <w:t>28–29 августа 2024 года в Астане состоялось масштабное событие в области медицины — IV Съезд травматологов-ортопедов Республики Казахстан и III Съезд Казахстанской ассоциации травматологов-ортопедов, посвященные 75-летию академика Н.Д. Батпенова. Одним из центральных событий съезда стало секционное заседание №6 «Актуальные вопросы физической медицины и реабилитации», организованное при активном участии Казахстанской федерации физической медицины и реабилитации (КФФМР).</w:t>
      </w:r>
    </w:p>
    <w:p w14:paraId="0CDCA15A" w14:textId="77777777" w:rsidR="00DD4090" w:rsidRPr="00DD4090" w:rsidRDefault="00DD4090" w:rsidP="00DD4090">
      <w:pPr>
        <w:ind w:firstLine="426"/>
        <w:rPr>
          <w:rFonts w:ascii="Times New Roman" w:hAnsi="Times New Roman" w:cs="Times New Roman"/>
          <w:lang w:val="ru-KZ"/>
        </w:rPr>
      </w:pPr>
      <w:r w:rsidRPr="00DD4090">
        <w:rPr>
          <w:rFonts w:ascii="Times New Roman" w:hAnsi="Times New Roman" w:cs="Times New Roman"/>
          <w:lang w:val="ru-KZ"/>
        </w:rPr>
        <w:t>Заседание прошло на площадке Назарбаев Университета и объединило ведущих экспертов из Казахстана, Южной Кореи и Турции.</w:t>
      </w:r>
    </w:p>
    <w:p w14:paraId="731BB3A7" w14:textId="77777777" w:rsidR="00DD4090" w:rsidRPr="00DD4090" w:rsidRDefault="00DD4090" w:rsidP="00DD4090">
      <w:pPr>
        <w:ind w:firstLine="426"/>
        <w:rPr>
          <w:rFonts w:ascii="Times New Roman" w:hAnsi="Times New Roman" w:cs="Times New Roman"/>
          <w:lang w:val="ru-KZ"/>
        </w:rPr>
      </w:pPr>
      <w:r w:rsidRPr="00DD4090">
        <w:rPr>
          <w:rFonts w:ascii="Times New Roman" w:hAnsi="Times New Roman" w:cs="Times New Roman"/>
          <w:lang w:val="ru-KZ"/>
        </w:rPr>
        <w:t xml:space="preserve">Модераторами секции выступили признанные эксперты отрасли: профессор </w:t>
      </w:r>
      <w:r w:rsidRPr="00DD4090">
        <w:rPr>
          <w:rFonts w:ascii="Times New Roman" w:hAnsi="Times New Roman" w:cs="Times New Roman"/>
          <w:b/>
          <w:bCs/>
          <w:lang w:val="ru-KZ"/>
        </w:rPr>
        <w:t>Filiz Can</w:t>
      </w:r>
      <w:r w:rsidRPr="00DD4090">
        <w:rPr>
          <w:rFonts w:ascii="Times New Roman" w:hAnsi="Times New Roman" w:cs="Times New Roman"/>
          <w:lang w:val="ru-KZ"/>
        </w:rPr>
        <w:t xml:space="preserve"> (Турция), д.м.н. </w:t>
      </w:r>
      <w:r w:rsidRPr="00DD4090">
        <w:rPr>
          <w:rFonts w:ascii="Times New Roman" w:hAnsi="Times New Roman" w:cs="Times New Roman"/>
          <w:b/>
          <w:bCs/>
          <w:lang w:val="ru-KZ"/>
        </w:rPr>
        <w:t>Н.И. Шевелева</w:t>
      </w:r>
      <w:r w:rsidRPr="00DD4090">
        <w:rPr>
          <w:rFonts w:ascii="Times New Roman" w:hAnsi="Times New Roman" w:cs="Times New Roman"/>
          <w:lang w:val="ru-KZ"/>
        </w:rPr>
        <w:t xml:space="preserve">, к.м.н. </w:t>
      </w:r>
      <w:r w:rsidRPr="00DD4090">
        <w:rPr>
          <w:rFonts w:ascii="Times New Roman" w:hAnsi="Times New Roman" w:cs="Times New Roman"/>
          <w:b/>
          <w:bCs/>
          <w:lang w:val="ru-KZ"/>
        </w:rPr>
        <w:t>Г.А. Жанаспаева</w:t>
      </w:r>
      <w:r w:rsidRPr="00DD4090">
        <w:rPr>
          <w:rFonts w:ascii="Times New Roman" w:hAnsi="Times New Roman" w:cs="Times New Roman"/>
          <w:lang w:val="ru-KZ"/>
        </w:rPr>
        <w:t xml:space="preserve"> и </w:t>
      </w:r>
      <w:r w:rsidRPr="00DD4090">
        <w:rPr>
          <w:rFonts w:ascii="Times New Roman" w:hAnsi="Times New Roman" w:cs="Times New Roman"/>
          <w:b/>
          <w:bCs/>
          <w:lang w:val="ru-KZ"/>
        </w:rPr>
        <w:t>А.Б. Сейданова</w:t>
      </w:r>
      <w:r w:rsidRPr="00DD4090">
        <w:rPr>
          <w:rFonts w:ascii="Times New Roman" w:hAnsi="Times New Roman" w:cs="Times New Roman"/>
          <w:lang w:val="ru-KZ"/>
        </w:rPr>
        <w:t>. Программа охватила критически важные аспекты современного восстановления:</w:t>
      </w:r>
    </w:p>
    <w:p w14:paraId="08C7FBBE" w14:textId="77777777" w:rsidR="00DD4090" w:rsidRPr="00DD4090" w:rsidRDefault="00DD4090" w:rsidP="00DD4090">
      <w:pPr>
        <w:numPr>
          <w:ilvl w:val="0"/>
          <w:numId w:val="1"/>
        </w:numPr>
        <w:spacing w:after="0" w:line="240" w:lineRule="auto"/>
        <w:ind w:left="714" w:firstLine="426"/>
        <w:rPr>
          <w:rFonts w:ascii="Times New Roman" w:hAnsi="Times New Roman" w:cs="Times New Roman"/>
          <w:lang w:val="ru-KZ"/>
        </w:rPr>
      </w:pPr>
      <w:r w:rsidRPr="00DD4090">
        <w:rPr>
          <w:rFonts w:ascii="Times New Roman" w:hAnsi="Times New Roman" w:cs="Times New Roman"/>
          <w:b/>
          <w:bCs/>
          <w:lang w:val="ru-KZ"/>
        </w:rPr>
        <w:t>Доказательная практика:</w:t>
      </w:r>
      <w:r w:rsidRPr="00DD4090">
        <w:rPr>
          <w:rFonts w:ascii="Times New Roman" w:hAnsi="Times New Roman" w:cs="Times New Roman"/>
          <w:lang w:val="ru-KZ"/>
        </w:rPr>
        <w:t xml:space="preserve"> президент КФФМР Галия Жанаспаева представила доклад о принципах доказательной медицины в скелетно-мышечной реабилитации.</w:t>
      </w:r>
    </w:p>
    <w:p w14:paraId="7B11550D" w14:textId="77777777" w:rsidR="00DD4090" w:rsidRPr="00DD4090" w:rsidRDefault="00DD4090" w:rsidP="00DD4090">
      <w:pPr>
        <w:numPr>
          <w:ilvl w:val="0"/>
          <w:numId w:val="1"/>
        </w:numPr>
        <w:spacing w:after="0" w:line="240" w:lineRule="auto"/>
        <w:ind w:left="714" w:firstLine="426"/>
        <w:rPr>
          <w:rFonts w:ascii="Times New Roman" w:hAnsi="Times New Roman" w:cs="Times New Roman"/>
          <w:lang w:val="ru-KZ"/>
        </w:rPr>
      </w:pPr>
      <w:r w:rsidRPr="00DD4090">
        <w:rPr>
          <w:rFonts w:ascii="Times New Roman" w:hAnsi="Times New Roman" w:cs="Times New Roman"/>
          <w:b/>
          <w:bCs/>
          <w:lang w:val="ru-KZ"/>
        </w:rPr>
        <w:t>Инновации и стандарты:</w:t>
      </w:r>
      <w:r w:rsidRPr="00DD4090">
        <w:rPr>
          <w:rFonts w:ascii="Times New Roman" w:hAnsi="Times New Roman" w:cs="Times New Roman"/>
          <w:lang w:val="ru-KZ"/>
        </w:rPr>
        <w:t xml:space="preserve"> Амина Сейданова осветила правила тестирования пациентов с травмами спинного мозга по шкале ASIA и представила современные алгоритмы оценки эффективности реабилитационных мероприятий.</w:t>
      </w:r>
    </w:p>
    <w:p w14:paraId="62F8DA4B" w14:textId="77777777" w:rsidR="00DD4090" w:rsidRPr="00DD4090" w:rsidRDefault="00DD4090" w:rsidP="00DD4090">
      <w:pPr>
        <w:numPr>
          <w:ilvl w:val="0"/>
          <w:numId w:val="1"/>
        </w:numPr>
        <w:spacing w:after="0" w:line="240" w:lineRule="auto"/>
        <w:ind w:left="714" w:firstLine="426"/>
        <w:rPr>
          <w:rFonts w:ascii="Times New Roman" w:hAnsi="Times New Roman" w:cs="Times New Roman"/>
          <w:lang w:val="ru-KZ"/>
        </w:rPr>
      </w:pPr>
      <w:r w:rsidRPr="00DD4090">
        <w:rPr>
          <w:rFonts w:ascii="Times New Roman" w:hAnsi="Times New Roman" w:cs="Times New Roman"/>
          <w:b/>
          <w:bCs/>
          <w:lang w:val="ru-KZ"/>
        </w:rPr>
        <w:t>Технологический прогресс:</w:t>
      </w:r>
      <w:r w:rsidRPr="00DD4090">
        <w:rPr>
          <w:rFonts w:ascii="Times New Roman" w:hAnsi="Times New Roman" w:cs="Times New Roman"/>
          <w:lang w:val="ru-KZ"/>
        </w:rPr>
        <w:t xml:space="preserve"> Ольга Ибраева раскрыла тему применения роботизированных технологий в реабилитационной практике.</w:t>
      </w:r>
    </w:p>
    <w:p w14:paraId="7FDB51C6" w14:textId="77777777" w:rsidR="00DD4090" w:rsidRPr="00DD4090" w:rsidRDefault="00DD4090" w:rsidP="00DD4090">
      <w:pPr>
        <w:numPr>
          <w:ilvl w:val="0"/>
          <w:numId w:val="1"/>
        </w:numPr>
        <w:spacing w:after="0" w:line="240" w:lineRule="auto"/>
        <w:ind w:left="714" w:firstLine="426"/>
        <w:rPr>
          <w:rFonts w:ascii="Times New Roman" w:hAnsi="Times New Roman" w:cs="Times New Roman"/>
          <w:lang w:val="ru-KZ"/>
        </w:rPr>
      </w:pPr>
      <w:r w:rsidRPr="00DD4090">
        <w:rPr>
          <w:rFonts w:ascii="Times New Roman" w:hAnsi="Times New Roman" w:cs="Times New Roman"/>
          <w:b/>
          <w:bCs/>
          <w:lang w:val="ru-KZ"/>
        </w:rPr>
        <w:t>Международный опыт:</w:t>
      </w:r>
      <w:r w:rsidRPr="00DD4090">
        <w:rPr>
          <w:rFonts w:ascii="Times New Roman" w:hAnsi="Times New Roman" w:cs="Times New Roman"/>
          <w:lang w:val="ru-KZ"/>
        </w:rPr>
        <w:t xml:space="preserve"> зарубежные коллеги поделились наработками в области послеоперационного лечения нестабильности плечевого сустава и важности проприоцептивного контроля.</w:t>
      </w:r>
    </w:p>
    <w:p w14:paraId="187E4916" w14:textId="77777777" w:rsidR="00DD4090" w:rsidRDefault="00DD4090" w:rsidP="00DD4090">
      <w:pPr>
        <w:ind w:firstLine="426"/>
        <w:rPr>
          <w:rFonts w:ascii="Times New Roman" w:hAnsi="Times New Roman" w:cs="Times New Roman"/>
          <w:b/>
          <w:bCs/>
          <w:lang w:val="ru-KZ"/>
        </w:rPr>
      </w:pPr>
    </w:p>
    <w:p w14:paraId="0B48289E" w14:textId="503B92DF" w:rsidR="00DD4090" w:rsidRPr="00DD4090" w:rsidRDefault="00DD4090" w:rsidP="00DD4090">
      <w:pPr>
        <w:ind w:firstLine="426"/>
        <w:rPr>
          <w:rFonts w:ascii="Times New Roman" w:hAnsi="Times New Roman" w:cs="Times New Roman"/>
          <w:lang w:val="ru-KZ"/>
        </w:rPr>
      </w:pPr>
      <w:r w:rsidRPr="00DD4090">
        <w:rPr>
          <w:rFonts w:ascii="Times New Roman" w:hAnsi="Times New Roman" w:cs="Times New Roman"/>
          <w:lang w:val="ru-KZ"/>
        </w:rPr>
        <w:t xml:space="preserve">Ключевым практическим этапом работы секции стал </w:t>
      </w:r>
      <w:r w:rsidRPr="00DD4090">
        <w:rPr>
          <w:rFonts w:ascii="Times New Roman" w:hAnsi="Times New Roman" w:cs="Times New Roman"/>
          <w:b/>
          <w:bCs/>
          <w:lang w:val="ru-KZ"/>
        </w:rPr>
        <w:t>мастер-класс «Кинематика походки. Патологический паттерн ходьбы после ортопедических операций»</w:t>
      </w:r>
      <w:r w:rsidRPr="00DD4090">
        <w:rPr>
          <w:rFonts w:ascii="Times New Roman" w:hAnsi="Times New Roman" w:cs="Times New Roman"/>
          <w:lang w:val="ru-KZ"/>
        </w:rPr>
        <w:t xml:space="preserve">. Обучение провел международный эксперт из Южной Кореи — </w:t>
      </w:r>
      <w:r w:rsidRPr="00DD4090">
        <w:rPr>
          <w:rFonts w:ascii="Times New Roman" w:hAnsi="Times New Roman" w:cs="Times New Roman"/>
          <w:b/>
          <w:bCs/>
          <w:lang w:val="ru-KZ"/>
        </w:rPr>
        <w:t>KIM HYEONWOO</w:t>
      </w:r>
      <w:r w:rsidRPr="00DD4090">
        <w:rPr>
          <w:rFonts w:ascii="Times New Roman" w:hAnsi="Times New Roman" w:cs="Times New Roman"/>
          <w:lang w:val="ru-KZ"/>
        </w:rPr>
        <w:t>.</w:t>
      </w:r>
    </w:p>
    <w:p w14:paraId="6A4AF04A" w14:textId="77777777" w:rsidR="00DD4090" w:rsidRPr="00DD4090" w:rsidRDefault="00DD4090" w:rsidP="00DD4090">
      <w:pPr>
        <w:ind w:firstLine="426"/>
        <w:rPr>
          <w:rFonts w:ascii="Times New Roman" w:hAnsi="Times New Roman" w:cs="Times New Roman"/>
          <w:lang w:val="ru-KZ"/>
        </w:rPr>
      </w:pPr>
      <w:r w:rsidRPr="00DD4090">
        <w:rPr>
          <w:rFonts w:ascii="Times New Roman" w:hAnsi="Times New Roman" w:cs="Times New Roman"/>
          <w:lang w:val="ru-KZ"/>
        </w:rPr>
        <w:t>В рамках мастер-класса специалисты детально разобрали:</w:t>
      </w:r>
    </w:p>
    <w:p w14:paraId="57F13E3E" w14:textId="77777777" w:rsidR="00DD4090" w:rsidRPr="00DD4090" w:rsidRDefault="00DD4090" w:rsidP="00DD4090">
      <w:pPr>
        <w:numPr>
          <w:ilvl w:val="0"/>
          <w:numId w:val="2"/>
        </w:numPr>
        <w:spacing w:after="0" w:line="240" w:lineRule="auto"/>
        <w:ind w:left="714" w:firstLine="426"/>
        <w:rPr>
          <w:rFonts w:ascii="Times New Roman" w:hAnsi="Times New Roman" w:cs="Times New Roman"/>
          <w:lang w:val="ru-KZ"/>
        </w:rPr>
      </w:pPr>
      <w:r w:rsidRPr="00DD4090">
        <w:rPr>
          <w:rFonts w:ascii="Times New Roman" w:hAnsi="Times New Roman" w:cs="Times New Roman"/>
          <w:lang w:val="ru-KZ"/>
        </w:rPr>
        <w:t>Биомеханические изменения походки после оперативных вмешательств.</w:t>
      </w:r>
    </w:p>
    <w:p w14:paraId="5CEDB7EC" w14:textId="77777777" w:rsidR="00DD4090" w:rsidRPr="00DD4090" w:rsidRDefault="00DD4090" w:rsidP="00DD4090">
      <w:pPr>
        <w:numPr>
          <w:ilvl w:val="0"/>
          <w:numId w:val="2"/>
        </w:numPr>
        <w:spacing w:after="0" w:line="240" w:lineRule="auto"/>
        <w:ind w:left="714" w:firstLine="426"/>
        <w:rPr>
          <w:rFonts w:ascii="Times New Roman" w:hAnsi="Times New Roman" w:cs="Times New Roman"/>
          <w:lang w:val="ru-KZ"/>
        </w:rPr>
      </w:pPr>
      <w:r w:rsidRPr="00DD4090">
        <w:rPr>
          <w:rFonts w:ascii="Times New Roman" w:hAnsi="Times New Roman" w:cs="Times New Roman"/>
          <w:lang w:val="ru-KZ"/>
        </w:rPr>
        <w:t>Методы коррекции патологических паттернов ходьбы.</w:t>
      </w:r>
    </w:p>
    <w:p w14:paraId="26B5CC0D" w14:textId="77777777" w:rsidR="00DD4090" w:rsidRPr="00DD4090" w:rsidRDefault="00DD4090" w:rsidP="00DD4090">
      <w:pPr>
        <w:numPr>
          <w:ilvl w:val="0"/>
          <w:numId w:val="2"/>
        </w:numPr>
        <w:spacing w:after="0" w:line="240" w:lineRule="auto"/>
        <w:ind w:left="714" w:firstLine="426"/>
        <w:rPr>
          <w:rFonts w:ascii="Times New Roman" w:hAnsi="Times New Roman" w:cs="Times New Roman"/>
          <w:lang w:val="ru-KZ"/>
        </w:rPr>
      </w:pPr>
      <w:r w:rsidRPr="00DD4090">
        <w:rPr>
          <w:rFonts w:ascii="Times New Roman" w:hAnsi="Times New Roman" w:cs="Times New Roman"/>
          <w:lang w:val="ru-KZ"/>
        </w:rPr>
        <w:t>Интеграцию функциональной оценки в индивидуальный план реабилитации пациента.</w:t>
      </w:r>
    </w:p>
    <w:p w14:paraId="44B803E5" w14:textId="77777777" w:rsidR="00DD4090" w:rsidRDefault="00DD4090" w:rsidP="00DD4090">
      <w:pPr>
        <w:ind w:firstLine="426"/>
        <w:rPr>
          <w:rFonts w:ascii="Times New Roman" w:hAnsi="Times New Roman" w:cs="Times New Roman"/>
          <w:lang w:val="ru-KZ"/>
        </w:rPr>
      </w:pPr>
    </w:p>
    <w:p w14:paraId="6F85EC1D" w14:textId="777E560C" w:rsidR="00DD4090" w:rsidRPr="00DD4090" w:rsidRDefault="00DD4090" w:rsidP="00DD4090">
      <w:pPr>
        <w:ind w:firstLine="426"/>
        <w:rPr>
          <w:rFonts w:ascii="Times New Roman" w:hAnsi="Times New Roman" w:cs="Times New Roman"/>
          <w:lang w:val="ru-KZ"/>
        </w:rPr>
      </w:pPr>
      <w:r w:rsidRPr="00DD4090">
        <w:rPr>
          <w:rFonts w:ascii="Times New Roman" w:hAnsi="Times New Roman" w:cs="Times New Roman"/>
          <w:lang w:val="ru-KZ"/>
        </w:rPr>
        <w:t>Проведение секции и мастер-класса под эгидой КФФМР подтвердило необходимость глубокой интеграции физической медицины в хирургическую практику. Активное участие международных лекторов подчеркивает стремление Федерации к внедрению глобальных стандартов и совершенствованию качества жизни пациентов в Казахстане.</w:t>
      </w:r>
    </w:p>
    <w:sectPr w:rsidR="00DD4090" w:rsidRPr="00DD40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68B0"/>
    <w:multiLevelType w:val="multilevel"/>
    <w:tmpl w:val="C984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124D36"/>
    <w:multiLevelType w:val="multilevel"/>
    <w:tmpl w:val="C49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861903">
    <w:abstractNumId w:val="1"/>
  </w:num>
  <w:num w:numId="2" w16cid:durableId="1517694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D9"/>
    <w:rsid w:val="00244E77"/>
    <w:rsid w:val="007300D9"/>
    <w:rsid w:val="00941249"/>
    <w:rsid w:val="00A054BE"/>
    <w:rsid w:val="00C10CDD"/>
    <w:rsid w:val="00DD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CB88C"/>
  <w15:chartTrackingRefBased/>
  <w15:docId w15:val="{6C20F19F-CCD5-4A42-9F38-17A4CBD7B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Zhansaya</dc:creator>
  <cp:keywords/>
  <dc:description/>
  <cp:lastModifiedBy>Zhansaya</cp:lastModifiedBy>
  <cp:revision>2</cp:revision>
  <dcterms:created xsi:type="dcterms:W3CDTF">2026-05-07T17:08:00Z</dcterms:created>
  <dcterms:modified xsi:type="dcterms:W3CDTF">2026-05-07T17:09:00Z</dcterms:modified>
</cp:coreProperties>
</file>