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B9E3" w14:textId="77777777" w:rsidR="008C6229" w:rsidRPr="008C6229" w:rsidRDefault="008C6229" w:rsidP="008C6229">
      <w:pPr>
        <w:jc w:val="center"/>
        <w:rPr>
          <w:rFonts w:ascii="Times New Roman" w:hAnsi="Times New Roman" w:cs="Times New Roman"/>
          <w:b/>
          <w:bCs/>
        </w:rPr>
      </w:pPr>
      <w:r w:rsidRPr="008C6229">
        <w:rPr>
          <w:rFonts w:ascii="Times New Roman" w:hAnsi="Times New Roman" w:cs="Times New Roman"/>
          <w:b/>
          <w:bCs/>
          <w:sz w:val="28"/>
          <w:szCs w:val="28"/>
        </w:rPr>
        <w:t>Школа инсульта — 2025: эксперты обсудили инновационные подходы к восстановлению пациентов в Астане</w:t>
      </w:r>
    </w:p>
    <w:p w14:paraId="2F058617" w14:textId="3EE24173" w:rsidR="008C6229" w:rsidRPr="008C6229" w:rsidRDefault="008C6229" w:rsidP="008C6229">
      <w:pPr>
        <w:rPr>
          <w:rFonts w:ascii="Times New Roman" w:hAnsi="Times New Roman" w:cs="Times New Roman"/>
        </w:rPr>
      </w:pPr>
      <w:r w:rsidRPr="008C6229">
        <w:rPr>
          <w:rFonts w:ascii="Times New Roman" w:hAnsi="Times New Roman" w:cs="Times New Roman"/>
        </w:rPr>
        <w:t xml:space="preserve">20–21 июня 2025 года в Астане состоялась республиканская конференция «Школа инсульта — 2025». Одной из ключевых площадок мероприятия стала «Сессия реабилитологов», организованная при активном участии Казахстанской федерации физической медицины и реабилитации (КФФМР). Событие объединило ведущих отечественных специалистов и признанных экспертов из ближнего и дальнего зарубежья для решения актуальных вопросов диагностики, лечения и восстановления пациентов после инсульта. </w:t>
      </w:r>
    </w:p>
    <w:p w14:paraId="547522DF" w14:textId="77777777" w:rsidR="008C6229" w:rsidRPr="008C6229" w:rsidRDefault="008C6229" w:rsidP="008C6229">
      <w:pPr>
        <w:rPr>
          <w:rFonts w:ascii="Times New Roman" w:hAnsi="Times New Roman" w:cs="Times New Roman"/>
        </w:rPr>
      </w:pPr>
      <w:r w:rsidRPr="008C6229">
        <w:rPr>
          <w:rFonts w:ascii="Times New Roman" w:hAnsi="Times New Roman" w:cs="Times New Roman"/>
        </w:rPr>
        <w:t xml:space="preserve">Центральной темой сессии стал вопрос организации помощи согласно законодательству Республики Казахстан. Главный внештатный специалист Министерства здравоохранения Республики Казахстан по физической медицине и реабилитации и президент Федерации </w:t>
      </w:r>
      <w:r w:rsidRPr="008C6229">
        <w:rPr>
          <w:rFonts w:ascii="Times New Roman" w:hAnsi="Times New Roman" w:cs="Times New Roman"/>
          <w:b/>
          <w:bCs/>
        </w:rPr>
        <w:t>Галия Амангазиевна Жанаспаева</w:t>
      </w:r>
      <w:r w:rsidRPr="008C6229">
        <w:rPr>
          <w:rFonts w:ascii="Times New Roman" w:hAnsi="Times New Roman" w:cs="Times New Roman"/>
        </w:rPr>
        <w:t xml:space="preserve"> представила доклад об организациях реабилитации после инсульта согласно нормативно-правовым актам. В ходе выступления были подведены итоги проделанной работы и обозначены приоритетные задачи по совершенствованию системы реабилитации в стране. </w:t>
      </w:r>
    </w:p>
    <w:p w14:paraId="0045C3F6" w14:textId="77777777" w:rsidR="008C6229" w:rsidRPr="008C6229" w:rsidRDefault="008C6229" w:rsidP="008C6229">
      <w:pPr>
        <w:rPr>
          <w:rFonts w:ascii="Times New Roman" w:hAnsi="Times New Roman" w:cs="Times New Roman"/>
        </w:rPr>
      </w:pPr>
      <w:r w:rsidRPr="008C6229">
        <w:rPr>
          <w:rFonts w:ascii="Times New Roman" w:hAnsi="Times New Roman" w:cs="Times New Roman"/>
        </w:rPr>
        <w:t>Программа сессии охватила наиболее критические аспекты постинсультного восстановления:</w:t>
      </w:r>
    </w:p>
    <w:p w14:paraId="0F7B6CDE" w14:textId="77777777" w:rsidR="008C6229" w:rsidRPr="008C6229" w:rsidRDefault="008C6229" w:rsidP="008C62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6229">
        <w:rPr>
          <w:rFonts w:ascii="Times New Roman" w:hAnsi="Times New Roman" w:cs="Times New Roman"/>
          <w:b/>
          <w:bCs/>
        </w:rPr>
        <w:t>Двигательные нарушения:</w:t>
      </w:r>
      <w:r w:rsidRPr="008C6229">
        <w:rPr>
          <w:rFonts w:ascii="Times New Roman" w:hAnsi="Times New Roman" w:cs="Times New Roman"/>
        </w:rPr>
        <w:t xml:space="preserve"> эксперты обсудили современные протоколы реабилитации при утрате моторных функций. </w:t>
      </w:r>
    </w:p>
    <w:p w14:paraId="0D0C327B" w14:textId="77777777" w:rsidR="008C6229" w:rsidRPr="008C6229" w:rsidRDefault="008C6229" w:rsidP="008C62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6229">
        <w:rPr>
          <w:rFonts w:ascii="Times New Roman" w:hAnsi="Times New Roman" w:cs="Times New Roman"/>
          <w:b/>
          <w:bCs/>
        </w:rPr>
        <w:t>Эрготерапия:</w:t>
      </w:r>
      <w:r w:rsidRPr="008C6229">
        <w:rPr>
          <w:rFonts w:ascii="Times New Roman" w:hAnsi="Times New Roman" w:cs="Times New Roman"/>
        </w:rPr>
        <w:t xml:space="preserve"> врач-реабилитолог </w:t>
      </w:r>
      <w:r w:rsidRPr="008C6229">
        <w:rPr>
          <w:rFonts w:ascii="Times New Roman" w:hAnsi="Times New Roman" w:cs="Times New Roman"/>
          <w:b/>
          <w:bCs/>
        </w:rPr>
        <w:t>Айнур Мырзахановна Нурхожаева</w:t>
      </w:r>
      <w:r w:rsidRPr="008C6229">
        <w:rPr>
          <w:rFonts w:ascii="Times New Roman" w:hAnsi="Times New Roman" w:cs="Times New Roman"/>
        </w:rPr>
        <w:t xml:space="preserve"> раскрыла роль эрготерапии в практике постинсультной реабилитации для возвращения пациентов к повседневной активности. </w:t>
      </w:r>
    </w:p>
    <w:p w14:paraId="27F95283" w14:textId="77777777" w:rsidR="008C6229" w:rsidRPr="008C6229" w:rsidRDefault="008C6229" w:rsidP="008C62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6229">
        <w:rPr>
          <w:rFonts w:ascii="Times New Roman" w:hAnsi="Times New Roman" w:cs="Times New Roman"/>
          <w:b/>
          <w:bCs/>
        </w:rPr>
        <w:t>Дисфагия и когнитивные функции:</w:t>
      </w:r>
      <w:r w:rsidRPr="008C6229">
        <w:rPr>
          <w:rFonts w:ascii="Times New Roman" w:hAnsi="Times New Roman" w:cs="Times New Roman"/>
        </w:rPr>
        <w:t xml:space="preserve"> главный внештатный реабилитолог города Алматы </w:t>
      </w:r>
      <w:r w:rsidRPr="008C6229">
        <w:rPr>
          <w:rFonts w:ascii="Times New Roman" w:hAnsi="Times New Roman" w:cs="Times New Roman"/>
          <w:b/>
          <w:bCs/>
        </w:rPr>
        <w:t>Амина Багдадовна Сейданова</w:t>
      </w:r>
      <w:r w:rsidRPr="008C6229">
        <w:rPr>
          <w:rFonts w:ascii="Times New Roman" w:hAnsi="Times New Roman" w:cs="Times New Roman"/>
        </w:rPr>
        <w:t xml:space="preserve"> представила методы коррекции когнитивных нарушений и реабилитации при дисфагии (нарушении глотания). </w:t>
      </w:r>
    </w:p>
    <w:p w14:paraId="22DF2F9C" w14:textId="77777777" w:rsidR="008C6229" w:rsidRPr="008C6229" w:rsidRDefault="008C6229" w:rsidP="008C62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6229">
        <w:rPr>
          <w:rFonts w:ascii="Times New Roman" w:hAnsi="Times New Roman" w:cs="Times New Roman"/>
          <w:b/>
          <w:bCs/>
        </w:rPr>
        <w:t>Борьба со спастичностью:</w:t>
      </w:r>
      <w:r w:rsidRPr="008C6229">
        <w:rPr>
          <w:rFonts w:ascii="Times New Roman" w:hAnsi="Times New Roman" w:cs="Times New Roman"/>
        </w:rPr>
        <w:t xml:space="preserve"> магистр реабилитационных наук </w:t>
      </w:r>
      <w:r w:rsidRPr="008C6229">
        <w:rPr>
          <w:rFonts w:ascii="Times New Roman" w:hAnsi="Times New Roman" w:cs="Times New Roman"/>
          <w:b/>
          <w:bCs/>
        </w:rPr>
        <w:t>Арна Берикбековна Тюлебаева</w:t>
      </w:r>
      <w:r w:rsidRPr="008C6229">
        <w:rPr>
          <w:rFonts w:ascii="Times New Roman" w:hAnsi="Times New Roman" w:cs="Times New Roman"/>
        </w:rPr>
        <w:t xml:space="preserve"> осветила современные подходы к лечению спастичности как одного из основных осложнений инсульта. </w:t>
      </w:r>
    </w:p>
    <w:p w14:paraId="4ADD859D" w14:textId="52EF3ECC" w:rsidR="008C6229" w:rsidRPr="008C6229" w:rsidRDefault="008C6229" w:rsidP="008C6229">
      <w:pPr>
        <w:rPr>
          <w:rFonts w:ascii="Times New Roman" w:hAnsi="Times New Roman" w:cs="Times New Roman"/>
        </w:rPr>
      </w:pPr>
      <w:r w:rsidRPr="008C6229">
        <w:rPr>
          <w:rFonts w:ascii="Times New Roman" w:hAnsi="Times New Roman" w:cs="Times New Roman"/>
        </w:rPr>
        <w:t xml:space="preserve">Параллельно с теоретическими докладами участники конференции прошли интенсивное обучение в симуляционных залах, включая тренировки по моделированию острого инсульта с использованием системы </w:t>
      </w:r>
      <w:r w:rsidRPr="008C6229">
        <w:rPr>
          <w:rFonts w:ascii="Times New Roman" w:hAnsi="Times New Roman" w:cs="Times New Roman"/>
          <w:i/>
          <w:iCs/>
        </w:rPr>
        <w:t>Body Interact</w:t>
      </w:r>
      <w:r w:rsidRPr="008C6229">
        <w:rPr>
          <w:rFonts w:ascii="Times New Roman" w:hAnsi="Times New Roman" w:cs="Times New Roman"/>
        </w:rPr>
        <w:t xml:space="preserve"> и специализированные курсы по нейровизуализации для неврологов. Проведение «Школы инсульта — 2025» подтвердило статус КФФМР как ведущего экспертного сообщества, способного консолидировать усилия врачей разных специальностей. По завершении конференции все участники получили официальные сертификаты, подтверждающие повышение квалификации в области инсультологии и реабилитации. </w:t>
      </w:r>
    </w:p>
    <w:p w14:paraId="0DF73449" w14:textId="77777777" w:rsidR="00A054BE" w:rsidRDefault="00A054BE">
      <w:pPr>
        <w:rPr>
          <w:rFonts w:ascii="Times New Roman" w:hAnsi="Times New Roman" w:cs="Times New Roman"/>
          <w:lang w:val="ru-RU"/>
        </w:rPr>
      </w:pPr>
    </w:p>
    <w:p w14:paraId="1EAD399A" w14:textId="477AC45F" w:rsidR="0054656C" w:rsidRDefault="0054656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4BCC4674" wp14:editId="277E1769">
            <wp:extent cx="5940425" cy="4455160"/>
            <wp:effectExtent l="0" t="0" r="3175" b="2540"/>
            <wp:docPr id="199017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72567" name="Picture 1990172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7F6B" w14:textId="05AEFB9F" w:rsidR="0054656C" w:rsidRDefault="0054656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4F7C141" wp14:editId="12D243C2">
            <wp:extent cx="5940425" cy="4455160"/>
            <wp:effectExtent l="0" t="0" r="3175" b="2540"/>
            <wp:docPr id="810326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26170" name="Picture 8103261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BAE9" w14:textId="6B24CD12" w:rsidR="0054656C" w:rsidRDefault="0054656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7DDC0959" wp14:editId="4FC34F9E">
            <wp:extent cx="5940425" cy="4455160"/>
            <wp:effectExtent l="0" t="0" r="3175" b="2540"/>
            <wp:docPr id="1574068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68558" name="Picture 15740685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B7C9" w14:textId="09CA1E91" w:rsidR="0054656C" w:rsidRPr="0054656C" w:rsidRDefault="0054656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2A03446B" wp14:editId="1457080D">
            <wp:extent cx="5940425" cy="7920355"/>
            <wp:effectExtent l="0" t="0" r="3175" b="4445"/>
            <wp:docPr id="138897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7934" name="Picture 1388979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56C" w:rsidRPr="00546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4781"/>
    <w:multiLevelType w:val="multilevel"/>
    <w:tmpl w:val="A49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2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84"/>
    <w:rsid w:val="00000E91"/>
    <w:rsid w:val="00244E77"/>
    <w:rsid w:val="0054656C"/>
    <w:rsid w:val="008C6229"/>
    <w:rsid w:val="00941249"/>
    <w:rsid w:val="009C3984"/>
    <w:rsid w:val="00A054BE"/>
    <w:rsid w:val="00E0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55C49"/>
  <w15:chartTrackingRefBased/>
  <w15:docId w15:val="{996D8845-9A3A-4C36-B1B5-0E313191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</dc:creator>
  <cp:keywords/>
  <dc:description/>
  <cp:lastModifiedBy>Zhansaya</cp:lastModifiedBy>
  <cp:revision>3</cp:revision>
  <dcterms:created xsi:type="dcterms:W3CDTF">2026-05-08T09:08:00Z</dcterms:created>
  <dcterms:modified xsi:type="dcterms:W3CDTF">2026-05-13T07:45:00Z</dcterms:modified>
</cp:coreProperties>
</file>