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8676" w14:textId="77777777" w:rsidR="000D44CD" w:rsidRPr="000D44CD" w:rsidRDefault="000D44CD" w:rsidP="000D44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0D44CD">
        <w:rPr>
          <w:rFonts w:ascii="Times New Roman" w:hAnsi="Times New Roman" w:cs="Times New Roman"/>
          <w:b/>
          <w:bCs/>
          <w:sz w:val="28"/>
          <w:szCs w:val="28"/>
          <w:lang w:val="ru-KZ"/>
        </w:rPr>
        <w:t>Экзореабилитация в странах СНГ: в Астане прошел экспертный мастер-класс по применению экзоскелетов ExoAtlet</w:t>
      </w:r>
    </w:p>
    <w:p w14:paraId="033E3D9B" w14:textId="77777777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b/>
          <w:bCs/>
          <w:lang w:val="ru-KZ"/>
        </w:rPr>
        <w:t>В Астане на базе Национального научного центра травматологии и ортопедии (ННЦТО) им. Батпенова Н.Д. состоялся международный мастер-класс «Экзореабилитация с применением экзоскелетов ExoAtlet: обмен опытом и клинические случаи в странах СНГ».</w:t>
      </w:r>
    </w:p>
    <w:p w14:paraId="05CE039B" w14:textId="77777777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lang w:val="ru-KZ"/>
        </w:rPr>
        <w:t xml:space="preserve">Мероприятие, организованное при поддержке </w:t>
      </w:r>
      <w:r w:rsidRPr="000D44CD">
        <w:rPr>
          <w:rFonts w:ascii="Times New Roman" w:hAnsi="Times New Roman" w:cs="Times New Roman"/>
          <w:b/>
          <w:bCs/>
          <w:lang w:val="ru-KZ"/>
        </w:rPr>
        <w:t>Казахстанской федерации физической медицины и реабилитации (КФФМР)</w:t>
      </w:r>
      <w:r w:rsidRPr="000D44CD">
        <w:rPr>
          <w:rFonts w:ascii="Times New Roman" w:hAnsi="Times New Roman" w:cs="Times New Roman"/>
          <w:lang w:val="ru-KZ"/>
        </w:rPr>
        <w:t>, объединило ведущих специалистов из Казахстана и России для обсуждения перспектив роботизированной терапии в восстановлении пациентов с тяжелыми нарушениями двигательных функций.</w:t>
      </w:r>
    </w:p>
    <w:p w14:paraId="320408AD" w14:textId="77777777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lang w:val="ru-KZ"/>
        </w:rPr>
        <w:t xml:space="preserve">Мастер-класс открыли руководители профильных направлений. С приветственным словом выступила заместитель директора ННЦТО по научной работе и образованию </w:t>
      </w:r>
      <w:r w:rsidRPr="000D44CD">
        <w:rPr>
          <w:rFonts w:ascii="Times New Roman" w:hAnsi="Times New Roman" w:cs="Times New Roman"/>
          <w:b/>
          <w:bCs/>
          <w:lang w:val="ru-KZ"/>
        </w:rPr>
        <w:t>Дина Сагинова</w:t>
      </w:r>
      <w:r w:rsidRPr="000D44CD">
        <w:rPr>
          <w:rFonts w:ascii="Times New Roman" w:hAnsi="Times New Roman" w:cs="Times New Roman"/>
          <w:lang w:val="ru-KZ"/>
        </w:rPr>
        <w:t xml:space="preserve">. Президент КФФМР и главный внештатный реабилитолог МЗ РК </w:t>
      </w:r>
      <w:r w:rsidRPr="000D44CD">
        <w:rPr>
          <w:rFonts w:ascii="Times New Roman" w:hAnsi="Times New Roman" w:cs="Times New Roman"/>
          <w:b/>
          <w:bCs/>
          <w:lang w:val="ru-KZ"/>
        </w:rPr>
        <w:t>Галия Жанаспаева</w:t>
      </w:r>
      <w:r w:rsidRPr="000D44CD">
        <w:rPr>
          <w:rFonts w:ascii="Times New Roman" w:hAnsi="Times New Roman" w:cs="Times New Roman"/>
          <w:lang w:val="ru-KZ"/>
        </w:rPr>
        <w:t xml:space="preserve"> в своем докладе подчеркнула ключевую роль экзореабилитации в современной системе здравоохранения Казахстана и обозначила приоритетные задачи по развитию этого высокотехнологичного направления.</w:t>
      </w:r>
    </w:p>
    <w:p w14:paraId="6E2F8493" w14:textId="77777777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lang w:val="ru-KZ"/>
        </w:rPr>
        <w:t>Программа мастер-класса была сфокусирована на реальных клинических результатах применения экзоскелетов ExoAtlet при различных патологиях:</w:t>
      </w:r>
    </w:p>
    <w:p w14:paraId="2FFDFD8E" w14:textId="77777777" w:rsidR="000D44CD" w:rsidRPr="000D44CD" w:rsidRDefault="000D44CD" w:rsidP="000D44CD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641" w:hanging="357"/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b/>
          <w:bCs/>
          <w:lang w:val="ru-KZ"/>
        </w:rPr>
        <w:t>Нейрореабилитация:</w:t>
      </w:r>
      <w:r w:rsidRPr="000D44CD">
        <w:rPr>
          <w:rFonts w:ascii="Times New Roman" w:hAnsi="Times New Roman" w:cs="Times New Roman"/>
          <w:lang w:val="ru-KZ"/>
        </w:rPr>
        <w:t xml:space="preserve"> эксперты из Вологды и Тулы (РФ) представили опыт восстановления пациентов после острых нарушений мозгового кровообращения (ОНМК) и при повреждениях периферической нервной системы.</w:t>
      </w:r>
    </w:p>
    <w:p w14:paraId="3DF4F7B1" w14:textId="77777777" w:rsidR="000D44CD" w:rsidRDefault="000D44CD" w:rsidP="000D44CD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641" w:hanging="357"/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b/>
          <w:bCs/>
          <w:lang w:val="ru-KZ"/>
        </w:rPr>
        <w:t>Педиатрическая практика:</w:t>
      </w:r>
      <w:r w:rsidRPr="000D44CD">
        <w:rPr>
          <w:rFonts w:ascii="Times New Roman" w:hAnsi="Times New Roman" w:cs="Times New Roman"/>
          <w:lang w:val="ru-KZ"/>
        </w:rPr>
        <w:t xml:space="preserve"> старший специалист ExoAtlet (г. Москва) Сергей Кренев раскрыл особенности применения экзоскелетов в реабилитации детей с различными травмами и заболеваниями.</w:t>
      </w:r>
    </w:p>
    <w:p w14:paraId="67C3BAED" w14:textId="77777777" w:rsidR="000D44CD" w:rsidRPr="000D44CD" w:rsidRDefault="000D44CD" w:rsidP="000D44CD">
      <w:pPr>
        <w:spacing w:after="0" w:line="240" w:lineRule="auto"/>
        <w:ind w:left="641"/>
        <w:rPr>
          <w:rFonts w:ascii="Times New Roman" w:hAnsi="Times New Roman" w:cs="Times New Roman"/>
          <w:lang w:val="ru-KZ"/>
        </w:rPr>
      </w:pPr>
    </w:p>
    <w:p w14:paraId="79CF2999" w14:textId="77777777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lang w:val="ru-KZ"/>
        </w:rPr>
        <w:t xml:space="preserve">Центральной частью мероприятия стала </w:t>
      </w:r>
      <w:r w:rsidRPr="000D44CD">
        <w:rPr>
          <w:rFonts w:ascii="Times New Roman" w:hAnsi="Times New Roman" w:cs="Times New Roman"/>
          <w:b/>
          <w:bCs/>
          <w:lang w:val="ru-KZ"/>
        </w:rPr>
        <w:t>тестовая демонстрация оборудования</w:t>
      </w:r>
      <w:r w:rsidRPr="000D44CD">
        <w:rPr>
          <w:rFonts w:ascii="Times New Roman" w:hAnsi="Times New Roman" w:cs="Times New Roman"/>
          <w:lang w:val="ru-KZ"/>
        </w:rPr>
        <w:t>, в ходе которой участники смогли увидеть работу экзоскелета в реальных условиях, оценить механику ходьбы и получить ответы на технические вопросы от разработчиков компании ExoAtlet.</w:t>
      </w:r>
    </w:p>
    <w:p w14:paraId="776C451C" w14:textId="77777777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lang w:val="ru-KZ"/>
        </w:rPr>
        <w:t>В завершение программы состоялась открытая дискуссия. Специалисты обсудили текущие барьеры на пути внедрения экзореабилитации в клиники, вопросы образования персонала и формирования запросов реабилитационных центров на высокотехнологичное оборудование.</w:t>
      </w:r>
    </w:p>
    <w:p w14:paraId="7D1DC4D4" w14:textId="5AE6F70E" w:rsidR="000D44CD" w:rsidRPr="000D44CD" w:rsidRDefault="000D44CD" w:rsidP="000D44CD">
      <w:pPr>
        <w:rPr>
          <w:rFonts w:ascii="Times New Roman" w:hAnsi="Times New Roman" w:cs="Times New Roman"/>
          <w:lang w:val="ru-KZ"/>
        </w:rPr>
      </w:pPr>
      <w:r w:rsidRPr="000D44CD">
        <w:rPr>
          <w:rFonts w:ascii="Times New Roman" w:hAnsi="Times New Roman" w:cs="Times New Roman"/>
          <w:lang w:val="ru-KZ"/>
        </w:rPr>
        <w:t>Проведение мастер-класса подтвердило, что экзореабилитация является одним из наиболее перспективных векторов развития физической медицины в Казахстане. Интеграция роботизированных систем в клиническую практику позволяет существенно повысить эффективность восстановления пациентов и обеспечить им более высокое качество жизни.</w:t>
      </w:r>
    </w:p>
    <w:p w14:paraId="7291D6C5" w14:textId="77777777" w:rsidR="00A054BE" w:rsidRPr="000D44CD" w:rsidRDefault="00A054BE">
      <w:pPr>
        <w:rPr>
          <w:rFonts w:ascii="Times New Roman" w:hAnsi="Times New Roman" w:cs="Times New Roman"/>
          <w:lang w:val="ru-KZ"/>
        </w:rPr>
      </w:pPr>
    </w:p>
    <w:sectPr w:rsidR="00A054BE" w:rsidRPr="000D4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F46B0"/>
    <w:multiLevelType w:val="multilevel"/>
    <w:tmpl w:val="0B52A9F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138911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8B"/>
    <w:rsid w:val="000D44CD"/>
    <w:rsid w:val="00244E77"/>
    <w:rsid w:val="0037382D"/>
    <w:rsid w:val="00941249"/>
    <w:rsid w:val="00A054BE"/>
    <w:rsid w:val="00E8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0A02"/>
  <w15:chartTrackingRefBased/>
  <w15:docId w15:val="{CB5BD0A6-6BC6-4F07-8778-D477ADBA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2</cp:revision>
  <dcterms:created xsi:type="dcterms:W3CDTF">2026-05-07T17:23:00Z</dcterms:created>
  <dcterms:modified xsi:type="dcterms:W3CDTF">2026-05-07T17:24:00Z</dcterms:modified>
</cp:coreProperties>
</file>