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C23" w14:textId="77777777" w:rsidR="00A0493F" w:rsidRPr="00A0493F" w:rsidRDefault="00A0493F" w:rsidP="00A0493F"/>
    <w:p w14:paraId="09CFC5A4" w14:textId="77777777" w:rsidR="00A0493F" w:rsidRPr="00A0493F" w:rsidRDefault="00A0493F" w:rsidP="00A0493F">
      <w:r w:rsidRPr="00A0493F">
        <w:t xml:space="preserve"> SAMPLE VENDOR AGREEMENT </w:t>
      </w:r>
    </w:p>
    <w:p w14:paraId="02DDDFC7" w14:textId="77777777" w:rsidR="00A0493F" w:rsidRPr="00A0493F" w:rsidRDefault="00A0493F" w:rsidP="00A0493F">
      <w:r w:rsidRPr="00A0493F">
        <w:t xml:space="preserve">This Vendor Agreement (“Agreement”) is entered into between Tata Example Services </w:t>
      </w:r>
      <w:proofErr w:type="spellStart"/>
      <w:r w:rsidRPr="00A0493F">
        <w:t>Pvt.</w:t>
      </w:r>
      <w:proofErr w:type="spellEnd"/>
      <w:r w:rsidRPr="00A0493F">
        <w:t xml:space="preserve"> Ltd. (“Company”) and ABC Solutions </w:t>
      </w:r>
      <w:proofErr w:type="spellStart"/>
      <w:r w:rsidRPr="00A0493F">
        <w:t>Pvt.</w:t>
      </w:r>
      <w:proofErr w:type="spellEnd"/>
      <w:r w:rsidRPr="00A0493F">
        <w:t xml:space="preserve"> Ltd. (“Vendor”). </w:t>
      </w:r>
    </w:p>
    <w:p w14:paraId="14DE7571" w14:textId="77777777" w:rsidR="00A0493F" w:rsidRPr="00A0493F" w:rsidRDefault="00A0493F" w:rsidP="00A0493F">
      <w:pPr>
        <w:numPr>
          <w:ilvl w:val="0"/>
          <w:numId w:val="1"/>
        </w:numPr>
      </w:pPr>
      <w:r w:rsidRPr="00A0493F">
        <w:t xml:space="preserve">SERVICES </w:t>
      </w:r>
    </w:p>
    <w:p w14:paraId="354C209C" w14:textId="77777777" w:rsidR="00A0493F" w:rsidRPr="00A0493F" w:rsidRDefault="00A0493F" w:rsidP="00A0493F"/>
    <w:p w14:paraId="448BBFC3" w14:textId="77777777" w:rsidR="00A0493F" w:rsidRPr="00A0493F" w:rsidRDefault="00A0493F" w:rsidP="00A0493F">
      <w:r w:rsidRPr="00A0493F">
        <w:t xml:space="preserve">The Vendor shall provide software development and technical support services to the Company as described in the applicable statement of work. The Vendor shall perform the services in a professional and timely manner. </w:t>
      </w:r>
    </w:p>
    <w:p w14:paraId="4048736E" w14:textId="77777777" w:rsidR="00A0493F" w:rsidRPr="00A0493F" w:rsidRDefault="00A0493F" w:rsidP="00A0493F">
      <w:pPr>
        <w:numPr>
          <w:ilvl w:val="0"/>
          <w:numId w:val="2"/>
        </w:numPr>
      </w:pPr>
      <w:r w:rsidRPr="00A0493F">
        <w:t xml:space="preserve">PAYMENT TERMS </w:t>
      </w:r>
    </w:p>
    <w:p w14:paraId="368129C3" w14:textId="77777777" w:rsidR="00A0493F" w:rsidRPr="00A0493F" w:rsidRDefault="00A0493F" w:rsidP="00A0493F"/>
    <w:p w14:paraId="142BFFC6" w14:textId="77777777" w:rsidR="00A0493F" w:rsidRPr="00A0493F" w:rsidRDefault="00A0493F" w:rsidP="00A0493F">
      <w:r w:rsidRPr="00A0493F">
        <w:t xml:space="preserve">The Company shall pay the Vendor the agreed fees within thirty (30) days from receipt of a valid invoice. The Vendor shall provide invoices containing sufficient details regarding the services provided. </w:t>
      </w:r>
    </w:p>
    <w:p w14:paraId="770011EA" w14:textId="77777777" w:rsidR="00A0493F" w:rsidRPr="00A0493F" w:rsidRDefault="00A0493F" w:rsidP="00A0493F">
      <w:pPr>
        <w:numPr>
          <w:ilvl w:val="0"/>
          <w:numId w:val="3"/>
        </w:numPr>
      </w:pPr>
      <w:r w:rsidRPr="00A0493F">
        <w:t xml:space="preserve">CONFIDENTIAL INFORMATION </w:t>
      </w:r>
    </w:p>
    <w:p w14:paraId="58BC26AE" w14:textId="77777777" w:rsidR="00A0493F" w:rsidRPr="00A0493F" w:rsidRDefault="00A0493F" w:rsidP="00A0493F"/>
    <w:p w14:paraId="4524D7F9" w14:textId="77777777" w:rsidR="00A0493F" w:rsidRPr="00A0493F" w:rsidRDefault="00A0493F" w:rsidP="00A0493F">
      <w:r w:rsidRPr="00A0493F">
        <w:t xml:space="preserve">The Vendor shall keep confidential all non-public information received from the Company, including business information, technical information, customer information, and other proprietary materials. The Vendor shall not disclose such information to any third party except where disclosure is required by law. </w:t>
      </w:r>
    </w:p>
    <w:p w14:paraId="317E417A" w14:textId="77777777" w:rsidR="00A0493F" w:rsidRPr="00A0493F" w:rsidRDefault="00A0493F" w:rsidP="00A0493F">
      <w:pPr>
        <w:numPr>
          <w:ilvl w:val="0"/>
          <w:numId w:val="4"/>
        </w:numPr>
      </w:pPr>
      <w:r w:rsidRPr="00A0493F">
        <w:t xml:space="preserve">ENDING THE AGREEMENT </w:t>
      </w:r>
    </w:p>
    <w:p w14:paraId="53A2ACE0" w14:textId="77777777" w:rsidR="00A0493F" w:rsidRPr="00A0493F" w:rsidRDefault="00A0493F" w:rsidP="00A0493F"/>
    <w:p w14:paraId="22CEF920" w14:textId="77777777" w:rsidR="00A0493F" w:rsidRPr="00A0493F" w:rsidRDefault="00A0493F" w:rsidP="00A0493F">
      <w:r w:rsidRPr="00A0493F">
        <w:t xml:space="preserve">Either party may end this Agreement by providing thirty (30) days’ prior written notice to the other party. Either party may also end the Agreement immediately if the other party materially breaches its obligations and fails to correct the breach within fifteen (15) days after receiving written notice. </w:t>
      </w:r>
    </w:p>
    <w:p w14:paraId="7937FBBE" w14:textId="77777777" w:rsidR="00A0493F" w:rsidRPr="00A0493F" w:rsidRDefault="00A0493F" w:rsidP="00A0493F">
      <w:pPr>
        <w:numPr>
          <w:ilvl w:val="0"/>
          <w:numId w:val="5"/>
        </w:numPr>
      </w:pPr>
      <w:r w:rsidRPr="00A0493F">
        <w:t xml:space="preserve">LIABILITY </w:t>
      </w:r>
    </w:p>
    <w:p w14:paraId="73C18DEC" w14:textId="77777777" w:rsidR="00A0493F" w:rsidRPr="00A0493F" w:rsidRDefault="00A0493F" w:rsidP="00A0493F"/>
    <w:p w14:paraId="636E9822" w14:textId="77777777" w:rsidR="00A0493F" w:rsidRPr="00A0493F" w:rsidRDefault="00A0493F" w:rsidP="00A0493F">
      <w:r w:rsidRPr="00A0493F">
        <w:t xml:space="preserve">The total liability of either party arising out of this Agreement shall not exceed the total fees paid or payable under this Agreement during the twelve months preceding the event giving rise to the claim. </w:t>
      </w:r>
    </w:p>
    <w:p w14:paraId="24CF44DE" w14:textId="77777777" w:rsidR="00A0493F" w:rsidRPr="00A0493F" w:rsidRDefault="00A0493F" w:rsidP="00A0493F">
      <w:pPr>
        <w:numPr>
          <w:ilvl w:val="0"/>
          <w:numId w:val="6"/>
        </w:numPr>
      </w:pPr>
      <w:r w:rsidRPr="00A0493F">
        <w:t xml:space="preserve">DATA HANDLING </w:t>
      </w:r>
    </w:p>
    <w:p w14:paraId="3E91BD6F" w14:textId="77777777" w:rsidR="00A0493F" w:rsidRPr="00A0493F" w:rsidRDefault="00A0493F" w:rsidP="00A0493F"/>
    <w:p w14:paraId="781D1B6B" w14:textId="77777777" w:rsidR="00A0493F" w:rsidRPr="00A0493F" w:rsidRDefault="00A0493F" w:rsidP="00A0493F">
      <w:r w:rsidRPr="00A0493F">
        <w:t xml:space="preserve">Where the Vendor receives personal information from the Company, the Vendor shall use such information only for providing the agreed services. The Vendor shall implement reasonable security measures and shall notify the Company promptly if it becomes aware of unauthorized access to such information. </w:t>
      </w:r>
    </w:p>
    <w:p w14:paraId="0FB1DEBF" w14:textId="77777777" w:rsidR="00A0493F" w:rsidRPr="00A0493F" w:rsidRDefault="00A0493F" w:rsidP="00A0493F">
      <w:pPr>
        <w:numPr>
          <w:ilvl w:val="0"/>
          <w:numId w:val="7"/>
        </w:numPr>
      </w:pPr>
      <w:r w:rsidRPr="00A0493F">
        <w:t xml:space="preserve">GOVERNING LAW </w:t>
      </w:r>
    </w:p>
    <w:p w14:paraId="35BAF711" w14:textId="77777777" w:rsidR="00A0493F" w:rsidRPr="00A0493F" w:rsidRDefault="00A0493F" w:rsidP="00A0493F"/>
    <w:p w14:paraId="60A50B0F" w14:textId="77777777" w:rsidR="00A0493F" w:rsidRPr="00A0493F" w:rsidRDefault="00A0493F" w:rsidP="00A0493F">
      <w:r w:rsidRPr="00A0493F">
        <w:t xml:space="preserve">This Agreement shall be governed by and interpreted in accordance with the laws applicable in the jurisdiction in which the Company is registered. </w:t>
      </w:r>
    </w:p>
    <w:p w14:paraId="36A62E05" w14:textId="77777777" w:rsidR="00A0493F" w:rsidRPr="00A0493F" w:rsidRDefault="00A0493F" w:rsidP="00A0493F"/>
    <w:p w14:paraId="20403B0D" w14:textId="77777777" w:rsidR="00A0493F" w:rsidRPr="00A0493F" w:rsidRDefault="00A0493F" w:rsidP="00A0493F">
      <w:pPr>
        <w:numPr>
          <w:ilvl w:val="0"/>
          <w:numId w:val="8"/>
        </w:numPr>
      </w:pPr>
      <w:r w:rsidRPr="00A0493F">
        <w:t xml:space="preserve">GENERAL </w:t>
      </w:r>
    </w:p>
    <w:p w14:paraId="5B263544" w14:textId="77777777" w:rsidR="00A0493F" w:rsidRPr="00A0493F" w:rsidRDefault="00A0493F" w:rsidP="00A0493F"/>
    <w:p w14:paraId="44952BC1" w14:textId="63D65FD9" w:rsidR="00A0493F" w:rsidRDefault="00A0493F" w:rsidP="00A0493F">
      <w:r w:rsidRPr="00A0493F">
        <w:t>This Agreement represents the understanding between the parties regarding the services described above. Any amendment to this Agreement must be made in writing and accepted by both parties.</w:t>
      </w:r>
    </w:p>
    <w:sectPr w:rsidR="00A049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C96E84"/>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AE60E089"/>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D2A605C1"/>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FF2665EB"/>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38EAF072"/>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48F3C279"/>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5D99E6B2"/>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799F92A4"/>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37041134">
    <w:abstractNumId w:val="4"/>
  </w:num>
  <w:num w:numId="2" w16cid:durableId="682896047">
    <w:abstractNumId w:val="3"/>
  </w:num>
  <w:num w:numId="3" w16cid:durableId="1048916466">
    <w:abstractNumId w:val="0"/>
  </w:num>
  <w:num w:numId="4" w16cid:durableId="1319648984">
    <w:abstractNumId w:val="1"/>
  </w:num>
  <w:num w:numId="5" w16cid:durableId="442072960">
    <w:abstractNumId w:val="6"/>
  </w:num>
  <w:num w:numId="6" w16cid:durableId="373164750">
    <w:abstractNumId w:val="2"/>
  </w:num>
  <w:num w:numId="7" w16cid:durableId="1063336673">
    <w:abstractNumId w:val="5"/>
  </w:num>
  <w:num w:numId="8" w16cid:durableId="20198817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93F"/>
    <w:rsid w:val="00A0493F"/>
    <w:rsid w:val="00CA1D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9C314"/>
  <w15:chartTrackingRefBased/>
  <w15:docId w15:val="{820A64D4-74B9-4C7F-A376-33DEDE8F5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49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49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49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49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49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49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49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49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49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49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49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49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49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49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49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49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49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493F"/>
    <w:rPr>
      <w:rFonts w:eastAsiaTheme="majorEastAsia" w:cstheme="majorBidi"/>
      <w:color w:val="272727" w:themeColor="text1" w:themeTint="D8"/>
    </w:rPr>
  </w:style>
  <w:style w:type="paragraph" w:styleId="Title">
    <w:name w:val="Title"/>
    <w:basedOn w:val="Normal"/>
    <w:next w:val="Normal"/>
    <w:link w:val="TitleChar"/>
    <w:uiPriority w:val="10"/>
    <w:qFormat/>
    <w:rsid w:val="00A049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49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49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49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493F"/>
    <w:pPr>
      <w:spacing w:before="160"/>
      <w:jc w:val="center"/>
    </w:pPr>
    <w:rPr>
      <w:i/>
      <w:iCs/>
      <w:color w:val="404040" w:themeColor="text1" w:themeTint="BF"/>
    </w:rPr>
  </w:style>
  <w:style w:type="character" w:customStyle="1" w:styleId="QuoteChar">
    <w:name w:val="Quote Char"/>
    <w:basedOn w:val="DefaultParagraphFont"/>
    <w:link w:val="Quote"/>
    <w:uiPriority w:val="29"/>
    <w:rsid w:val="00A0493F"/>
    <w:rPr>
      <w:i/>
      <w:iCs/>
      <w:color w:val="404040" w:themeColor="text1" w:themeTint="BF"/>
    </w:rPr>
  </w:style>
  <w:style w:type="paragraph" w:styleId="ListParagraph">
    <w:name w:val="List Paragraph"/>
    <w:basedOn w:val="Normal"/>
    <w:uiPriority w:val="34"/>
    <w:qFormat/>
    <w:rsid w:val="00A0493F"/>
    <w:pPr>
      <w:ind w:left="720"/>
      <w:contextualSpacing/>
    </w:pPr>
  </w:style>
  <w:style w:type="character" w:styleId="IntenseEmphasis">
    <w:name w:val="Intense Emphasis"/>
    <w:basedOn w:val="DefaultParagraphFont"/>
    <w:uiPriority w:val="21"/>
    <w:qFormat/>
    <w:rsid w:val="00A0493F"/>
    <w:rPr>
      <w:i/>
      <w:iCs/>
      <w:color w:val="0F4761" w:themeColor="accent1" w:themeShade="BF"/>
    </w:rPr>
  </w:style>
  <w:style w:type="paragraph" w:styleId="IntenseQuote">
    <w:name w:val="Intense Quote"/>
    <w:basedOn w:val="Normal"/>
    <w:next w:val="Normal"/>
    <w:link w:val="IntenseQuoteChar"/>
    <w:uiPriority w:val="30"/>
    <w:qFormat/>
    <w:rsid w:val="00A049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493F"/>
    <w:rPr>
      <w:i/>
      <w:iCs/>
      <w:color w:val="0F4761" w:themeColor="accent1" w:themeShade="BF"/>
    </w:rPr>
  </w:style>
  <w:style w:type="character" w:styleId="IntenseReference">
    <w:name w:val="Intense Reference"/>
    <w:basedOn w:val="DefaultParagraphFont"/>
    <w:uiPriority w:val="32"/>
    <w:qFormat/>
    <w:rsid w:val="00A049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326</Words>
  <Characters>1862</Characters>
  <Application>Microsoft Office Word</Application>
  <DocSecurity>0</DocSecurity>
  <Lines>15</Lines>
  <Paragraphs>4</Paragraphs>
  <ScaleCrop>false</ScaleCrop>
  <Company/>
  <LinksUpToDate>false</LinksUpToDate>
  <CharactersWithSpaces>2184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pundhiraadarsh77@outlook.com</dc:creator>
  <cp:keywords/>
  <dc:description/>
  <cp:lastModifiedBy>pundhiraadarsh77@outlook.com</cp:lastModifiedBy>
  <cp:revision>1</cp:revision>
  <dcterms:created xsi:type="dcterms:W3CDTF">2026-09-28T05:13:00Z</dcterms:created>
  <dcterms:modified xsi:type="dcterms:W3CDTF">2026-09-28T05:14:00Z</dcterms:modified>
</cp:coreProperties>
</file>