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821" w:rsidRPr="005D1821" w:rsidRDefault="005D1821" w:rsidP="005D1821">
      <w:pPr>
        <w:shd w:val="clear" w:color="auto" w:fill="FFFFFF"/>
        <w:spacing w:after="0" w:line="240" w:lineRule="auto"/>
        <w:outlineLvl w:val="2"/>
        <w:rPr>
          <w:rFonts w:ascii="Arial" w:eastAsia="Times New Roman" w:hAnsi="Arial" w:cs="Arial"/>
          <w:b/>
          <w:bCs/>
          <w:color w:val="798EC1"/>
          <w:spacing w:val="-60"/>
          <w:sz w:val="62"/>
          <w:szCs w:val="62"/>
          <w:lang w:eastAsia="en-IN"/>
        </w:rPr>
      </w:pPr>
      <w:r w:rsidRPr="005D1821">
        <w:rPr>
          <w:rFonts w:ascii="Arial" w:eastAsia="Times New Roman" w:hAnsi="Arial" w:cs="Arial"/>
          <w:b/>
          <w:bCs/>
          <w:color w:val="798EC1"/>
          <w:spacing w:val="-60"/>
          <w:sz w:val="62"/>
          <w:szCs w:val="62"/>
          <w:lang w:eastAsia="en-IN"/>
        </w:rPr>
        <w:fldChar w:fldCharType="begin"/>
      </w:r>
      <w:r w:rsidRPr="005D1821">
        <w:rPr>
          <w:rFonts w:ascii="Arial" w:eastAsia="Times New Roman" w:hAnsi="Arial" w:cs="Arial"/>
          <w:b/>
          <w:bCs/>
          <w:color w:val="798EC1"/>
          <w:spacing w:val="-60"/>
          <w:sz w:val="62"/>
          <w:szCs w:val="62"/>
          <w:lang w:eastAsia="en-IN"/>
        </w:rPr>
        <w:instrText xml:space="preserve"> HYPERLINK "http://www.britishskinfoundation.org.uk/Home.aspx" </w:instrText>
      </w:r>
      <w:r w:rsidRPr="005D1821">
        <w:rPr>
          <w:rFonts w:ascii="Arial" w:eastAsia="Times New Roman" w:hAnsi="Arial" w:cs="Arial"/>
          <w:b/>
          <w:bCs/>
          <w:color w:val="798EC1"/>
          <w:spacing w:val="-60"/>
          <w:sz w:val="62"/>
          <w:szCs w:val="62"/>
          <w:lang w:eastAsia="en-IN"/>
        </w:rPr>
        <w:fldChar w:fldCharType="separate"/>
      </w:r>
      <w:r w:rsidRPr="005D1821">
        <w:rPr>
          <w:rFonts w:ascii="Arial" w:eastAsia="Times New Roman" w:hAnsi="Arial" w:cs="Arial"/>
          <w:b/>
          <w:bCs/>
          <w:color w:val="798EC1"/>
          <w:spacing w:val="-60"/>
          <w:sz w:val="62"/>
          <w:szCs w:val="62"/>
          <w:u w:val="single"/>
          <w:lang w:eastAsia="en-IN"/>
        </w:rPr>
        <w:t>News</w:t>
      </w:r>
      <w:r w:rsidRPr="005D1821">
        <w:rPr>
          <w:rFonts w:ascii="Arial" w:eastAsia="Times New Roman" w:hAnsi="Arial" w:cs="Arial"/>
          <w:b/>
          <w:bCs/>
          <w:color w:val="798EC1"/>
          <w:spacing w:val="-60"/>
          <w:sz w:val="62"/>
          <w:szCs w:val="62"/>
          <w:lang w:eastAsia="en-IN"/>
        </w:rPr>
        <w:fldChar w:fldCharType="end"/>
      </w:r>
    </w:p>
    <w:p w:rsidR="005D1821" w:rsidRPr="005D1821" w:rsidRDefault="005D1821" w:rsidP="005D1821">
      <w:pPr>
        <w:numPr>
          <w:ilvl w:val="0"/>
          <w:numId w:val="1"/>
        </w:numPr>
        <w:shd w:val="clear" w:color="auto" w:fill="FFFFFF"/>
        <w:spacing w:line="240" w:lineRule="atLeast"/>
        <w:ind w:left="0"/>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Search  </w:t>
      </w:r>
      <w:r w:rsidRPr="005D1821">
        <w:rPr>
          <w:rFonts w:ascii="Arial" w:eastAsia="Times New Roman" w:hAnsi="Arial" w:cs="Arial"/>
          <w:color w:val="4E4948"/>
          <w:spacing w:val="-15"/>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18pt" o:ole="">
            <v:imagedata r:id="rId6" o:title=""/>
          </v:shape>
          <w:control r:id="rId7" w:name="DefaultOcxName" w:shapeid="_x0000_i1027"/>
        </w:object>
      </w:r>
      <w:r w:rsidRPr="005D1821">
        <w:rPr>
          <w:rFonts w:ascii="Arial" w:eastAsia="Times New Roman" w:hAnsi="Arial" w:cs="Arial"/>
          <w:color w:val="4E4948"/>
          <w:spacing w:val="-15"/>
          <w:sz w:val="21"/>
          <w:szCs w:val="21"/>
          <w:lang w:eastAsia="en-IN"/>
        </w:rPr>
        <w:t> </w:t>
      </w:r>
      <w:proofErr w:type="spellStart"/>
      <w:r w:rsidRPr="005D1821">
        <w:rPr>
          <w:rFonts w:ascii="Arial" w:eastAsia="Times New Roman" w:hAnsi="Arial" w:cs="Arial"/>
          <w:color w:val="4E4948"/>
          <w:spacing w:val="-15"/>
          <w:sz w:val="21"/>
          <w:szCs w:val="21"/>
          <w:lang w:eastAsia="en-IN"/>
        </w:rPr>
        <w:fldChar w:fldCharType="begin"/>
      </w:r>
      <w:r w:rsidRPr="005D1821">
        <w:rPr>
          <w:rFonts w:ascii="Arial" w:eastAsia="Times New Roman" w:hAnsi="Arial" w:cs="Arial"/>
          <w:color w:val="4E4948"/>
          <w:spacing w:val="-15"/>
          <w:sz w:val="21"/>
          <w:szCs w:val="21"/>
          <w:lang w:eastAsia="en-IN"/>
        </w:rPr>
        <w:instrText xml:space="preserve"> HYPERLINK "javascript:__doPostBack('dnn$dnnSearch$cmdSearch','')" </w:instrText>
      </w:r>
      <w:r w:rsidRPr="005D1821">
        <w:rPr>
          <w:rFonts w:ascii="Arial" w:eastAsia="Times New Roman" w:hAnsi="Arial" w:cs="Arial"/>
          <w:color w:val="4E4948"/>
          <w:spacing w:val="-15"/>
          <w:sz w:val="21"/>
          <w:szCs w:val="21"/>
          <w:lang w:eastAsia="en-IN"/>
        </w:rPr>
        <w:fldChar w:fldCharType="separate"/>
      </w:r>
      <w:r w:rsidRPr="005D1821">
        <w:rPr>
          <w:rFonts w:ascii="Arial" w:eastAsia="Times New Roman" w:hAnsi="Arial" w:cs="Arial"/>
          <w:b/>
          <w:bCs/>
          <w:color w:val="003366"/>
          <w:spacing w:val="-15"/>
          <w:sz w:val="2"/>
          <w:szCs w:val="2"/>
          <w:u w:val="single"/>
          <w:bdr w:val="none" w:sz="0" w:space="0" w:color="auto" w:frame="1"/>
          <w:lang w:eastAsia="en-IN"/>
        </w:rPr>
        <w:t>Search</w:t>
      </w:r>
      <w:proofErr w:type="spellEnd"/>
      <w:r w:rsidRPr="005D1821">
        <w:rPr>
          <w:rFonts w:ascii="Arial" w:eastAsia="Times New Roman" w:hAnsi="Arial" w:cs="Arial"/>
          <w:color w:val="4E4948"/>
          <w:spacing w:val="-15"/>
          <w:sz w:val="21"/>
          <w:szCs w:val="21"/>
          <w:lang w:eastAsia="en-IN"/>
        </w:rPr>
        <w:fldChar w:fldCharType="end"/>
      </w:r>
    </w:p>
    <w:p w:rsidR="005D1821" w:rsidRPr="005D1821" w:rsidRDefault="005D1821" w:rsidP="005D1821">
      <w:pPr>
        <w:shd w:val="clear" w:color="auto" w:fill="FFFFFF"/>
        <w:spacing w:after="30" w:line="360" w:lineRule="atLeast"/>
        <w:outlineLvl w:val="3"/>
        <w:rPr>
          <w:rFonts w:ascii="Arial" w:eastAsia="Times New Roman" w:hAnsi="Arial" w:cs="Arial"/>
          <w:b/>
          <w:bCs/>
          <w:color w:val="1C3F95"/>
          <w:spacing w:val="-30"/>
          <w:sz w:val="36"/>
          <w:szCs w:val="36"/>
          <w:lang w:eastAsia="en-IN"/>
        </w:rPr>
      </w:pPr>
      <w:bookmarkStart w:id="0" w:name="569"/>
      <w:bookmarkEnd w:id="0"/>
      <w:r w:rsidRPr="005D1821">
        <w:rPr>
          <w:rFonts w:ascii="Arial" w:eastAsia="Times New Roman" w:hAnsi="Arial" w:cs="Arial"/>
          <w:b/>
          <w:bCs/>
          <w:color w:val="1C3F95"/>
          <w:spacing w:val="-30"/>
          <w:sz w:val="36"/>
          <w:szCs w:val="36"/>
          <w:lang w:eastAsia="en-IN"/>
        </w:rPr>
        <w:t>Herpes Simplex</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br/>
      </w:r>
      <w:r w:rsidRPr="005D1821">
        <w:rPr>
          <w:rFonts w:ascii="Arial" w:eastAsia="Times New Roman" w:hAnsi="Arial" w:cs="Arial"/>
          <w:b/>
          <w:bCs/>
          <w:color w:val="4E4948"/>
          <w:spacing w:val="-15"/>
          <w:sz w:val="21"/>
          <w:szCs w:val="21"/>
          <w:lang w:eastAsia="en-IN"/>
        </w:rPr>
        <w:t>What is herpes simplex?</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Herpes simplex is an infection of the skin with the herpes simplex virus. This can be caught from another person after direct skin-to-skin contact, mouth contact, or sexual contact. The first time the virus is caught, it does not always show up on the skin, but can lie dormant within special parts of the sensory nerves (the sensory nerve ganglia). Later in life, the virus can become active again and appear as herpes simplex on the skin. The commonest areas to be affected by herpes simplex are the lips (as cold sores) and the genital area (as genital herpes).</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b/>
          <w:bCs/>
          <w:color w:val="4E4948"/>
          <w:spacing w:val="-15"/>
          <w:sz w:val="21"/>
          <w:szCs w:val="21"/>
          <w:lang w:eastAsia="en-IN"/>
        </w:rPr>
        <w:t>Is herpes simplex hereditary?</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No.</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b/>
          <w:bCs/>
          <w:color w:val="4E4948"/>
          <w:spacing w:val="-15"/>
          <w:sz w:val="21"/>
          <w:szCs w:val="21"/>
          <w:lang w:eastAsia="en-IN"/>
        </w:rPr>
        <w:t>What does herpes simplex feel like and what does it look like?</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The very first infection is often un-noticed as it may only produce a short-lived redness of the skin. Sometimes, however, a first infection can make a person feel very unwell with a temperature, swollen lymph glands and soreness and blisters in the mouth and on the lips or elsewhere on the skin.</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When the herpes simplex virus infection becomes active again, the first symptom is a burning or stinging pain at the affected site, followed by pink bumps and small blisters. The blisters quickly dry and crust over, and the areas usually heal over within a few days. Repeated attacks usually occur in roughly the same place each time.</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If Herpes simplex virus infects the eye it causes pain, sensitivity to light and discharge and can cause scarring.</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b/>
          <w:bCs/>
          <w:color w:val="4E4948"/>
          <w:spacing w:val="-15"/>
          <w:sz w:val="21"/>
          <w:szCs w:val="21"/>
          <w:lang w:eastAsia="en-IN"/>
        </w:rPr>
        <w:t>How is herpes simplex diagnosed?</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 xml:space="preserve">Usually the appearance of skin affected by herpes simplex is enough to make a diagnosis. Sometimes a surface swab is taken, but getting the result usually takes a few days. If you think you have herpes in the genital area, you can be seen quickly at your local </w:t>
      </w:r>
      <w:proofErr w:type="spellStart"/>
      <w:r w:rsidRPr="005D1821">
        <w:rPr>
          <w:rFonts w:ascii="Arial" w:eastAsia="Times New Roman" w:hAnsi="Arial" w:cs="Arial"/>
          <w:color w:val="4E4948"/>
          <w:spacing w:val="-15"/>
          <w:sz w:val="21"/>
          <w:szCs w:val="21"/>
          <w:lang w:eastAsia="en-IN"/>
        </w:rPr>
        <w:t>Genito</w:t>
      </w:r>
      <w:proofErr w:type="spellEnd"/>
      <w:r w:rsidRPr="005D1821">
        <w:rPr>
          <w:rFonts w:ascii="Arial" w:eastAsia="Times New Roman" w:hAnsi="Arial" w:cs="Arial"/>
          <w:color w:val="4E4948"/>
          <w:spacing w:val="-15"/>
          <w:sz w:val="21"/>
          <w:szCs w:val="21"/>
          <w:lang w:eastAsia="en-IN"/>
        </w:rPr>
        <w:t>-Urinary Medicine (GUM) or Sexual Health clinic.</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b/>
          <w:bCs/>
          <w:color w:val="4E4948"/>
          <w:spacing w:val="-15"/>
          <w:sz w:val="21"/>
          <w:szCs w:val="21"/>
          <w:lang w:eastAsia="en-IN"/>
        </w:rPr>
        <w:t>Can herpes simplex be cured?</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Symptoms clear in a few days or weeks, with or without treatment, though the virus will remain in a dormant state in the body.  In a majority of patients, recurrent symptoms are mild and infrequent, or do not happen at all.  For a minority, troublesome recurrences can usually be prevented by using oral anti-viral drugs or adopting lifestyle changes.</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Things that encourage the virus to be more active are:</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proofErr w:type="gramStart"/>
      <w:r w:rsidRPr="005D1821">
        <w:rPr>
          <w:rFonts w:ascii="Arial" w:eastAsia="Times New Roman" w:hAnsi="Arial" w:cs="Arial"/>
          <w:color w:val="4E4948"/>
          <w:spacing w:val="-15"/>
          <w:sz w:val="21"/>
          <w:szCs w:val="21"/>
          <w:lang w:eastAsia="en-IN"/>
        </w:rPr>
        <w:t>Other infections such as colds or ‘flu.</w:t>
      </w:r>
      <w:proofErr w:type="gramEnd"/>
      <w:r w:rsidRPr="005D1821">
        <w:rPr>
          <w:rFonts w:ascii="Arial" w:eastAsia="Times New Roman" w:hAnsi="Arial" w:cs="Arial"/>
          <w:color w:val="4E4948"/>
          <w:spacing w:val="-15"/>
          <w:sz w:val="21"/>
          <w:szCs w:val="21"/>
          <w:lang w:eastAsia="en-IN"/>
        </w:rPr>
        <w:t> </w:t>
      </w:r>
      <w:r w:rsidRPr="005D1821">
        <w:rPr>
          <w:rFonts w:ascii="Arial" w:eastAsia="Times New Roman" w:hAnsi="Arial" w:cs="Arial"/>
          <w:color w:val="4E4948"/>
          <w:spacing w:val="-15"/>
          <w:sz w:val="21"/>
          <w:szCs w:val="21"/>
          <w:lang w:eastAsia="en-IN"/>
        </w:rPr>
        <w:br/>
      </w:r>
      <w:proofErr w:type="gramStart"/>
      <w:r w:rsidRPr="005D1821">
        <w:rPr>
          <w:rFonts w:ascii="Arial" w:eastAsia="Times New Roman" w:hAnsi="Arial" w:cs="Arial"/>
          <w:color w:val="4E4948"/>
          <w:spacing w:val="-15"/>
          <w:sz w:val="21"/>
          <w:szCs w:val="21"/>
          <w:lang w:eastAsia="en-IN"/>
        </w:rPr>
        <w:t>Getting tired and run-down.</w:t>
      </w:r>
      <w:proofErr w:type="gramEnd"/>
      <w:r w:rsidRPr="005D1821">
        <w:rPr>
          <w:rFonts w:ascii="Arial" w:eastAsia="Times New Roman" w:hAnsi="Arial" w:cs="Arial"/>
          <w:color w:val="4E4948"/>
          <w:spacing w:val="-15"/>
          <w:sz w:val="21"/>
          <w:szCs w:val="21"/>
          <w:lang w:eastAsia="en-IN"/>
        </w:rPr>
        <w:t> </w:t>
      </w:r>
      <w:r w:rsidRPr="005D1821">
        <w:rPr>
          <w:rFonts w:ascii="Arial" w:eastAsia="Times New Roman" w:hAnsi="Arial" w:cs="Arial"/>
          <w:color w:val="4E4948"/>
          <w:spacing w:val="-15"/>
          <w:sz w:val="21"/>
          <w:szCs w:val="21"/>
          <w:lang w:eastAsia="en-IN"/>
        </w:rPr>
        <w:br/>
        <w:t>Sunburn </w:t>
      </w:r>
      <w:r w:rsidRPr="005D1821">
        <w:rPr>
          <w:rFonts w:ascii="Arial" w:eastAsia="Times New Roman" w:hAnsi="Arial" w:cs="Arial"/>
          <w:color w:val="4E4948"/>
          <w:spacing w:val="-15"/>
          <w:sz w:val="21"/>
          <w:szCs w:val="21"/>
          <w:lang w:eastAsia="en-IN"/>
        </w:rPr>
        <w:br/>
      </w:r>
      <w:proofErr w:type="gramStart"/>
      <w:r w:rsidRPr="005D1821">
        <w:rPr>
          <w:rFonts w:ascii="Arial" w:eastAsia="Times New Roman" w:hAnsi="Arial" w:cs="Arial"/>
          <w:color w:val="4E4948"/>
          <w:spacing w:val="-15"/>
          <w:sz w:val="21"/>
          <w:szCs w:val="21"/>
          <w:lang w:eastAsia="en-IN"/>
        </w:rPr>
        <w:t>A</w:t>
      </w:r>
      <w:proofErr w:type="gramEnd"/>
      <w:r w:rsidRPr="005D1821">
        <w:rPr>
          <w:rFonts w:ascii="Arial" w:eastAsia="Times New Roman" w:hAnsi="Arial" w:cs="Arial"/>
          <w:color w:val="4E4948"/>
          <w:spacing w:val="-15"/>
          <w:sz w:val="21"/>
          <w:szCs w:val="21"/>
          <w:lang w:eastAsia="en-IN"/>
        </w:rPr>
        <w:t xml:space="preserve"> skin injury, such as an operation or a graze, at the place where the virus shows itself at the surface </w:t>
      </w:r>
      <w:r w:rsidRPr="005D1821">
        <w:rPr>
          <w:rFonts w:ascii="Arial" w:eastAsia="Times New Roman" w:hAnsi="Arial" w:cs="Arial"/>
          <w:color w:val="4E4948"/>
          <w:spacing w:val="-15"/>
          <w:sz w:val="21"/>
          <w:szCs w:val="21"/>
          <w:lang w:eastAsia="en-IN"/>
        </w:rPr>
        <w:br/>
        <w:t> </w:t>
      </w:r>
    </w:p>
    <w:p w:rsidR="005D1821" w:rsidRPr="005D1821" w:rsidRDefault="005D1821" w:rsidP="005D1821">
      <w:pPr>
        <w:shd w:val="clear" w:color="auto" w:fill="FFFFFF"/>
        <w:spacing w:after="180" w:line="240" w:lineRule="atLeast"/>
        <w:rPr>
          <w:rFonts w:ascii="Arial" w:eastAsia="Times New Roman" w:hAnsi="Arial" w:cs="Arial"/>
          <w:color w:val="4E4948"/>
          <w:spacing w:val="-15"/>
          <w:sz w:val="21"/>
          <w:szCs w:val="21"/>
          <w:lang w:eastAsia="en-IN"/>
        </w:rPr>
      </w:pPr>
      <w:r w:rsidRPr="005D1821">
        <w:rPr>
          <w:rFonts w:ascii="Arial" w:eastAsia="Times New Roman" w:hAnsi="Arial" w:cs="Arial"/>
          <w:color w:val="4E4948"/>
          <w:spacing w:val="-15"/>
          <w:sz w:val="21"/>
          <w:szCs w:val="21"/>
          <w:lang w:eastAsia="en-IN"/>
        </w:rPr>
        <w:t>For more information about available treatments please visit </w:t>
      </w:r>
      <w:hyperlink r:id="rId8" w:history="1">
        <w:r w:rsidRPr="005D1821">
          <w:rPr>
            <w:rFonts w:ascii="Arial" w:eastAsia="Times New Roman" w:hAnsi="Arial" w:cs="Arial"/>
            <w:color w:val="1C3F95"/>
            <w:spacing w:val="-15"/>
            <w:sz w:val="21"/>
            <w:szCs w:val="21"/>
            <w:u w:val="single"/>
            <w:lang w:eastAsia="en-IN"/>
          </w:rPr>
          <w:t>this page </w:t>
        </w:r>
      </w:hyperlink>
      <w:r w:rsidRPr="005D1821">
        <w:rPr>
          <w:rFonts w:ascii="Arial" w:eastAsia="Times New Roman" w:hAnsi="Arial" w:cs="Arial"/>
          <w:color w:val="4E4948"/>
          <w:spacing w:val="-15"/>
          <w:sz w:val="21"/>
          <w:szCs w:val="21"/>
          <w:lang w:eastAsia="en-IN"/>
        </w:rPr>
        <w:t>on the website of the British Association of Dermatologists</w:t>
      </w:r>
    </w:p>
    <w:p w:rsidR="0084609C" w:rsidRDefault="0084609C"/>
    <w:p w:rsidR="005D1821" w:rsidRDefault="005D1821">
      <w:r>
        <w:rPr>
          <w:noProof/>
          <w:lang w:eastAsia="en-IN"/>
        </w:rPr>
        <w:lastRenderedPageBreak/>
        <w:drawing>
          <wp:inline distT="0" distB="0" distL="0" distR="0">
            <wp:extent cx="1200150" cy="695325"/>
            <wp:effectExtent l="0" t="0" r="0" b="9525"/>
            <wp:docPr id="16" name="Picture 16"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heena Gaur\Desktop\skin diseases\New folder\images (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695325"/>
                    </a:xfrm>
                    <a:prstGeom prst="rect">
                      <a:avLst/>
                    </a:prstGeom>
                    <a:noFill/>
                    <a:ln>
                      <a:noFill/>
                    </a:ln>
                  </pic:spPr>
                </pic:pic>
              </a:graphicData>
            </a:graphic>
          </wp:inline>
        </w:drawing>
      </w:r>
      <w:r>
        <w:rPr>
          <w:noProof/>
          <w:lang w:eastAsia="en-IN"/>
        </w:rPr>
        <w:drawing>
          <wp:inline distT="0" distB="0" distL="0" distR="0">
            <wp:extent cx="1228725" cy="923925"/>
            <wp:effectExtent l="0" t="0" r="9525" b="9525"/>
            <wp:docPr id="15" name="Picture 15"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heena Gaur\Desktop\skin diseases\New folder\images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923925"/>
                    </a:xfrm>
                    <a:prstGeom prst="rect">
                      <a:avLst/>
                    </a:prstGeom>
                    <a:noFill/>
                    <a:ln>
                      <a:noFill/>
                    </a:ln>
                  </pic:spPr>
                </pic:pic>
              </a:graphicData>
            </a:graphic>
          </wp:inline>
        </w:drawing>
      </w:r>
      <w:r>
        <w:rPr>
          <w:noProof/>
          <w:lang w:eastAsia="en-IN"/>
        </w:rPr>
        <w:drawing>
          <wp:inline distT="0" distB="0" distL="0" distR="0">
            <wp:extent cx="1123950" cy="847725"/>
            <wp:effectExtent l="0" t="0" r="0" b="9525"/>
            <wp:docPr id="14" name="Picture 14"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New folder\images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847725"/>
                    </a:xfrm>
                    <a:prstGeom prst="rect">
                      <a:avLst/>
                    </a:prstGeom>
                    <a:noFill/>
                    <a:ln>
                      <a:noFill/>
                    </a:ln>
                  </pic:spPr>
                </pic:pic>
              </a:graphicData>
            </a:graphic>
          </wp:inline>
        </w:drawing>
      </w:r>
      <w:r>
        <w:rPr>
          <w:noProof/>
          <w:lang w:eastAsia="en-IN"/>
        </w:rPr>
        <w:drawing>
          <wp:inline distT="0" distB="0" distL="0" distR="0">
            <wp:extent cx="1333500" cy="895350"/>
            <wp:effectExtent l="0" t="0" r="0" b="0"/>
            <wp:docPr id="13" name="Picture 13"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895350"/>
                    </a:xfrm>
                    <a:prstGeom prst="rect">
                      <a:avLst/>
                    </a:prstGeom>
                    <a:noFill/>
                    <a:ln>
                      <a:noFill/>
                    </a:ln>
                  </pic:spPr>
                </pic:pic>
              </a:graphicData>
            </a:graphic>
          </wp:inline>
        </w:drawing>
      </w:r>
      <w:r>
        <w:rPr>
          <w:noProof/>
          <w:lang w:eastAsia="en-IN"/>
        </w:rPr>
        <w:drawing>
          <wp:inline distT="0" distB="0" distL="0" distR="0">
            <wp:extent cx="1276350" cy="990600"/>
            <wp:effectExtent l="0" t="0" r="0" b="0"/>
            <wp:docPr id="12" name="Picture 12"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990600"/>
                    </a:xfrm>
                    <a:prstGeom prst="rect">
                      <a:avLst/>
                    </a:prstGeom>
                    <a:noFill/>
                    <a:ln>
                      <a:noFill/>
                    </a:ln>
                  </pic:spPr>
                </pic:pic>
              </a:graphicData>
            </a:graphic>
          </wp:inline>
        </w:drawing>
      </w:r>
      <w:r>
        <w:rPr>
          <w:noProof/>
          <w:lang w:eastAsia="en-IN"/>
        </w:rPr>
        <w:drawing>
          <wp:inline distT="0" distB="0" distL="0" distR="0">
            <wp:extent cx="1333500" cy="876300"/>
            <wp:effectExtent l="0" t="0" r="0" b="0"/>
            <wp:docPr id="11" name="Picture 11"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876300"/>
                    </a:xfrm>
                    <a:prstGeom prst="rect">
                      <a:avLst/>
                    </a:prstGeom>
                    <a:noFill/>
                    <a:ln>
                      <a:noFill/>
                    </a:ln>
                  </pic:spPr>
                </pic:pic>
              </a:graphicData>
            </a:graphic>
          </wp:inline>
        </w:drawing>
      </w:r>
      <w:r>
        <w:rPr>
          <w:noProof/>
          <w:lang w:eastAsia="en-IN"/>
        </w:rPr>
        <w:drawing>
          <wp:inline distT="0" distB="0" distL="0" distR="0">
            <wp:extent cx="1352550" cy="933450"/>
            <wp:effectExtent l="0" t="0" r="0" b="0"/>
            <wp:docPr id="10" name="Picture 10"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933450"/>
                    </a:xfrm>
                    <a:prstGeom prst="rect">
                      <a:avLst/>
                    </a:prstGeom>
                    <a:noFill/>
                    <a:ln>
                      <a:noFill/>
                    </a:ln>
                  </pic:spPr>
                </pic:pic>
              </a:graphicData>
            </a:graphic>
          </wp:inline>
        </w:drawing>
      </w:r>
      <w:r>
        <w:rPr>
          <w:noProof/>
          <w:lang w:eastAsia="en-IN"/>
        </w:rPr>
        <w:drawing>
          <wp:inline distT="0" distB="0" distL="0" distR="0">
            <wp:extent cx="1247775" cy="828675"/>
            <wp:effectExtent l="0" t="0" r="9525" b="9525"/>
            <wp:docPr id="9" name="Picture 9"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775" cy="828675"/>
                    </a:xfrm>
                    <a:prstGeom prst="rect">
                      <a:avLst/>
                    </a:prstGeom>
                    <a:noFill/>
                    <a:ln>
                      <a:noFill/>
                    </a:ln>
                  </pic:spPr>
                </pic:pic>
              </a:graphicData>
            </a:graphic>
          </wp:inline>
        </w:drawing>
      </w:r>
      <w:r>
        <w:rPr>
          <w:noProof/>
          <w:lang w:eastAsia="en-IN"/>
        </w:rPr>
        <w:drawing>
          <wp:inline distT="0" distB="0" distL="0" distR="0">
            <wp:extent cx="1238250" cy="800100"/>
            <wp:effectExtent l="0" t="0" r="0" b="0"/>
            <wp:docPr id="8" name="Picture 8"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 cy="800100"/>
                    </a:xfrm>
                    <a:prstGeom prst="rect">
                      <a:avLst/>
                    </a:prstGeom>
                    <a:noFill/>
                    <a:ln>
                      <a:noFill/>
                    </a:ln>
                  </pic:spPr>
                </pic:pic>
              </a:graphicData>
            </a:graphic>
          </wp:inline>
        </w:drawing>
      </w:r>
      <w:r>
        <w:rPr>
          <w:noProof/>
          <w:lang w:eastAsia="en-IN"/>
        </w:rPr>
        <w:drawing>
          <wp:inline distT="0" distB="0" distL="0" distR="0">
            <wp:extent cx="1333500" cy="1000125"/>
            <wp:effectExtent l="0" t="0" r="0" b="9525"/>
            <wp:docPr id="7" name="Picture 7"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000125"/>
                    </a:xfrm>
                    <a:prstGeom prst="rect">
                      <a:avLst/>
                    </a:prstGeom>
                    <a:noFill/>
                    <a:ln>
                      <a:noFill/>
                    </a:ln>
                  </pic:spPr>
                </pic:pic>
              </a:graphicData>
            </a:graphic>
          </wp:inline>
        </w:drawing>
      </w:r>
      <w:r>
        <w:rPr>
          <w:noProof/>
          <w:lang w:eastAsia="en-IN"/>
        </w:rPr>
        <w:drawing>
          <wp:inline distT="0" distB="0" distL="0" distR="0">
            <wp:extent cx="1333500" cy="904875"/>
            <wp:effectExtent l="0" t="0" r="0" b="9525"/>
            <wp:docPr id="6" name="Picture 6"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904875"/>
                    </a:xfrm>
                    <a:prstGeom prst="rect">
                      <a:avLst/>
                    </a:prstGeom>
                    <a:noFill/>
                    <a:ln>
                      <a:noFill/>
                    </a:ln>
                  </pic:spPr>
                </pic:pic>
              </a:graphicData>
            </a:graphic>
          </wp:inline>
        </w:drawing>
      </w:r>
      <w:r>
        <w:rPr>
          <w:noProof/>
          <w:lang w:eastAsia="en-IN"/>
        </w:rPr>
        <w:drawing>
          <wp:inline distT="0" distB="0" distL="0" distR="0">
            <wp:extent cx="1247775" cy="1047750"/>
            <wp:effectExtent l="0" t="0" r="9525" b="0"/>
            <wp:docPr id="5" name="Picture 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7775" cy="1047750"/>
                    </a:xfrm>
                    <a:prstGeom prst="rect">
                      <a:avLst/>
                    </a:prstGeom>
                    <a:noFill/>
                    <a:ln>
                      <a:noFill/>
                    </a:ln>
                  </pic:spPr>
                </pic:pic>
              </a:graphicData>
            </a:graphic>
          </wp:inline>
        </w:drawing>
      </w:r>
      <w:r>
        <w:rPr>
          <w:noProof/>
          <w:lang w:eastAsia="en-IN"/>
        </w:rPr>
        <w:drawing>
          <wp:inline distT="0" distB="0" distL="0" distR="0">
            <wp:extent cx="1123950" cy="1114425"/>
            <wp:effectExtent l="0" t="0" r="0" b="9525"/>
            <wp:docPr id="4" name="Picture 4"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1114425"/>
                    </a:xfrm>
                    <a:prstGeom prst="rect">
                      <a:avLst/>
                    </a:prstGeom>
                    <a:noFill/>
                    <a:ln>
                      <a:noFill/>
                    </a:ln>
                  </pic:spPr>
                </pic:pic>
              </a:graphicData>
            </a:graphic>
          </wp:inline>
        </w:drawing>
      </w:r>
      <w:r>
        <w:rPr>
          <w:noProof/>
          <w:lang w:eastAsia="en-IN"/>
        </w:rPr>
        <w:drawing>
          <wp:inline distT="0" distB="0" distL="0" distR="0">
            <wp:extent cx="1238250" cy="876300"/>
            <wp:effectExtent l="0" t="0" r="0" b="0"/>
            <wp:docPr id="3" name="Picture 3"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876300"/>
                    </a:xfrm>
                    <a:prstGeom prst="rect">
                      <a:avLst/>
                    </a:prstGeom>
                    <a:noFill/>
                    <a:ln>
                      <a:noFill/>
                    </a:ln>
                  </pic:spPr>
                </pic:pic>
              </a:graphicData>
            </a:graphic>
          </wp:inline>
        </w:drawing>
      </w:r>
      <w:r>
        <w:rPr>
          <w:noProof/>
          <w:lang w:eastAsia="en-IN"/>
        </w:rPr>
        <w:drawing>
          <wp:inline distT="0" distB="0" distL="0" distR="0">
            <wp:extent cx="866775" cy="1295400"/>
            <wp:effectExtent l="0" t="0" r="9525" b="0"/>
            <wp:docPr id="2" name="Picture 2"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775" cy="1295400"/>
                    </a:xfrm>
                    <a:prstGeom prst="rect">
                      <a:avLst/>
                    </a:prstGeom>
                    <a:noFill/>
                    <a:ln>
                      <a:noFill/>
                    </a:ln>
                  </pic:spPr>
                </pic:pic>
              </a:graphicData>
            </a:graphic>
          </wp:inline>
        </w:drawing>
      </w:r>
      <w:r>
        <w:rPr>
          <w:noProof/>
          <w:lang w:eastAsia="en-IN"/>
        </w:rPr>
        <w:drawing>
          <wp:inline distT="0" distB="0" distL="0" distR="0">
            <wp:extent cx="1228725" cy="923925"/>
            <wp:effectExtent l="0" t="0" r="9525" b="9525"/>
            <wp:docPr id="1" name="Picture 1"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8725" cy="923925"/>
                    </a:xfrm>
                    <a:prstGeom prst="rect">
                      <a:avLst/>
                    </a:prstGeom>
                    <a:noFill/>
                    <a:ln>
                      <a:noFill/>
                    </a:ln>
                  </pic:spPr>
                </pic:pic>
              </a:graphicData>
            </a:graphic>
          </wp:inline>
        </w:drawing>
      </w:r>
      <w:bookmarkStart w:id="1" w:name="_GoBack"/>
      <w:bookmarkEnd w:id="1"/>
    </w:p>
    <w:sectPr w:rsidR="005D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004BC"/>
    <w:multiLevelType w:val="multilevel"/>
    <w:tmpl w:val="926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E7"/>
    <w:rsid w:val="005D1821"/>
    <w:rsid w:val="0084609C"/>
    <w:rsid w:val="00F36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1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18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8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1821"/>
    <w:rPr>
      <w:rFonts w:ascii="Times New Roman" w:eastAsia="Times New Roman" w:hAnsi="Times New Roman" w:cs="Times New Roman"/>
      <w:b/>
      <w:bCs/>
      <w:sz w:val="24"/>
      <w:szCs w:val="24"/>
      <w:lang w:eastAsia="en-IN"/>
    </w:rPr>
  </w:style>
  <w:style w:type="character" w:customStyle="1" w:styleId="arrow">
    <w:name w:val="arrow"/>
    <w:basedOn w:val="DefaultParagraphFont"/>
    <w:rsid w:val="005D1821"/>
  </w:style>
  <w:style w:type="character" w:styleId="Hyperlink">
    <w:name w:val="Hyperlink"/>
    <w:basedOn w:val="DefaultParagraphFont"/>
    <w:uiPriority w:val="99"/>
    <w:semiHidden/>
    <w:unhideWhenUsed/>
    <w:rsid w:val="005D1821"/>
    <w:rPr>
      <w:color w:val="0000FF"/>
      <w:u w:val="single"/>
    </w:rPr>
  </w:style>
  <w:style w:type="character" w:customStyle="1" w:styleId="apple-converted-space">
    <w:name w:val="apple-converted-space"/>
    <w:basedOn w:val="DefaultParagraphFont"/>
    <w:rsid w:val="005D1821"/>
  </w:style>
  <w:style w:type="paragraph" w:styleId="NormalWeb">
    <w:name w:val="Normal (Web)"/>
    <w:basedOn w:val="Normal"/>
    <w:uiPriority w:val="99"/>
    <w:semiHidden/>
    <w:unhideWhenUsed/>
    <w:rsid w:val="005D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1821"/>
    <w:rPr>
      <w:b/>
      <w:bCs/>
    </w:rPr>
  </w:style>
  <w:style w:type="paragraph" w:styleId="BalloonText">
    <w:name w:val="Balloon Text"/>
    <w:basedOn w:val="Normal"/>
    <w:link w:val="BalloonTextChar"/>
    <w:uiPriority w:val="99"/>
    <w:semiHidden/>
    <w:unhideWhenUsed/>
    <w:rsid w:val="005D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1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18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8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1821"/>
    <w:rPr>
      <w:rFonts w:ascii="Times New Roman" w:eastAsia="Times New Roman" w:hAnsi="Times New Roman" w:cs="Times New Roman"/>
      <w:b/>
      <w:bCs/>
      <w:sz w:val="24"/>
      <w:szCs w:val="24"/>
      <w:lang w:eastAsia="en-IN"/>
    </w:rPr>
  </w:style>
  <w:style w:type="character" w:customStyle="1" w:styleId="arrow">
    <w:name w:val="arrow"/>
    <w:basedOn w:val="DefaultParagraphFont"/>
    <w:rsid w:val="005D1821"/>
  </w:style>
  <w:style w:type="character" w:styleId="Hyperlink">
    <w:name w:val="Hyperlink"/>
    <w:basedOn w:val="DefaultParagraphFont"/>
    <w:uiPriority w:val="99"/>
    <w:semiHidden/>
    <w:unhideWhenUsed/>
    <w:rsid w:val="005D1821"/>
    <w:rPr>
      <w:color w:val="0000FF"/>
      <w:u w:val="single"/>
    </w:rPr>
  </w:style>
  <w:style w:type="character" w:customStyle="1" w:styleId="apple-converted-space">
    <w:name w:val="apple-converted-space"/>
    <w:basedOn w:val="DefaultParagraphFont"/>
    <w:rsid w:val="005D1821"/>
  </w:style>
  <w:style w:type="paragraph" w:styleId="NormalWeb">
    <w:name w:val="Normal (Web)"/>
    <w:basedOn w:val="Normal"/>
    <w:uiPriority w:val="99"/>
    <w:semiHidden/>
    <w:unhideWhenUsed/>
    <w:rsid w:val="005D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1821"/>
    <w:rPr>
      <w:b/>
      <w:bCs/>
    </w:rPr>
  </w:style>
  <w:style w:type="paragraph" w:styleId="BalloonText">
    <w:name w:val="Balloon Text"/>
    <w:basedOn w:val="Normal"/>
    <w:link w:val="BalloonTextChar"/>
    <w:uiPriority w:val="99"/>
    <w:semiHidden/>
    <w:unhideWhenUsed/>
    <w:rsid w:val="005D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793032">
      <w:bodyDiv w:val="1"/>
      <w:marLeft w:val="0"/>
      <w:marRight w:val="0"/>
      <w:marTop w:val="0"/>
      <w:marBottom w:val="0"/>
      <w:divBdr>
        <w:top w:val="none" w:sz="0" w:space="0" w:color="auto"/>
        <w:left w:val="none" w:sz="0" w:space="0" w:color="auto"/>
        <w:bottom w:val="none" w:sz="0" w:space="0" w:color="auto"/>
        <w:right w:val="none" w:sz="0" w:space="0" w:color="auto"/>
      </w:divBdr>
      <w:divsChild>
        <w:div w:id="1718311248">
          <w:marLeft w:val="0"/>
          <w:marRight w:val="0"/>
          <w:marTop w:val="0"/>
          <w:marBottom w:val="225"/>
          <w:divBdr>
            <w:top w:val="none" w:sz="0" w:space="0" w:color="auto"/>
            <w:left w:val="none" w:sz="0" w:space="0" w:color="auto"/>
            <w:bottom w:val="single" w:sz="36" w:space="6" w:color="798EC1"/>
            <w:right w:val="none" w:sz="0" w:space="0" w:color="auto"/>
          </w:divBdr>
          <w:divsChild>
            <w:div w:id="1293948395">
              <w:marLeft w:val="0"/>
              <w:marRight w:val="0"/>
              <w:marTop w:val="0"/>
              <w:marBottom w:val="0"/>
              <w:divBdr>
                <w:top w:val="none" w:sz="0" w:space="0" w:color="auto"/>
                <w:left w:val="none" w:sz="0" w:space="0" w:color="auto"/>
                <w:bottom w:val="none" w:sz="0" w:space="0" w:color="auto"/>
                <w:right w:val="none" w:sz="0" w:space="0" w:color="auto"/>
              </w:divBdr>
            </w:div>
          </w:divsChild>
        </w:div>
        <w:div w:id="1982225578">
          <w:marLeft w:val="0"/>
          <w:marRight w:val="0"/>
          <w:marTop w:val="0"/>
          <w:marBottom w:val="0"/>
          <w:divBdr>
            <w:top w:val="none" w:sz="0" w:space="0" w:color="auto"/>
            <w:left w:val="none" w:sz="0" w:space="0" w:color="auto"/>
            <w:bottom w:val="none" w:sz="0" w:space="0" w:color="auto"/>
            <w:right w:val="none" w:sz="0" w:space="0" w:color="auto"/>
          </w:divBdr>
          <w:divsChild>
            <w:div w:id="5400293">
              <w:marLeft w:val="0"/>
              <w:marRight w:val="0"/>
              <w:marTop w:val="0"/>
              <w:marBottom w:val="0"/>
              <w:divBdr>
                <w:top w:val="none" w:sz="0" w:space="0" w:color="auto"/>
                <w:left w:val="none" w:sz="0" w:space="0" w:color="auto"/>
                <w:bottom w:val="none" w:sz="0" w:space="0" w:color="auto"/>
                <w:right w:val="none" w:sz="0" w:space="0" w:color="auto"/>
              </w:divBdr>
              <w:divsChild>
                <w:div w:id="1898321558">
                  <w:marLeft w:val="0"/>
                  <w:marRight w:val="0"/>
                  <w:marTop w:val="0"/>
                  <w:marBottom w:val="0"/>
                  <w:divBdr>
                    <w:top w:val="none" w:sz="0" w:space="0" w:color="auto"/>
                    <w:left w:val="none" w:sz="0" w:space="0" w:color="auto"/>
                    <w:bottom w:val="none" w:sz="0" w:space="0" w:color="auto"/>
                    <w:right w:val="none" w:sz="0" w:space="0" w:color="auto"/>
                  </w:divBdr>
                  <w:divsChild>
                    <w:div w:id="1555500896">
                      <w:marLeft w:val="0"/>
                      <w:marRight w:val="0"/>
                      <w:marTop w:val="0"/>
                      <w:marBottom w:val="0"/>
                      <w:divBdr>
                        <w:top w:val="none" w:sz="0" w:space="0" w:color="auto"/>
                        <w:left w:val="none" w:sz="0" w:space="0" w:color="auto"/>
                        <w:bottom w:val="none" w:sz="0" w:space="0" w:color="auto"/>
                        <w:right w:val="none" w:sz="0" w:space="0" w:color="auto"/>
                      </w:divBdr>
                      <w:divsChild>
                        <w:div w:id="1145776190">
                          <w:marLeft w:val="0"/>
                          <w:marRight w:val="0"/>
                          <w:marTop w:val="0"/>
                          <w:marBottom w:val="0"/>
                          <w:divBdr>
                            <w:top w:val="none" w:sz="0" w:space="0" w:color="auto"/>
                            <w:left w:val="none" w:sz="0" w:space="0" w:color="auto"/>
                            <w:bottom w:val="none" w:sz="0" w:space="0" w:color="auto"/>
                            <w:right w:val="none" w:sz="0" w:space="0" w:color="auto"/>
                          </w:divBdr>
                          <w:divsChild>
                            <w:div w:id="1927567131">
                              <w:marLeft w:val="0"/>
                              <w:marRight w:val="0"/>
                              <w:marTop w:val="0"/>
                              <w:marBottom w:val="0"/>
                              <w:divBdr>
                                <w:top w:val="none" w:sz="0" w:space="0" w:color="auto"/>
                                <w:left w:val="none" w:sz="0" w:space="0" w:color="auto"/>
                                <w:bottom w:val="none" w:sz="0" w:space="0" w:color="auto"/>
                                <w:right w:val="none" w:sz="0" w:space="0" w:color="auto"/>
                              </w:divBdr>
                              <w:divsChild>
                                <w:div w:id="20261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d.org.uk/site/824/Default.aspx"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control" Target="activeX/activeX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2402</Characters>
  <Application>Microsoft Office Word</Application>
  <DocSecurity>0</DocSecurity>
  <Lines>20</Lines>
  <Paragraphs>5</Paragraphs>
  <ScaleCrop>false</ScaleCrop>
  <Company>Microsoft</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2</cp:revision>
  <dcterms:created xsi:type="dcterms:W3CDTF">2012-03-29T10:13:00Z</dcterms:created>
  <dcterms:modified xsi:type="dcterms:W3CDTF">2012-03-29T10:16:00Z</dcterms:modified>
</cp:coreProperties>
</file>