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5044" w14:textId="50E9BC9E" w:rsidR="00BD7A3F" w:rsidRDefault="00D740D7" w:rsidP="00D740D7">
      <w:pPr>
        <w:pStyle w:val="Heading1"/>
      </w:pPr>
      <w:r>
        <w:t>Challenge 1 Questions</w:t>
      </w:r>
    </w:p>
    <w:p w14:paraId="31F5C8E6" w14:textId="3D28EEAE" w:rsidR="00D740D7" w:rsidRDefault="00D740D7" w:rsidP="00D740D7"/>
    <w:p w14:paraId="66595BDB" w14:textId="37102E9A" w:rsidR="00D740D7" w:rsidRDefault="00D740D7" w:rsidP="00D740D7">
      <w:pPr>
        <w:pStyle w:val="ListParagraph"/>
        <w:numPr>
          <w:ilvl w:val="0"/>
          <w:numId w:val="1"/>
        </w:numPr>
      </w:pPr>
      <w:r w:rsidRPr="00D740D7">
        <w:t>Given the provided data, what are three conclusions that we can draw about crowdfunding campaigns?</w:t>
      </w:r>
    </w:p>
    <w:p w14:paraId="02D89088" w14:textId="6FFA5086" w:rsidR="00D740D7" w:rsidRDefault="00D740D7" w:rsidP="00D740D7">
      <w:pPr>
        <w:pStyle w:val="ListParagraph"/>
        <w:numPr>
          <w:ilvl w:val="1"/>
          <w:numId w:val="1"/>
        </w:numPr>
      </w:pPr>
      <w:r>
        <w:t>While journalism accounts for the leas</w:t>
      </w:r>
      <w:r w:rsidR="00C50BF4">
        <w:t>t</w:t>
      </w:r>
      <w:r>
        <w:t xml:space="preserve"> number of crowdfunding campaigns, it is the most successful</w:t>
      </w:r>
    </w:p>
    <w:p w14:paraId="61FA0B85" w14:textId="219112CF" w:rsidR="00E57A68" w:rsidRDefault="00E57A68" w:rsidP="00D740D7">
      <w:pPr>
        <w:pStyle w:val="ListParagraph"/>
        <w:numPr>
          <w:ilvl w:val="1"/>
          <w:numId w:val="1"/>
        </w:numPr>
      </w:pPr>
      <w:r>
        <w:t xml:space="preserve">Plays are the most popular crowdfunding campaigns in all participating countries </w:t>
      </w:r>
    </w:p>
    <w:p w14:paraId="442E8018" w14:textId="466AB824" w:rsidR="009133CE" w:rsidRDefault="00D740D7" w:rsidP="009133CE">
      <w:pPr>
        <w:pStyle w:val="ListParagraph"/>
        <w:numPr>
          <w:ilvl w:val="1"/>
          <w:numId w:val="1"/>
        </w:numPr>
      </w:pPr>
      <w:r>
        <w:t xml:space="preserve">Summer (June/July) is the optimal time for a crowdfunding campaign, with September being the least optimal time </w:t>
      </w:r>
    </w:p>
    <w:p w14:paraId="07271F50" w14:textId="67410F25" w:rsidR="009133CE" w:rsidRDefault="009133CE" w:rsidP="009133CE">
      <w:pPr>
        <w:pStyle w:val="ListParagraph"/>
        <w:numPr>
          <w:ilvl w:val="0"/>
          <w:numId w:val="1"/>
        </w:numPr>
      </w:pPr>
      <w:r w:rsidRPr="009133CE">
        <w:t>What are some limitations of this dataset?</w:t>
      </w:r>
    </w:p>
    <w:p w14:paraId="45EEF9B3" w14:textId="0E5861D6" w:rsidR="009133CE" w:rsidRDefault="009133CE" w:rsidP="009133CE">
      <w:pPr>
        <w:pStyle w:val="ListParagraph"/>
        <w:numPr>
          <w:ilvl w:val="1"/>
          <w:numId w:val="1"/>
        </w:numPr>
      </w:pPr>
      <w:r>
        <w:t xml:space="preserve">Doesn’t </w:t>
      </w:r>
      <w:r w:rsidR="007512A2">
        <w:t>account for factors such as</w:t>
      </w:r>
      <w:r>
        <w:t xml:space="preserve"> the history/prestige of the companies running the crowdfunding campaigns that may have contributed to them being successful</w:t>
      </w:r>
    </w:p>
    <w:p w14:paraId="7A5E9109" w14:textId="33256464" w:rsidR="00E97400" w:rsidRDefault="00E97400" w:rsidP="009133CE">
      <w:pPr>
        <w:pStyle w:val="ListParagraph"/>
        <w:numPr>
          <w:ilvl w:val="1"/>
          <w:numId w:val="1"/>
        </w:numPr>
      </w:pPr>
      <w:r>
        <w:t xml:space="preserve">Doesn’t account for how many </w:t>
      </w:r>
      <w:r w:rsidR="0024328A">
        <w:t>campaign</w:t>
      </w:r>
      <w:r>
        <w:t xml:space="preserve"> attempts it took companies to be successful. W</w:t>
      </w:r>
      <w:r w:rsidR="00C44C96">
        <w:t>ere revisions made to result in a successful campaign?</w:t>
      </w:r>
    </w:p>
    <w:p w14:paraId="7CD1C57A" w14:textId="114595B7" w:rsidR="009133CE" w:rsidRDefault="009133CE" w:rsidP="009133CE">
      <w:pPr>
        <w:pStyle w:val="ListParagraph"/>
        <w:numPr>
          <w:ilvl w:val="1"/>
          <w:numId w:val="1"/>
        </w:numPr>
      </w:pPr>
      <w:r>
        <w:t>Doesn’t account for political/economical factors</w:t>
      </w:r>
    </w:p>
    <w:p w14:paraId="2C138CE7" w14:textId="3FABAD60" w:rsidR="00756266" w:rsidRDefault="00756266" w:rsidP="009133CE">
      <w:pPr>
        <w:pStyle w:val="ListParagraph"/>
        <w:numPr>
          <w:ilvl w:val="1"/>
          <w:numId w:val="1"/>
        </w:numPr>
      </w:pPr>
      <w:r>
        <w:t>Doesn’t factor in</w:t>
      </w:r>
      <w:r w:rsidR="004B7337">
        <w:t xml:space="preserve"> marketing/promotion done by</w:t>
      </w:r>
      <w:r w:rsidR="00E44269">
        <w:t xml:space="preserve"> campaign organizers </w:t>
      </w:r>
    </w:p>
    <w:p w14:paraId="31061B0E" w14:textId="01FDFB76" w:rsidR="00AA5655" w:rsidRDefault="00AA5655" w:rsidP="009133CE">
      <w:pPr>
        <w:pStyle w:val="ListParagraph"/>
        <w:numPr>
          <w:ilvl w:val="1"/>
          <w:numId w:val="1"/>
        </w:numPr>
      </w:pPr>
      <w:r>
        <w:t>When was the concept of crowdfunding</w:t>
      </w:r>
      <w:r w:rsidR="00FD7D25">
        <w:t xml:space="preserve"> introduced in each country? If recently introduced, would it affect</w:t>
      </w:r>
      <w:r w:rsidR="00E57A68">
        <w:t xml:space="preserve"> the </w:t>
      </w:r>
      <w:r w:rsidR="00547A1A">
        <w:t>number</w:t>
      </w:r>
      <w:r w:rsidR="00E57A68">
        <w:t xml:space="preserve"> of successful/failed campaigns?</w:t>
      </w:r>
    </w:p>
    <w:p w14:paraId="358D478D" w14:textId="188353D2" w:rsidR="009133CE" w:rsidRDefault="00D80632" w:rsidP="00D80632">
      <w:pPr>
        <w:pStyle w:val="ListParagraph"/>
        <w:numPr>
          <w:ilvl w:val="0"/>
          <w:numId w:val="1"/>
        </w:numPr>
      </w:pPr>
      <w:r w:rsidRPr="00D80632">
        <w:t>What are some other possible tables and/or graphs that we could create, and what additional value would they provide?</w:t>
      </w:r>
    </w:p>
    <w:p w14:paraId="2BA43C3A" w14:textId="75EEF991" w:rsidR="00D80632" w:rsidRDefault="0084484A" w:rsidP="00D80632">
      <w:pPr>
        <w:pStyle w:val="ListParagraph"/>
        <w:numPr>
          <w:ilvl w:val="1"/>
          <w:numId w:val="1"/>
        </w:numPr>
      </w:pPr>
      <w:r>
        <w:t xml:space="preserve">Analyzing campaign length and its impact on the </w:t>
      </w:r>
      <w:r w:rsidR="00791EAE">
        <w:t xml:space="preserve">crowdfunding </w:t>
      </w:r>
      <w:r>
        <w:t>success rate</w:t>
      </w:r>
    </w:p>
    <w:p w14:paraId="143A084B" w14:textId="5EFD4F5A" w:rsidR="00F003EB" w:rsidRDefault="002D45EF" w:rsidP="00F003EB">
      <w:pPr>
        <w:pStyle w:val="ListParagraph"/>
        <w:numPr>
          <w:ilvl w:val="2"/>
          <w:numId w:val="1"/>
        </w:numPr>
      </w:pPr>
      <w:r>
        <w:t>Bar graph illustrating</w:t>
      </w:r>
      <w:r w:rsidR="00371EC8">
        <w:t xml:space="preserve"> outcome (x-axis) &amp; campaign length (y-axis)</w:t>
      </w:r>
    </w:p>
    <w:p w14:paraId="3683C29D" w14:textId="6CBE2184" w:rsidR="00620128" w:rsidRDefault="00620128" w:rsidP="00D80632">
      <w:pPr>
        <w:pStyle w:val="ListParagraph"/>
        <w:numPr>
          <w:ilvl w:val="1"/>
          <w:numId w:val="1"/>
        </w:numPr>
      </w:pPr>
      <w:r>
        <w:t xml:space="preserve">Analyzing if </w:t>
      </w:r>
      <w:r w:rsidR="009E2A5B">
        <w:t>receiving a “</w:t>
      </w:r>
      <w:r w:rsidR="007B73B1">
        <w:t>spotlight</w:t>
      </w:r>
      <w:r w:rsidR="009E2A5B">
        <w:t xml:space="preserve">” impacted </w:t>
      </w:r>
      <w:r w:rsidR="009E2A5B">
        <w:t>crowdfunding success rate</w:t>
      </w:r>
    </w:p>
    <w:p w14:paraId="2194CF2C" w14:textId="6F2479F0" w:rsidR="008B6EB6" w:rsidRDefault="008B6EB6" w:rsidP="008B6EB6">
      <w:pPr>
        <w:pStyle w:val="ListParagraph"/>
        <w:numPr>
          <w:ilvl w:val="2"/>
          <w:numId w:val="1"/>
        </w:numPr>
      </w:pPr>
      <w:r>
        <w:t xml:space="preserve">Clustered </w:t>
      </w:r>
      <w:r w:rsidR="00A12511">
        <w:t xml:space="preserve">column bar graph comparing campaign outcomes with </w:t>
      </w:r>
      <w:r w:rsidR="007C5062">
        <w:t>spotlight</w:t>
      </w:r>
    </w:p>
    <w:p w14:paraId="4E9AACCA" w14:textId="459D00A3" w:rsidR="007B650C" w:rsidRDefault="007B650C" w:rsidP="008B6EB6">
      <w:pPr>
        <w:pStyle w:val="ListParagraph"/>
        <w:numPr>
          <w:ilvl w:val="2"/>
          <w:numId w:val="1"/>
        </w:numPr>
      </w:pPr>
      <w:r>
        <w:t xml:space="preserve">A pivot table would also be a convenient way to quickly display this analysis </w:t>
      </w:r>
    </w:p>
    <w:p w14:paraId="659B6216" w14:textId="77777777" w:rsidR="006D1EE4" w:rsidRDefault="006D1EE4" w:rsidP="006D1EE4">
      <w:pPr>
        <w:pStyle w:val="ListParagraph"/>
        <w:numPr>
          <w:ilvl w:val="0"/>
          <w:numId w:val="1"/>
        </w:numPr>
      </w:pPr>
      <w:r>
        <w:t>Use your data to determine whether the mean or the median better summarizes the data.</w:t>
      </w:r>
    </w:p>
    <w:p w14:paraId="2AB915CC" w14:textId="2A135CA8" w:rsidR="00162427" w:rsidRDefault="003079BD" w:rsidP="00437AC5">
      <w:pPr>
        <w:pStyle w:val="ListParagraph"/>
        <w:numPr>
          <w:ilvl w:val="0"/>
          <w:numId w:val="2"/>
        </w:numPr>
      </w:pPr>
      <w:r>
        <w:t>Since the dataset for both successful and</w:t>
      </w:r>
      <w:r w:rsidR="00562E37">
        <w:t xml:space="preserve"> failed backers is skewed and not normally distributed, median would be the better indicator of central tendency</w:t>
      </w:r>
      <w:r w:rsidR="00437AC5">
        <w:t xml:space="preserve">. </w:t>
      </w:r>
    </w:p>
    <w:p w14:paraId="4CA1912D" w14:textId="2F354C33" w:rsidR="00FD2FBD" w:rsidRDefault="00437AC5" w:rsidP="00437AC5">
      <w:pPr>
        <w:pStyle w:val="ListParagraph"/>
        <w:numPr>
          <w:ilvl w:val="0"/>
          <w:numId w:val="2"/>
        </w:numPr>
      </w:pPr>
      <w:r>
        <w:t>The number of outliers present would make mean a poor indicator of central tendency for this data set.</w:t>
      </w:r>
    </w:p>
    <w:p w14:paraId="4DA63242" w14:textId="73D089CE" w:rsidR="006D1EE4" w:rsidRDefault="006D1EE4" w:rsidP="006D1EE4">
      <w:pPr>
        <w:pStyle w:val="ListParagraph"/>
        <w:numPr>
          <w:ilvl w:val="0"/>
          <w:numId w:val="1"/>
        </w:numPr>
      </w:pPr>
      <w:r>
        <w:t>Use your data to determine if there is more variability with successful or unsuccessful campaigns. Does this make sense? Why or why not?</w:t>
      </w:r>
    </w:p>
    <w:p w14:paraId="1A0DA329" w14:textId="5A84E08E" w:rsidR="00B52AC5" w:rsidRDefault="00031655" w:rsidP="00B52AC5">
      <w:pPr>
        <w:pStyle w:val="ListParagraph"/>
        <w:numPr>
          <w:ilvl w:val="1"/>
          <w:numId w:val="1"/>
        </w:numPr>
      </w:pPr>
      <w:r>
        <w:t>Variance of successful campaigns: 1,603,373.73</w:t>
      </w:r>
    </w:p>
    <w:p w14:paraId="058D86B5" w14:textId="597296CE" w:rsidR="0064158C" w:rsidRDefault="0064158C" w:rsidP="00B52AC5">
      <w:pPr>
        <w:pStyle w:val="ListParagraph"/>
        <w:numPr>
          <w:ilvl w:val="1"/>
          <w:numId w:val="1"/>
        </w:numPr>
      </w:pPr>
      <w:r>
        <w:t>Variance of failed campaigns: 921,574.68</w:t>
      </w:r>
    </w:p>
    <w:p w14:paraId="3816799A" w14:textId="0E89B51B" w:rsidR="0064158C" w:rsidRDefault="0064158C" w:rsidP="00B52AC5">
      <w:pPr>
        <w:pStyle w:val="ListParagraph"/>
        <w:numPr>
          <w:ilvl w:val="1"/>
          <w:numId w:val="1"/>
        </w:numPr>
      </w:pPr>
      <w:r>
        <w:t>Based on the data, there is more variance with successful campaigns.</w:t>
      </w:r>
    </w:p>
    <w:p w14:paraId="4D9D50A8" w14:textId="36E46498" w:rsidR="007A2DF6" w:rsidRPr="00D740D7" w:rsidRDefault="007A2DF6" w:rsidP="00B52AC5">
      <w:pPr>
        <w:pStyle w:val="ListParagraph"/>
        <w:numPr>
          <w:ilvl w:val="1"/>
          <w:numId w:val="1"/>
        </w:numPr>
      </w:pPr>
      <w:r>
        <w:t>Given there are far more successful campaigns over failed campaigns and the</w:t>
      </w:r>
      <w:r w:rsidR="004864B3">
        <w:t xml:space="preserve"> variety in sub-categories this makes sense. Each different </w:t>
      </w:r>
      <w:r w:rsidR="00BA180D">
        <w:t xml:space="preserve">category (arts, tech. etc.) may have different qualities to determine a successful campaign. </w:t>
      </w:r>
    </w:p>
    <w:sectPr w:rsidR="007A2DF6" w:rsidRPr="00D74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FF4"/>
    <w:multiLevelType w:val="hybridMultilevel"/>
    <w:tmpl w:val="70D86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567500"/>
    <w:multiLevelType w:val="hybridMultilevel"/>
    <w:tmpl w:val="05667E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455543">
    <w:abstractNumId w:val="1"/>
  </w:num>
  <w:num w:numId="2" w16cid:durableId="125504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D7"/>
    <w:rsid w:val="00031655"/>
    <w:rsid w:val="00162427"/>
    <w:rsid w:val="0024328A"/>
    <w:rsid w:val="002D45EF"/>
    <w:rsid w:val="003079BD"/>
    <w:rsid w:val="00371EC8"/>
    <w:rsid w:val="00437AC5"/>
    <w:rsid w:val="004864B3"/>
    <w:rsid w:val="004B7337"/>
    <w:rsid w:val="00547A1A"/>
    <w:rsid w:val="00562E37"/>
    <w:rsid w:val="00620128"/>
    <w:rsid w:val="0064158C"/>
    <w:rsid w:val="006D1EE4"/>
    <w:rsid w:val="007512A2"/>
    <w:rsid w:val="00756266"/>
    <w:rsid w:val="00791EAE"/>
    <w:rsid w:val="007A2DF6"/>
    <w:rsid w:val="007B650C"/>
    <w:rsid w:val="007B73B1"/>
    <w:rsid w:val="007C5062"/>
    <w:rsid w:val="0084484A"/>
    <w:rsid w:val="0085393E"/>
    <w:rsid w:val="008B6EB6"/>
    <w:rsid w:val="008C2218"/>
    <w:rsid w:val="009133CE"/>
    <w:rsid w:val="009E2A5B"/>
    <w:rsid w:val="00A12511"/>
    <w:rsid w:val="00AA5655"/>
    <w:rsid w:val="00B52AC5"/>
    <w:rsid w:val="00BA180D"/>
    <w:rsid w:val="00BD7A3F"/>
    <w:rsid w:val="00C44C96"/>
    <w:rsid w:val="00C50BF4"/>
    <w:rsid w:val="00D740D7"/>
    <w:rsid w:val="00D80632"/>
    <w:rsid w:val="00E44269"/>
    <w:rsid w:val="00E57A68"/>
    <w:rsid w:val="00E97400"/>
    <w:rsid w:val="00F003EB"/>
    <w:rsid w:val="00FD2FBD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23BC"/>
  <w15:chartTrackingRefBased/>
  <w15:docId w15:val="{B4B5DCFF-2685-4608-81ED-4260A4EE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Puneeta Singh</dc:creator>
  <cp:keywords/>
  <dc:description/>
  <cp:lastModifiedBy>Puneeta Singh</cp:lastModifiedBy>
  <cp:revision>40</cp:revision>
  <dcterms:created xsi:type="dcterms:W3CDTF">2023-01-02T19:52:00Z</dcterms:created>
  <dcterms:modified xsi:type="dcterms:W3CDTF">2023-01-03T19:09:00Z</dcterms:modified>
</cp:coreProperties>
</file>