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D405" w14:textId="50C048A8" w:rsidR="00101FCC" w:rsidRPr="00250E0D" w:rsidRDefault="00101FCC" w:rsidP="00101FCC">
      <w:r w:rsidRPr="00250E0D">
        <w:t>Once you have created views on different sheets in Tableau, you can pull them into a dashboard.</w:t>
      </w:r>
      <w:r w:rsidRPr="00250E0D">
        <w:t xml:space="preserve"> </w:t>
      </w:r>
    </w:p>
    <w:p w14:paraId="1988A1DB" w14:textId="77777777" w:rsidR="00101FCC" w:rsidRPr="00250E0D" w:rsidRDefault="00101FCC" w:rsidP="00101FCC"/>
    <w:p w14:paraId="29B60076" w14:textId="77777777" w:rsidR="00101FCC" w:rsidRPr="00250E0D" w:rsidRDefault="00101FCC" w:rsidP="00101FCC">
      <w:r w:rsidRPr="00250E0D">
        <w:drawing>
          <wp:inline distT="0" distB="0" distL="0" distR="0" wp14:anchorId="2E918351" wp14:editId="1F678A27">
            <wp:extent cx="5943600" cy="3900170"/>
            <wp:effectExtent l="0" t="0" r="0" b="5080"/>
            <wp:docPr id="1326637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87A8" w14:textId="77777777" w:rsidR="00101FCC" w:rsidRPr="00250E0D" w:rsidRDefault="00101FCC" w:rsidP="00101FCC">
      <w:r w:rsidRPr="00250E0D">
        <w:lastRenderedPageBreak/>
        <w:drawing>
          <wp:inline distT="0" distB="0" distL="0" distR="0" wp14:anchorId="622BB7D5" wp14:editId="42385306">
            <wp:extent cx="5943600" cy="3930015"/>
            <wp:effectExtent l="0" t="0" r="0" b="0"/>
            <wp:docPr id="988867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1B3D" w14:textId="77777777" w:rsidR="00101FCC" w:rsidRPr="00250E0D" w:rsidRDefault="00101FCC" w:rsidP="00101FCC"/>
    <w:p w14:paraId="2C7AB985" w14:textId="77777777" w:rsidR="00101FCC" w:rsidRPr="00250E0D" w:rsidRDefault="00101FCC" w:rsidP="00101FCC">
      <w:r w:rsidRPr="00250E0D">
        <w:lastRenderedPageBreak/>
        <w:drawing>
          <wp:inline distT="0" distB="0" distL="0" distR="0" wp14:anchorId="05D5F58F" wp14:editId="7C3A2365">
            <wp:extent cx="5943600" cy="3979545"/>
            <wp:effectExtent l="0" t="0" r="0" b="1905"/>
            <wp:docPr id="19849290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EC4B" w14:textId="77777777" w:rsidR="00101FCC" w:rsidRPr="00250E0D" w:rsidRDefault="00101FCC" w:rsidP="00101FCC">
      <w:r w:rsidRPr="00250E0D">
        <w:t> </w:t>
      </w:r>
    </w:p>
    <w:p w14:paraId="5F14F64D" w14:textId="77777777" w:rsidR="00101FCC" w:rsidRPr="00250E0D" w:rsidRDefault="00101FCC" w:rsidP="00101FCC">
      <w:pPr>
        <w:rPr>
          <w:b/>
          <w:bCs/>
          <w:color w:val="EE0000"/>
          <w:sz w:val="32"/>
          <w:szCs w:val="32"/>
        </w:rPr>
      </w:pPr>
      <w:r w:rsidRPr="00250E0D">
        <w:rPr>
          <w:b/>
          <w:bCs/>
          <w:color w:val="EE0000"/>
          <w:sz w:val="32"/>
          <w:szCs w:val="32"/>
        </w:rPr>
        <w:t>Story</w:t>
      </w:r>
    </w:p>
    <w:p w14:paraId="4239C7F5" w14:textId="77777777" w:rsidR="00101FCC" w:rsidRPr="00250E0D" w:rsidRDefault="00101FCC" w:rsidP="00101FCC">
      <w:r w:rsidRPr="00250E0D">
        <w:t>A data story is a way of presenting data and analysis in a narrative format, with the goal of making the information more engaging and easier to understand. A data story typically includes a clear introduction that sets the stage and explains the context for the data, a body that presents the data and analysis in a logical and systematic way, and a conclusion that summarizes the key findings and highlights their </w:t>
      </w:r>
    </w:p>
    <w:p w14:paraId="3DB8CFA1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Creating the story board</w:t>
      </w:r>
    </w:p>
    <w:p w14:paraId="76023438" w14:textId="77777777" w:rsidR="00101FCC" w:rsidRPr="00250E0D" w:rsidRDefault="00101FCC" w:rsidP="00101FCC">
      <w:r w:rsidRPr="00250E0D">
        <w:t>Explanation video link: </w:t>
      </w:r>
      <w:hyperlink r:id="rId7" w:tgtFrame="_blank" w:history="1">
        <w:r w:rsidRPr="00250E0D">
          <w:rPr>
            <w:rStyle w:val="Hyperlink"/>
          </w:rPr>
          <w:t>link</w:t>
        </w:r>
      </w:hyperlink>
    </w:p>
    <w:p w14:paraId="4D9A354A" w14:textId="77777777" w:rsidR="00101FCC" w:rsidRPr="00250E0D" w:rsidRDefault="00101FCC" w:rsidP="00101FCC"/>
    <w:p w14:paraId="2FFB35EB" w14:textId="77777777" w:rsidR="00101FCC" w:rsidRPr="00250E0D" w:rsidRDefault="00101FCC" w:rsidP="00101FCC">
      <w:r w:rsidRPr="00250E0D">
        <w:t> </w:t>
      </w:r>
    </w:p>
    <w:p w14:paraId="535050A3" w14:textId="77777777" w:rsidR="00101FCC" w:rsidRPr="00250E0D" w:rsidRDefault="00101FCC" w:rsidP="00101FCC">
      <w:r w:rsidRPr="00250E0D">
        <w:lastRenderedPageBreak/>
        <w:drawing>
          <wp:inline distT="0" distB="0" distL="0" distR="0" wp14:anchorId="5D6CDF96" wp14:editId="34CA6E1C">
            <wp:extent cx="5943600" cy="3997325"/>
            <wp:effectExtent l="0" t="0" r="0" b="3175"/>
            <wp:docPr id="792352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5601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Publishing and Web integration</w:t>
      </w:r>
    </w:p>
    <w:p w14:paraId="651A4791" w14:textId="77777777" w:rsidR="00101FCC" w:rsidRPr="00250E0D" w:rsidRDefault="00101FCC" w:rsidP="00101FCC">
      <w:r w:rsidRPr="00250E0D">
        <w:t>Publishing helps us to track and monitor key performance metrics, to communicate results and progress. help a publisher stay informed, make better decisions, and communicate their performance to others.</w:t>
      </w:r>
    </w:p>
    <w:p w14:paraId="3C387266" w14:textId="77777777" w:rsidR="00101FCC" w:rsidRPr="00250E0D" w:rsidRDefault="00101FCC" w:rsidP="00101FCC">
      <w:r w:rsidRPr="00250E0D">
        <w:t>Explanation video link: </w:t>
      </w:r>
      <w:hyperlink r:id="rId9" w:tgtFrame="_blank" w:history="1">
        <w:r w:rsidRPr="00250E0D">
          <w:rPr>
            <w:rStyle w:val="Hyperlink"/>
          </w:rPr>
          <w:t>link</w:t>
        </w:r>
      </w:hyperlink>
    </w:p>
    <w:p w14:paraId="5C897C09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Publishing dashboard and reports to tableau public</w:t>
      </w:r>
    </w:p>
    <w:p w14:paraId="21683BF7" w14:textId="77777777" w:rsidR="00101FCC" w:rsidRPr="00250E0D" w:rsidRDefault="00101FCC" w:rsidP="00101FCC">
      <w:r w:rsidRPr="00250E0D">
        <w:t>Step 1: Go to Dashboard/story, click on share button on the top ribbon</w:t>
      </w:r>
    </w:p>
    <w:p w14:paraId="36D12C47" w14:textId="77777777" w:rsidR="00101FCC" w:rsidRPr="00250E0D" w:rsidRDefault="00101FCC" w:rsidP="00101FCC">
      <w:r w:rsidRPr="00250E0D">
        <w:lastRenderedPageBreak/>
        <w:drawing>
          <wp:inline distT="0" distB="0" distL="0" distR="0" wp14:anchorId="54EF023C" wp14:editId="70359E5F">
            <wp:extent cx="5943600" cy="2484120"/>
            <wp:effectExtent l="0" t="0" r="0" b="0"/>
            <wp:docPr id="1526458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6674" w14:textId="77777777" w:rsidR="00101FCC" w:rsidRPr="00250E0D" w:rsidRDefault="00101FCC" w:rsidP="00101FCC">
      <w:r w:rsidRPr="00250E0D">
        <w:t>Give the server address of your tableau public account and click on connect.</w:t>
      </w:r>
    </w:p>
    <w:p w14:paraId="38132EA2" w14:textId="77777777" w:rsidR="00101FCC" w:rsidRPr="00250E0D" w:rsidRDefault="00101FCC" w:rsidP="00101FCC">
      <w:r w:rsidRPr="00250E0D">
        <w:t>Step 2: Once you click on connect it will ask you for tableau public user name and password</w:t>
      </w:r>
    </w:p>
    <w:p w14:paraId="52F0C30F" w14:textId="77777777" w:rsidR="00101FCC" w:rsidRPr="00250E0D" w:rsidRDefault="00101FCC" w:rsidP="00101FCC">
      <w:r w:rsidRPr="00250E0D">
        <w:drawing>
          <wp:inline distT="0" distB="0" distL="0" distR="0" wp14:anchorId="540995E6" wp14:editId="0EC88E45">
            <wp:extent cx="5191125" cy="3352800"/>
            <wp:effectExtent l="0" t="0" r="9525" b="0"/>
            <wp:docPr id="4319030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F7DA" w14:textId="77777777" w:rsidR="00101FCC" w:rsidRPr="00250E0D" w:rsidRDefault="00101FCC" w:rsidP="00101FCC">
      <w:r w:rsidRPr="00250E0D">
        <w:t>Once you login into your tableau public using the credentials, the particular visualization will be published into tableau public</w:t>
      </w:r>
    </w:p>
    <w:p w14:paraId="0A6C6B7F" w14:textId="77777777" w:rsidR="00101FCC" w:rsidRPr="00250E0D" w:rsidRDefault="00101FCC" w:rsidP="00101FCC">
      <w:r w:rsidRPr="00250E0D">
        <w:t>Note: While publishing the visualization to the public, the respective sheet will get published when you click on share option.</w:t>
      </w:r>
    </w:p>
    <w:p w14:paraId="7C64A001" w14:textId="77777777" w:rsidR="00101FCC" w:rsidRDefault="00101FCC" w:rsidP="00101FCC">
      <w:pPr>
        <w:rPr>
          <w:b/>
          <w:bCs/>
        </w:rPr>
      </w:pPr>
    </w:p>
    <w:p w14:paraId="3B5B4165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lastRenderedPageBreak/>
        <w:t>Integrating with Web with Embed code</w:t>
      </w:r>
    </w:p>
    <w:p w14:paraId="36E8A36C" w14:textId="77777777" w:rsidR="00101FCC" w:rsidRPr="00250E0D" w:rsidRDefault="00101FCC" w:rsidP="00101FCC">
      <w:r w:rsidRPr="00250E0D">
        <w:t xml:space="preserve">Explanation video link: </w:t>
      </w:r>
      <w:hyperlink r:id="rId12" w:tgtFrame="_blank" w:history="1">
        <w:r w:rsidRPr="00250E0D">
          <w:rPr>
            <w:rStyle w:val="Hyperlink"/>
          </w:rPr>
          <w:t>link</w:t>
        </w:r>
      </w:hyperlink>
    </w:p>
    <w:p w14:paraId="15D23703" w14:textId="77777777" w:rsidR="00101FCC" w:rsidRPr="00250E0D" w:rsidRDefault="00101FCC" w:rsidP="00101FCC"/>
    <w:p w14:paraId="3C951A39" w14:textId="77777777" w:rsidR="00101FCC" w:rsidRPr="00250E0D" w:rsidRDefault="00101FCC" w:rsidP="00101FCC">
      <w:r w:rsidRPr="00250E0D">
        <w:drawing>
          <wp:inline distT="0" distB="0" distL="0" distR="0" wp14:anchorId="3F06AE41" wp14:editId="7E57CE7F">
            <wp:extent cx="5943600" cy="3223260"/>
            <wp:effectExtent l="0" t="0" r="0" b="0"/>
            <wp:docPr id="6812162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D606" w14:textId="77777777" w:rsidR="00101FCC" w:rsidRPr="00250E0D" w:rsidRDefault="00101FCC" w:rsidP="00101FCC"/>
    <w:p w14:paraId="29EE6B70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Performance Testing</w:t>
      </w:r>
    </w:p>
    <w:p w14:paraId="3A9C7790" w14:textId="77777777" w:rsidR="00101FCC" w:rsidRPr="00250E0D" w:rsidRDefault="00101FCC" w:rsidP="00101FCC">
      <w:r w:rsidRPr="00250E0D">
        <w:t>Performance testing in Tableau helps ensure dashboards and reports load quickly and run efficiently, even with large data volumes or complex visualizations.</w:t>
      </w:r>
    </w:p>
    <w:p w14:paraId="1FA39AEB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Amount of Data Rendered to DB</w:t>
      </w:r>
    </w:p>
    <w:p w14:paraId="627AE769" w14:textId="77777777" w:rsidR="00101FCC" w:rsidRPr="00250E0D" w:rsidRDefault="00101FCC" w:rsidP="00101FCC">
      <w:r w:rsidRPr="00250E0D">
        <w:t>The amount of data that is rendered to a database depends on the size of the dataset and the capacity of the database to store and retrieve data. </w:t>
      </w:r>
    </w:p>
    <w:p w14:paraId="200C9045" w14:textId="77777777" w:rsidR="00101FCC" w:rsidRPr="00250E0D" w:rsidRDefault="00101FCC" w:rsidP="00101FCC">
      <w:r w:rsidRPr="00250E0D">
        <w:br/>
      </w:r>
    </w:p>
    <w:p w14:paraId="1D077AD7" w14:textId="77777777" w:rsidR="00101FCC" w:rsidRPr="00250E0D" w:rsidRDefault="00101FCC" w:rsidP="00101FCC">
      <w:r w:rsidRPr="00250E0D">
        <w:t xml:space="preserve">Open the MySQL Workbench, go to the database then click to expand the </w:t>
      </w:r>
      <w:proofErr w:type="spellStart"/>
      <w:r w:rsidRPr="00250E0D">
        <w:t>tables,select</w:t>
      </w:r>
      <w:proofErr w:type="spellEnd"/>
      <w:r w:rsidRPr="00250E0D">
        <w:t xml:space="preserve"> the table and click on (</w:t>
      </w:r>
      <w:proofErr w:type="spellStart"/>
      <w:r w:rsidRPr="00250E0D">
        <w:t>i</w:t>
      </w:r>
      <w:proofErr w:type="spellEnd"/>
      <w:r w:rsidRPr="00250E0D">
        <w:t xml:space="preserve">) button to get the information related to table such as column </w:t>
      </w:r>
      <w:proofErr w:type="spellStart"/>
      <w:r w:rsidRPr="00250E0D">
        <w:t>count,table</w:t>
      </w:r>
      <w:proofErr w:type="spellEnd"/>
      <w:r w:rsidRPr="00250E0D">
        <w:t xml:space="preserve"> rows etc.</w:t>
      </w:r>
    </w:p>
    <w:p w14:paraId="4300406E" w14:textId="77777777" w:rsidR="00101FCC" w:rsidRPr="00250E0D" w:rsidRDefault="00101FCC" w:rsidP="00101FCC"/>
    <w:p w14:paraId="7BB489E2" w14:textId="77777777" w:rsidR="00101FCC" w:rsidRPr="00250E0D" w:rsidRDefault="00101FCC" w:rsidP="00101FCC">
      <w:r w:rsidRPr="00250E0D">
        <w:lastRenderedPageBreak/>
        <w:drawing>
          <wp:inline distT="0" distB="0" distL="0" distR="0" wp14:anchorId="0999EB01" wp14:editId="70D94B6B">
            <wp:extent cx="2705100" cy="6086475"/>
            <wp:effectExtent l="0" t="0" r="0" b="9525"/>
            <wp:docPr id="10552739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9FB5" w14:textId="77777777" w:rsidR="00101FCC" w:rsidRPr="00250E0D" w:rsidRDefault="00101FCC" w:rsidP="00101FCC"/>
    <w:p w14:paraId="106DBF4B" w14:textId="77777777" w:rsidR="00101FCC" w:rsidRPr="00250E0D" w:rsidRDefault="00101FCC" w:rsidP="00101FCC"/>
    <w:p w14:paraId="5D50603C" w14:textId="77777777" w:rsidR="00101FCC" w:rsidRPr="00250E0D" w:rsidRDefault="00101FCC" w:rsidP="00101FCC">
      <w:r w:rsidRPr="00250E0D">
        <w:lastRenderedPageBreak/>
        <w:drawing>
          <wp:inline distT="0" distB="0" distL="0" distR="0" wp14:anchorId="5B2F41B4" wp14:editId="3EF87DB8">
            <wp:extent cx="5943600" cy="4242435"/>
            <wp:effectExtent l="0" t="0" r="0" b="5715"/>
            <wp:docPr id="2056555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8BC47" w14:textId="77777777" w:rsidR="00101FCC" w:rsidRPr="00250E0D" w:rsidRDefault="00101FCC" w:rsidP="00101FCC">
      <w:pPr>
        <w:rPr>
          <w:b/>
          <w:bCs/>
        </w:rPr>
      </w:pPr>
      <w:r w:rsidRPr="00250E0D">
        <w:rPr>
          <w:b/>
          <w:bCs/>
        </w:rPr>
        <w:t>Utilization of Data Filters</w:t>
      </w:r>
    </w:p>
    <w:p w14:paraId="6BABF1DE" w14:textId="77777777" w:rsidR="00101FCC" w:rsidRPr="00250E0D" w:rsidRDefault="00101FCC" w:rsidP="00101FCC">
      <w:r w:rsidRPr="00250E0D">
        <w:drawing>
          <wp:inline distT="0" distB="0" distL="0" distR="0" wp14:anchorId="5DFBC1D3" wp14:editId="1E47AE85">
            <wp:extent cx="5943600" cy="3414395"/>
            <wp:effectExtent l="0" t="0" r="0" b="0"/>
            <wp:docPr id="5285327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AB813" w14:textId="77777777" w:rsidR="00101FCC" w:rsidRPr="00250E0D" w:rsidRDefault="00101FCC" w:rsidP="00101FCC">
      <w:r w:rsidRPr="00250E0D">
        <w:lastRenderedPageBreak/>
        <w:drawing>
          <wp:inline distT="0" distB="0" distL="0" distR="0" wp14:anchorId="3EFEE940" wp14:editId="54471A49">
            <wp:extent cx="5943600" cy="3090545"/>
            <wp:effectExtent l="0" t="0" r="0" b="0"/>
            <wp:docPr id="10527952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966F" w14:textId="77777777" w:rsidR="00101FCC" w:rsidRPr="00250E0D" w:rsidRDefault="00101FCC" w:rsidP="00101FCC"/>
    <w:p w14:paraId="59ABD885" w14:textId="77777777" w:rsidR="00101FCC" w:rsidRPr="000D478D" w:rsidRDefault="00101FCC" w:rsidP="00101FCC"/>
    <w:p w14:paraId="309E4900" w14:textId="77777777" w:rsidR="00101FCC" w:rsidRDefault="00101FCC" w:rsidP="00101FCC"/>
    <w:p w14:paraId="436340F1" w14:textId="77777777" w:rsidR="00101FCC" w:rsidRDefault="00101FCC"/>
    <w:sectPr w:rsidR="00101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CC"/>
    <w:rsid w:val="00037718"/>
    <w:rsid w:val="00101FCC"/>
    <w:rsid w:val="00C0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E94A"/>
  <w15:chartTrackingRefBased/>
  <w15:docId w15:val="{7D119E2B-9B3D-4A17-A79A-C854FDDA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FCC"/>
  </w:style>
  <w:style w:type="paragraph" w:styleId="Heading1">
    <w:name w:val="heading 1"/>
    <w:basedOn w:val="Normal"/>
    <w:next w:val="Normal"/>
    <w:link w:val="Heading1Char"/>
    <w:uiPriority w:val="9"/>
    <w:qFormat/>
    <w:rsid w:val="0010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F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1F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nLRTIraarip2s0OfXzNHYaqz_PcGqsO2/view?usp=share_link" TargetMode="External"/><Relationship Id="rId12" Type="http://schemas.openxmlformats.org/officeDocument/2006/relationships/hyperlink" Target="https://drive.google.com/file/d/1F-fkjU9niidfU6OL0ANaT58Rhf0c7k7c/view?usp=share_link" TargetMode="External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drive.google.com/file/d/1F-fkjU9niidfU6OL0ANaT58Rhf0c7k7c/view?usp=share_link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Sairam Ganisetti</dc:creator>
  <cp:keywords/>
  <dc:description/>
  <cp:lastModifiedBy>Sairam Ganisetti</cp:lastModifiedBy>
  <cp:revision>2</cp:revision>
  <dcterms:created xsi:type="dcterms:W3CDTF">2026-02-19T07:15:00Z</dcterms:created>
  <dcterms:modified xsi:type="dcterms:W3CDTF">2026-02-19T07:15:00Z</dcterms:modified>
</cp:coreProperties>
</file>