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77777777" w:rsidR="00A624B4" w:rsidRDefault="00A624B4" w:rsidP="00DB1A3A">
      <w:pPr>
        <w:spacing w:line="276" w:lineRule="auto"/>
        <w:rPr>
          <w:b/>
          <w:bCs/>
          <w:caps/>
          <w:noProof/>
          <w:color w:val="000000" w:themeColor="accent2"/>
          <w:sz w:val="15"/>
          <w:szCs w:val="15"/>
        </w:rPr>
      </w:pPr>
    </w:p>
    <w:p w14:paraId="42BDAEAE" w14:textId="7E4566C9" w:rsidR="00A624B4" w:rsidRDefault="00A624B4" w:rsidP="00DB1A3A">
      <w:pPr>
        <w:spacing w:line="276" w:lineRule="auto"/>
        <w:rPr>
          <w:b/>
          <w:bCs/>
          <w:caps/>
          <w:noProof/>
          <w:color w:val="000000" w:themeColor="accent2"/>
          <w:sz w:val="15"/>
          <w:szCs w:val="15"/>
        </w:rPr>
      </w:pPr>
    </w:p>
    <w:p w14:paraId="01E32F7E" w14:textId="09B64247" w:rsidR="00A624B4" w:rsidRDefault="00A624B4" w:rsidP="00DB1A3A">
      <w:pPr>
        <w:spacing w:line="276" w:lineRule="auto"/>
        <w:rPr>
          <w:b/>
          <w:bCs/>
          <w:caps/>
          <w:noProof/>
          <w:color w:val="000000" w:themeColor="accent2"/>
          <w:sz w:val="15"/>
          <w:szCs w:val="15"/>
        </w:rPr>
      </w:pPr>
    </w:p>
    <w:p w14:paraId="03A1A5EE" w14:textId="59A5E1D5" w:rsidR="00A624B4" w:rsidRDefault="00A624B4" w:rsidP="00DB1A3A">
      <w:pPr>
        <w:spacing w:line="276" w:lineRule="auto"/>
        <w:rPr>
          <w:b/>
          <w:bCs/>
          <w:caps/>
          <w:noProof/>
          <w:color w:val="000000" w:themeColor="accent2"/>
          <w:sz w:val="15"/>
          <w:szCs w:val="15"/>
        </w:rPr>
      </w:pPr>
    </w:p>
    <w:p w14:paraId="6B6754EE" w14:textId="4BD5819E" w:rsidR="00A624B4" w:rsidRDefault="00016E47" w:rsidP="00DB1A3A">
      <w:pPr>
        <w:spacing w:line="276" w:lineRule="auto"/>
        <w:rPr>
          <w:b/>
          <w:bCs/>
          <w:caps/>
          <w:noProof/>
          <w:color w:val="000000" w:themeColor="accent2"/>
          <w:sz w:val="15"/>
          <w:szCs w:val="15"/>
        </w:rPr>
      </w:pPr>
      <w:r>
        <w:rPr>
          <w:noProof/>
        </w:rPr>
        <mc:AlternateContent>
          <mc:Choice Requires="wps">
            <w:drawing>
              <wp:anchor distT="0" distB="0" distL="114300" distR="114300" simplePos="0" relativeHeight="251659264" behindDoc="0" locked="0" layoutInCell="1" allowOverlap="1" wp14:anchorId="6C9DD0BF" wp14:editId="58DA710D">
                <wp:simplePos x="0" y="0"/>
                <wp:positionH relativeFrom="page">
                  <wp:align>right</wp:align>
                </wp:positionH>
                <wp:positionV relativeFrom="page">
                  <wp:posOffset>2272665</wp:posOffset>
                </wp:positionV>
                <wp:extent cx="7557770" cy="2304000"/>
                <wp:effectExtent l="0" t="0" r="0" b="1270"/>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59B069A2" w:rsidR="005C6F78" w:rsidRPr="00F43442" w:rsidRDefault="00000000" w:rsidP="00561876">
                            <w:pPr>
                              <w:pStyle w:val="DocumentTitle"/>
                              <w:rPr>
                                <w:rFonts w:asciiTheme="majorHAnsi" w:hAnsiTheme="majorHAnsi" w:cs="Calibri"/>
                                <w:sz w:val="56"/>
                                <w:szCs w:val="56"/>
                              </w:rPr>
                            </w:pPr>
                            <w:sdt>
                              <w:sdtPr>
                                <w:rPr>
                                  <w:rFonts w:asciiTheme="majorHAnsi" w:hAnsiTheme="majorHAnsi" w:cs="Calibri"/>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43442" w:rsidRPr="00F43442">
                                  <w:rPr>
                                    <w:rFonts w:asciiTheme="majorHAnsi" w:hAnsiTheme="majorHAnsi" w:cs="Calibri"/>
                                    <w:sz w:val="56"/>
                                    <w:szCs w:val="56"/>
                                  </w:rPr>
                                  <w:t>&lt;CLIENTNAME&gt;</w:t>
                                </w:r>
                                <w:r w:rsidR="005C6F78" w:rsidRPr="00F43442">
                                  <w:rPr>
                                    <w:rFonts w:asciiTheme="majorHAnsi" w:hAnsiTheme="majorHAnsi" w:cs="Calibri"/>
                                    <w:sz w:val="56"/>
                                    <w:szCs w:val="56"/>
                                  </w:rPr>
                                  <w:t xml:space="preserve"> Network Security and Communications Policy</w:t>
                                </w:r>
                              </w:sdtContent>
                            </w:sdt>
                          </w:p>
                          <w:sdt>
                            <w:sdtPr>
                              <w:rPr>
                                <w:rFonts w:asciiTheme="majorHAnsi" w:hAnsiTheme="majorHAnsi" w:cs="Calibri"/>
                                <w:sz w:val="18"/>
                                <w:szCs w:val="2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6E547035" w:rsidR="005C6F78" w:rsidRPr="00F43442" w:rsidRDefault="00F43442" w:rsidP="00240B1B">
                                <w:pPr>
                                  <w:pStyle w:val="DocumentSubtitle"/>
                                  <w:rPr>
                                    <w:sz w:val="18"/>
                                    <w:szCs w:val="22"/>
                                  </w:rPr>
                                </w:pPr>
                                <w:r w:rsidRPr="00F43442">
                                  <w:rPr>
                                    <w:rFonts w:asciiTheme="majorHAnsi" w:hAnsiTheme="majorHAnsi" w:cs="Calibri"/>
                                    <w:sz w:val="18"/>
                                    <w:szCs w:val="22"/>
                                  </w:rPr>
                                  <w:t>&lt;CLIENTNAME&gt;</w:t>
                                </w:r>
                                <w:r w:rsidR="005C6F78" w:rsidRPr="00F43442">
                                  <w:rPr>
                                    <w:rFonts w:asciiTheme="majorHAnsi" w:hAnsiTheme="majorHAnsi" w:cs="Calibri"/>
                                    <w:sz w:val="18"/>
                                    <w:szCs w:val="22"/>
                                  </w:rPr>
                                  <w:t>-ORG-IMS-POL-004</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543.9pt;margin-top:178.95pt;width:595.1pt;height:181.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" filled="f" stroked="f" strokeweight=".5pt">
                <v:textbox inset="50.4pt,0,50.4pt,0">
                  <w:txbxContent>
                    <w:p w14:paraId="38D5E029" w14:textId="59B069A2" w:rsidR="005C6F78" w:rsidRPr="00F43442" w:rsidRDefault="00000000" w:rsidP="00561876">
                      <w:pPr>
                        <w:pStyle w:val="DocumentTitle"/>
                        <w:rPr>
                          <w:rFonts w:asciiTheme="majorHAnsi" w:hAnsiTheme="majorHAnsi" w:cs="Calibri"/>
                          <w:sz w:val="56"/>
                          <w:szCs w:val="56"/>
                        </w:rPr>
                      </w:pPr>
                      <w:sdt>
                        <w:sdtPr>
                          <w:rPr>
                            <w:rFonts w:asciiTheme="majorHAnsi" w:hAnsiTheme="majorHAnsi" w:cs="Calibri"/>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43442" w:rsidRPr="00F43442">
                            <w:rPr>
                              <w:rFonts w:asciiTheme="majorHAnsi" w:hAnsiTheme="majorHAnsi" w:cs="Calibri"/>
                              <w:sz w:val="56"/>
                              <w:szCs w:val="56"/>
                            </w:rPr>
                            <w:t>&lt;CLIENTNAME&gt;</w:t>
                          </w:r>
                          <w:r w:rsidR="005C6F78" w:rsidRPr="00F43442">
                            <w:rPr>
                              <w:rFonts w:asciiTheme="majorHAnsi" w:hAnsiTheme="majorHAnsi" w:cs="Calibri"/>
                              <w:sz w:val="56"/>
                              <w:szCs w:val="56"/>
                            </w:rPr>
                            <w:t xml:space="preserve"> Network Security and Communications Policy</w:t>
                          </w:r>
                        </w:sdtContent>
                      </w:sdt>
                    </w:p>
                    <w:sdt>
                      <w:sdtPr>
                        <w:rPr>
                          <w:rFonts w:asciiTheme="majorHAnsi" w:hAnsiTheme="majorHAnsi" w:cs="Calibri"/>
                          <w:sz w:val="18"/>
                          <w:szCs w:val="2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6E547035" w:rsidR="005C6F78" w:rsidRPr="00F43442" w:rsidRDefault="00F43442" w:rsidP="00240B1B">
                          <w:pPr>
                            <w:pStyle w:val="DocumentSubtitle"/>
                            <w:rPr>
                              <w:sz w:val="18"/>
                              <w:szCs w:val="22"/>
                            </w:rPr>
                          </w:pPr>
                          <w:r w:rsidRPr="00F43442">
                            <w:rPr>
                              <w:rFonts w:asciiTheme="majorHAnsi" w:hAnsiTheme="majorHAnsi" w:cs="Calibri"/>
                              <w:sz w:val="18"/>
                              <w:szCs w:val="22"/>
                            </w:rPr>
                            <w:t>&lt;CLIENTNAME&gt;</w:t>
                          </w:r>
                          <w:r w:rsidR="005C6F78" w:rsidRPr="00F43442">
                            <w:rPr>
                              <w:rFonts w:asciiTheme="majorHAnsi" w:hAnsiTheme="majorHAnsi" w:cs="Calibri"/>
                              <w:sz w:val="18"/>
                              <w:szCs w:val="22"/>
                            </w:rPr>
                            <w:t>-ORG-IMS-POL-004</w:t>
                          </w:r>
                        </w:p>
                      </w:sdtContent>
                    </w:sdt>
                  </w:txbxContent>
                </v:textbox>
                <w10:wrap type="square" anchorx="page" anchory="page"/>
              </v:shape>
            </w:pict>
          </mc:Fallback>
        </mc:AlternateContent>
      </w:r>
    </w:p>
    <w:p w14:paraId="76322B81" w14:textId="6DC1D1C1" w:rsidR="00A624B4" w:rsidRDefault="00A624B4" w:rsidP="00DB1A3A">
      <w:pPr>
        <w:spacing w:line="276" w:lineRule="auto"/>
        <w:rPr>
          <w:b/>
          <w:bCs/>
          <w:caps/>
          <w:noProof/>
          <w:color w:val="000000" w:themeColor="accent2"/>
          <w:sz w:val="15"/>
          <w:szCs w:val="15"/>
        </w:rPr>
      </w:pPr>
    </w:p>
    <w:p w14:paraId="7DBBEAEC" w14:textId="6B471622" w:rsidR="00A624B4" w:rsidRDefault="00A624B4" w:rsidP="00DB1A3A">
      <w:pPr>
        <w:spacing w:line="276" w:lineRule="auto"/>
        <w:rPr>
          <w:b/>
          <w:bCs/>
          <w:caps/>
          <w:noProof/>
          <w:color w:val="000000" w:themeColor="accent2"/>
          <w:sz w:val="15"/>
          <w:szCs w:val="15"/>
        </w:rPr>
      </w:pPr>
    </w:p>
    <w:p w14:paraId="2D3051B4" w14:textId="4F8CE79D" w:rsidR="00A624B4" w:rsidRDefault="00A624B4" w:rsidP="00DB1A3A">
      <w:pPr>
        <w:spacing w:line="276" w:lineRule="auto"/>
        <w:rPr>
          <w:b/>
          <w:bCs/>
          <w:caps/>
          <w:noProof/>
          <w:color w:val="000000" w:themeColor="accent2"/>
          <w:sz w:val="15"/>
          <w:szCs w:val="15"/>
        </w:rPr>
      </w:pPr>
    </w:p>
    <w:p w14:paraId="31BB2482" w14:textId="73DB7FE0" w:rsidR="00A624B4" w:rsidRDefault="00D127F9" w:rsidP="00DB1A3A">
      <w:pPr>
        <w:spacing w:line="276" w:lineRule="auto"/>
        <w:rPr>
          <w:b/>
          <w:bCs/>
          <w:caps/>
          <w:noProof/>
          <w:color w:val="000000" w:themeColor="accent2"/>
          <w:sz w:val="15"/>
          <w:szCs w:val="15"/>
        </w:rPr>
      </w:pPr>
      <w:r>
        <w:rPr>
          <w:b/>
          <w:bCs/>
          <w:caps/>
          <w:noProof/>
          <w:color w:val="000000" w:themeColor="accent2"/>
          <w:sz w:val="15"/>
          <w:szCs w:val="15"/>
        </w:rPr>
        <mc:AlternateContent>
          <mc:Choice Requires="wps">
            <w:drawing>
              <wp:anchor distT="0" distB="0" distL="114300" distR="114300" simplePos="0" relativeHeight="251666432" behindDoc="0" locked="0" layoutInCell="1" allowOverlap="1" wp14:anchorId="653DF714" wp14:editId="66751139">
                <wp:simplePos x="0" y="0"/>
                <wp:positionH relativeFrom="column">
                  <wp:posOffset>-198323</wp:posOffset>
                </wp:positionH>
                <wp:positionV relativeFrom="paragraph">
                  <wp:posOffset>146228</wp:posOffset>
                </wp:positionV>
                <wp:extent cx="7021773" cy="1089498"/>
                <wp:effectExtent l="0" t="0" r="8255" b="0"/>
                <wp:wrapNone/>
                <wp:docPr id="4" name="Text Box 4"/>
                <wp:cNvGraphicFramePr/>
                <a:graphic xmlns:a="http://schemas.openxmlformats.org/drawingml/2006/main">
                  <a:graphicData uri="http://schemas.microsoft.com/office/word/2010/wordprocessingShape">
                    <wps:wsp>
                      <wps:cNvSpPr txBox="1"/>
                      <wps:spPr>
                        <a:xfrm>
                          <a:off x="0" y="0"/>
                          <a:ext cx="7021773" cy="1089498"/>
                        </a:xfrm>
                        <a:prstGeom prst="rect">
                          <a:avLst/>
                        </a:prstGeom>
                        <a:solidFill>
                          <a:schemeClr val="lt1"/>
                        </a:solidFill>
                        <a:ln w="6350">
                          <a:noFill/>
                        </a:ln>
                      </wps:spPr>
                      <wps:txbx>
                        <w:txbxContent>
                          <w:p w14:paraId="4CF487A6" w14:textId="77777777" w:rsidR="005C6F78" w:rsidRDefault="005C6F78" w:rsidP="006608CF">
                            <w:pPr>
                              <w:pStyle w:val="NoSpacing"/>
                              <w:jc w:val="both"/>
                              <w:rPr>
                                <w:color w:val="FAB900" w:themeColor="accent1"/>
                                <w:spacing w:val="8"/>
                                <w:sz w:val="32"/>
                                <w:szCs w:val="30"/>
                              </w:rPr>
                            </w:pPr>
                            <w:r w:rsidRPr="006D69DF">
                              <w:rPr>
                                <w:color w:val="FAB900" w:themeColor="accent1"/>
                                <w:spacing w:val="8"/>
                                <w:sz w:val="32"/>
                                <w:szCs w:val="30"/>
                              </w:rPr>
                              <w:t>Abstract</w:t>
                            </w:r>
                          </w:p>
                          <w:p w14:paraId="753C3E23" w14:textId="46F257AC" w:rsidR="005C6F78" w:rsidRPr="00695B1F" w:rsidRDefault="005C6F78" w:rsidP="00C61329">
                            <w:pPr>
                              <w:jc w:val="both"/>
                              <w:rPr>
                                <w:sz w:val="20"/>
                                <w:szCs w:val="20"/>
                              </w:rPr>
                            </w:pPr>
                            <w:r w:rsidRPr="00696869">
                              <w:rPr>
                                <w:color w:val="595959" w:themeColor="text1" w:themeTint="A6"/>
                                <w:spacing w:val="8"/>
                                <w:sz w:val="20"/>
                                <w:szCs w:val="20"/>
                              </w:rPr>
                              <w:t xml:space="preserve">This </w:t>
                            </w:r>
                            <w:r>
                              <w:rPr>
                                <w:color w:val="595959" w:themeColor="text1" w:themeTint="A6"/>
                                <w:spacing w:val="8"/>
                                <w:sz w:val="20"/>
                                <w:szCs w:val="20"/>
                              </w:rPr>
                              <w:t>Policy</w:t>
                            </w:r>
                            <w:r w:rsidRPr="00696869">
                              <w:rPr>
                                <w:color w:val="595959" w:themeColor="text1" w:themeTint="A6"/>
                                <w:spacing w:val="8"/>
                                <w:sz w:val="20"/>
                                <w:szCs w:val="20"/>
                              </w:rPr>
                              <w:t xml:space="preserve"> outlines the </w:t>
                            </w:r>
                            <w:r>
                              <w:rPr>
                                <w:color w:val="595959" w:themeColor="text1" w:themeTint="A6"/>
                                <w:spacing w:val="8"/>
                                <w:sz w:val="20"/>
                                <w:szCs w:val="20"/>
                              </w:rPr>
                              <w:t>protocols and controls for maintaining the confidentiality, integrity, and availability of an organization’s information systems and networks alongside ensuring secure exchange of information and software between the organization and external parties.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3DF714" id="Text Box 4" o:spid="_x0000_s1027" type="#_x0000_t202" style="position:absolute;margin-left:-15.6pt;margin-top:11.5pt;width:552.9pt;height:85.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" fillcolor="white [3201]" stroked="f" strokeweight=".5pt">
                <v:textbox>
                  <w:txbxContent>
                    <w:p w14:paraId="4CF487A6" w14:textId="77777777" w:rsidR="005C6F78" w:rsidRDefault="005C6F78" w:rsidP="006608CF">
                      <w:pPr>
                        <w:pStyle w:val="NoSpacing"/>
                        <w:jc w:val="both"/>
                        <w:rPr>
                          <w:color w:val="FAB900" w:themeColor="accent1"/>
                          <w:spacing w:val="8"/>
                          <w:sz w:val="32"/>
                          <w:szCs w:val="30"/>
                        </w:rPr>
                      </w:pPr>
                      <w:r w:rsidRPr="006D69DF">
                        <w:rPr>
                          <w:color w:val="FAB900" w:themeColor="accent1"/>
                          <w:spacing w:val="8"/>
                          <w:sz w:val="32"/>
                          <w:szCs w:val="30"/>
                        </w:rPr>
                        <w:t>Abstract</w:t>
                      </w:r>
                    </w:p>
                    <w:p w14:paraId="753C3E23" w14:textId="46F257AC" w:rsidR="005C6F78" w:rsidRPr="00695B1F" w:rsidRDefault="005C6F78" w:rsidP="00C61329">
                      <w:pPr>
                        <w:jc w:val="both"/>
                        <w:rPr>
                          <w:sz w:val="20"/>
                          <w:szCs w:val="20"/>
                        </w:rPr>
                      </w:pPr>
                      <w:r w:rsidRPr="00696869">
                        <w:rPr>
                          <w:color w:val="595959" w:themeColor="text1" w:themeTint="A6"/>
                          <w:spacing w:val="8"/>
                          <w:sz w:val="20"/>
                          <w:szCs w:val="20"/>
                        </w:rPr>
                        <w:t xml:space="preserve">This </w:t>
                      </w:r>
                      <w:r>
                        <w:rPr>
                          <w:color w:val="595959" w:themeColor="text1" w:themeTint="A6"/>
                          <w:spacing w:val="8"/>
                          <w:sz w:val="20"/>
                          <w:szCs w:val="20"/>
                        </w:rPr>
                        <w:t>Policy</w:t>
                      </w:r>
                      <w:r w:rsidRPr="00696869">
                        <w:rPr>
                          <w:color w:val="595959" w:themeColor="text1" w:themeTint="A6"/>
                          <w:spacing w:val="8"/>
                          <w:sz w:val="20"/>
                          <w:szCs w:val="20"/>
                        </w:rPr>
                        <w:t xml:space="preserve"> outlines the </w:t>
                      </w:r>
                      <w:r>
                        <w:rPr>
                          <w:color w:val="595959" w:themeColor="text1" w:themeTint="A6"/>
                          <w:spacing w:val="8"/>
                          <w:sz w:val="20"/>
                          <w:szCs w:val="20"/>
                        </w:rPr>
                        <w:t>protocols and controls for maintaining the confidentiality, integrity, and availability of an organization’s information systems and networks alongside ensuring secure exchange of information and software between the organization and external parties.</w:t>
                      </w:r>
                    </w:p>
                  </w:txbxContent>
                </v:textbox>
              </v:shape>
            </w:pict>
          </mc:Fallback>
        </mc:AlternateContent>
      </w:r>
    </w:p>
    <w:p w14:paraId="737458F4" w14:textId="6B4828C6" w:rsidR="00A624B4" w:rsidRDefault="00A624B4" w:rsidP="00DB1A3A">
      <w:pPr>
        <w:spacing w:line="276" w:lineRule="auto"/>
        <w:rPr>
          <w:b/>
          <w:bCs/>
          <w:caps/>
          <w:noProof/>
          <w:color w:val="000000" w:themeColor="accent2"/>
          <w:sz w:val="15"/>
          <w:szCs w:val="15"/>
        </w:rPr>
      </w:pPr>
    </w:p>
    <w:p w14:paraId="51857EA7" w14:textId="7952B197" w:rsidR="00A624B4" w:rsidRDefault="00A624B4" w:rsidP="00DB1A3A">
      <w:pPr>
        <w:spacing w:line="276" w:lineRule="auto"/>
        <w:rPr>
          <w:b/>
          <w:bCs/>
          <w:caps/>
          <w:noProof/>
          <w:color w:val="000000" w:themeColor="accent2"/>
          <w:sz w:val="15"/>
          <w:szCs w:val="15"/>
        </w:rPr>
      </w:pPr>
    </w:p>
    <w:p w14:paraId="0958A9CF" w14:textId="70112458" w:rsidR="00A624B4" w:rsidRDefault="00A624B4" w:rsidP="00DB1A3A">
      <w:pPr>
        <w:spacing w:line="276" w:lineRule="auto"/>
        <w:rPr>
          <w:b/>
          <w:bCs/>
          <w:caps/>
          <w:noProof/>
          <w:color w:val="000000" w:themeColor="accent2"/>
          <w:sz w:val="15"/>
          <w:szCs w:val="15"/>
        </w:rPr>
      </w:pPr>
    </w:p>
    <w:p w14:paraId="29771536" w14:textId="1E987014" w:rsidR="00A624B4" w:rsidRDefault="00A624B4" w:rsidP="00DB1A3A">
      <w:pPr>
        <w:spacing w:line="276" w:lineRule="auto"/>
        <w:rPr>
          <w:b/>
          <w:bCs/>
          <w:caps/>
          <w:noProof/>
          <w:color w:val="000000" w:themeColor="accent2"/>
          <w:sz w:val="15"/>
          <w:szCs w:val="15"/>
        </w:rPr>
      </w:pPr>
    </w:p>
    <w:p w14:paraId="58757622" w14:textId="77777777" w:rsidR="00A624B4" w:rsidRDefault="00A624B4" w:rsidP="00DB1A3A">
      <w:pPr>
        <w:spacing w:line="276" w:lineRule="auto"/>
        <w:rPr>
          <w:b/>
          <w:bCs/>
          <w:caps/>
          <w:noProof/>
          <w:color w:val="000000" w:themeColor="accent2"/>
          <w:sz w:val="15"/>
          <w:szCs w:val="15"/>
        </w:rPr>
      </w:pPr>
    </w:p>
    <w:p w14:paraId="2D41D510" w14:textId="1769B1AC" w:rsidR="00A624B4" w:rsidRDefault="00E87CC3" w:rsidP="00DB1A3A">
      <w:pPr>
        <w:spacing w:line="276" w:lineRule="auto"/>
        <w:rPr>
          <w:b/>
          <w:bCs/>
          <w:caps/>
          <w:noProof/>
          <w:color w:val="000000" w:themeColor="accent2"/>
          <w:sz w:val="15"/>
          <w:szCs w:val="15"/>
        </w:rPr>
      </w:pPr>
      <w:r>
        <w:rPr>
          <w:b/>
          <w:bCs/>
          <w:caps/>
          <w:noProof/>
          <w:color w:val="000000" w:themeColor="accent2"/>
          <w:sz w:val="15"/>
          <w:szCs w:val="15"/>
        </w:rPr>
        <mc:AlternateContent>
          <mc:Choice Requires="wps">
            <w:drawing>
              <wp:anchor distT="0" distB="0" distL="114300" distR="114300" simplePos="0" relativeHeight="251667456" behindDoc="0" locked="0" layoutInCell="1" allowOverlap="1" wp14:anchorId="3C631277" wp14:editId="718AA75C">
                <wp:simplePos x="0" y="0"/>
                <wp:positionH relativeFrom="column">
                  <wp:posOffset>-165627</wp:posOffset>
                </wp:positionH>
                <wp:positionV relativeFrom="paragraph">
                  <wp:posOffset>280418</wp:posOffset>
                </wp:positionV>
                <wp:extent cx="6585585" cy="2475782"/>
                <wp:effectExtent l="0" t="0" r="5715" b="1270"/>
                <wp:wrapNone/>
                <wp:docPr id="5" name="Text Box 5"/>
                <wp:cNvGraphicFramePr/>
                <a:graphic xmlns:a="http://schemas.openxmlformats.org/drawingml/2006/main">
                  <a:graphicData uri="http://schemas.microsoft.com/office/word/2010/wordprocessingShape">
                    <wps:wsp>
                      <wps:cNvSpPr txBox="1"/>
                      <wps:spPr>
                        <a:xfrm>
                          <a:off x="0" y="0"/>
                          <a:ext cx="6585585" cy="2475782"/>
                        </a:xfrm>
                        <a:prstGeom prst="rect">
                          <a:avLst/>
                        </a:prstGeom>
                        <a:solidFill>
                          <a:schemeClr val="lt1"/>
                        </a:solidFill>
                        <a:ln w="6350">
                          <a:noFill/>
                        </a:ln>
                      </wps:spPr>
                      <wps:txbx>
                        <w:txbxContent>
                          <w:p w14:paraId="6D2C08C7" w14:textId="77777777" w:rsidR="005C6F78" w:rsidRPr="00430AB6" w:rsidRDefault="005C6F78" w:rsidP="00852E98">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4D59A66A" w14:textId="0FD00D0E" w:rsidR="005C6F78" w:rsidRPr="00430AB6" w:rsidRDefault="005C6F78" w:rsidP="00852E98">
                            <w:pPr>
                              <w:jc w:val="both"/>
                            </w:pPr>
                            <w:r w:rsidRPr="00430AB6">
                              <w:t xml:space="preserve">All information in this document is </w:t>
                            </w:r>
                            <w:r w:rsidR="00F43442">
                              <w:t>&lt;CLIENTNAME&gt;</w:t>
                            </w:r>
                            <w:r w:rsidRPr="00430AB6">
                              <w:t xml:space="preserve"> PRIVILEGED and for INTERNAL USE ONLY.</w:t>
                            </w:r>
                          </w:p>
                          <w:p w14:paraId="03520E8C" w14:textId="154A789D" w:rsidR="005C6F78" w:rsidRPr="00430AB6" w:rsidRDefault="005C6F78" w:rsidP="00852E98">
                            <w:pPr>
                              <w:jc w:val="both"/>
                            </w:pPr>
                            <w:r w:rsidRPr="00430AB6">
                              <w:t xml:space="preserve">The information in this document may contain </w:t>
                            </w:r>
                            <w:r w:rsidR="00F43442">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F43442">
                              <w:t>&lt;CLIENTNAME&gt;</w:t>
                            </w:r>
                            <w:r w:rsidRPr="00430AB6">
                              <w:t xml:space="preserve"> management.</w:t>
                            </w:r>
                          </w:p>
                          <w:p w14:paraId="7E04C2C2" w14:textId="77777777" w:rsidR="005C6F78" w:rsidRPr="00430AB6" w:rsidRDefault="005C6F78" w:rsidP="00852E98">
                            <w:pPr>
                              <w:jc w:val="both"/>
                            </w:pPr>
                            <w:r w:rsidRPr="00430AB6">
                              <w:t>The information is intended solely for the use of authorized recipients. If you are not the intended recipient, you are prohibited from reading, using, disseminating, distributing and copying this document.</w:t>
                            </w:r>
                          </w:p>
                          <w:p w14:paraId="17B08BA3" w14:textId="77777777" w:rsidR="005C6F78" w:rsidRPr="00430AB6" w:rsidRDefault="005C6F78" w:rsidP="00852E98">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1D496990" w14:textId="77777777" w:rsidR="005C6F78" w:rsidRDefault="005C6F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31277" id="Text Box 5" o:spid="_x0000_s1028" type="#_x0000_t202" style="position:absolute;margin-left:-13.05pt;margin-top:22.1pt;width:518.55pt;height:194.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" fillcolor="white [3201]" stroked="f" strokeweight=".5pt">
                <v:textbox>
                  <w:txbxContent>
                    <w:p w14:paraId="6D2C08C7" w14:textId="77777777" w:rsidR="005C6F78" w:rsidRPr="00430AB6" w:rsidRDefault="005C6F78" w:rsidP="00852E98">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4D59A66A" w14:textId="0FD00D0E" w:rsidR="005C6F78" w:rsidRPr="00430AB6" w:rsidRDefault="005C6F78" w:rsidP="00852E98">
                      <w:pPr>
                        <w:jc w:val="both"/>
                      </w:pPr>
                      <w:r w:rsidRPr="00430AB6">
                        <w:t xml:space="preserve">All information in this document is </w:t>
                      </w:r>
                      <w:r w:rsidR="00F43442">
                        <w:t>&lt;CLIENTNAME&gt;</w:t>
                      </w:r>
                      <w:r w:rsidRPr="00430AB6">
                        <w:t xml:space="preserve"> PRIVILEGED and for INTERNAL USE ONLY.</w:t>
                      </w:r>
                    </w:p>
                    <w:p w14:paraId="03520E8C" w14:textId="154A789D" w:rsidR="005C6F78" w:rsidRPr="00430AB6" w:rsidRDefault="005C6F78" w:rsidP="00852E98">
                      <w:pPr>
                        <w:jc w:val="both"/>
                      </w:pPr>
                      <w:r w:rsidRPr="00430AB6">
                        <w:t xml:space="preserve">The information in this document may contain </w:t>
                      </w:r>
                      <w:r w:rsidR="00F43442">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F43442">
                        <w:t>&lt;CLIENTNAME&gt;</w:t>
                      </w:r>
                      <w:r w:rsidRPr="00430AB6">
                        <w:t xml:space="preserve"> management.</w:t>
                      </w:r>
                    </w:p>
                    <w:p w14:paraId="7E04C2C2" w14:textId="77777777" w:rsidR="005C6F78" w:rsidRPr="00430AB6" w:rsidRDefault="005C6F78" w:rsidP="00852E98">
                      <w:pPr>
                        <w:jc w:val="both"/>
                      </w:pPr>
                      <w:r w:rsidRPr="00430AB6">
                        <w:t>The information is intended solely for the use of authorized recipients. If you are not the intended recipient, you are prohibited from reading, using, disseminating, distributing and copying this document.</w:t>
                      </w:r>
                    </w:p>
                    <w:p w14:paraId="17B08BA3" w14:textId="77777777" w:rsidR="005C6F78" w:rsidRPr="00430AB6" w:rsidRDefault="005C6F78" w:rsidP="00852E98">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1D496990" w14:textId="77777777" w:rsidR="005C6F78" w:rsidRDefault="005C6F78"/>
                  </w:txbxContent>
                </v:textbox>
              </v:shape>
            </w:pict>
          </mc:Fallback>
        </mc:AlternateContent>
      </w:r>
    </w:p>
    <w:p w14:paraId="51979111" w14:textId="77E86E8B" w:rsidR="00A624B4" w:rsidRDefault="00A624B4" w:rsidP="00DB1A3A">
      <w:pPr>
        <w:spacing w:line="276" w:lineRule="auto"/>
        <w:rPr>
          <w:b/>
          <w:bCs/>
          <w:caps/>
          <w:noProof/>
          <w:color w:val="000000" w:themeColor="accent2"/>
          <w:sz w:val="15"/>
          <w:szCs w:val="15"/>
        </w:rPr>
      </w:pPr>
    </w:p>
    <w:p w14:paraId="3EA5133D" w14:textId="1D30CD91" w:rsidR="00A624B4" w:rsidRDefault="00A624B4" w:rsidP="00DB1A3A">
      <w:pPr>
        <w:spacing w:line="276" w:lineRule="auto"/>
        <w:rPr>
          <w:b/>
          <w:bCs/>
          <w:caps/>
          <w:noProof/>
          <w:color w:val="000000" w:themeColor="accent2"/>
          <w:sz w:val="15"/>
          <w:szCs w:val="15"/>
        </w:rPr>
      </w:pPr>
    </w:p>
    <w:p w14:paraId="5DDFF1BC" w14:textId="72147F6F" w:rsidR="00A624B4" w:rsidRDefault="00A624B4" w:rsidP="00DB1A3A">
      <w:pPr>
        <w:spacing w:line="276" w:lineRule="auto"/>
        <w:rPr>
          <w:b/>
          <w:bCs/>
          <w:caps/>
          <w:noProof/>
          <w:color w:val="000000" w:themeColor="accent2"/>
          <w:sz w:val="15"/>
          <w:szCs w:val="15"/>
        </w:rPr>
      </w:pPr>
    </w:p>
    <w:p w14:paraId="671AB998" w14:textId="6DD971F0" w:rsidR="00A624B4" w:rsidRPr="009D23A8" w:rsidRDefault="00A624B4" w:rsidP="00DB1A3A">
      <w:pPr>
        <w:spacing w:after="0" w:line="276" w:lineRule="auto"/>
        <w:rPr>
          <w:rFonts w:cs="Calibri"/>
          <w:noProof/>
          <w:sz w:val="20"/>
          <w:szCs w:val="20"/>
        </w:rPr>
      </w:pPr>
    </w:p>
    <w:p w14:paraId="074EF2E9" w14:textId="77777777" w:rsidR="000363FF" w:rsidRPr="0002246B" w:rsidRDefault="000363FF" w:rsidP="00DB1A3A">
      <w:pPr>
        <w:spacing w:line="276" w:lineRule="auto"/>
        <w:sectPr w:rsidR="000363FF" w:rsidRPr="0002246B" w:rsidSect="00A37A6F">
          <w:headerReference w:type="default" r:id="rId11"/>
          <w:footerReference w:type="default" r:id="rId12"/>
          <w:headerReference w:type="first" r:id="rId13"/>
          <w:pgSz w:w="11906" w:h="16838" w:code="9"/>
          <w:pgMar w:top="1296" w:right="1008" w:bottom="0" w:left="1008" w:header="576" w:footer="1080" w:gutter="0"/>
          <w:pgNumType w:start="1"/>
          <w:cols w:space="708"/>
          <w:titlePg/>
          <w:docGrid w:linePitch="360"/>
        </w:sectPr>
      </w:pPr>
    </w:p>
    <w:p w14:paraId="16A0F784" w14:textId="77777777" w:rsidR="005A44BF" w:rsidRDefault="005A44BF" w:rsidP="00DB1A3A">
      <w:pPr>
        <w:spacing w:line="276" w:lineRule="auto"/>
      </w:pPr>
      <w:bookmarkStart w:id="0" w:name="_Hlk100912531"/>
      <w:bookmarkEnd w:id="0"/>
    </w:p>
    <w:p w14:paraId="2D5E9AD2" w14:textId="77777777" w:rsidR="005A44BF" w:rsidRDefault="005A44BF" w:rsidP="00DB1A3A">
      <w:pPr>
        <w:spacing w:line="276" w:lineRule="auto"/>
      </w:pPr>
    </w:p>
    <w:p w14:paraId="6B72F61B" w14:textId="77777777" w:rsidR="005A44BF" w:rsidRDefault="005A44BF" w:rsidP="00DB1A3A">
      <w:pPr>
        <w:spacing w:line="276" w:lineRule="auto"/>
      </w:pPr>
    </w:p>
    <w:p w14:paraId="7AC97D54" w14:textId="361B3F17" w:rsidR="00DE3D60" w:rsidRDefault="00DE3D60" w:rsidP="00DB1A3A">
      <w:pPr>
        <w:spacing w:line="276" w:lineRule="auto"/>
        <w:sectPr w:rsidR="00DE3D60" w:rsidSect="00A624B4">
          <w:headerReference w:type="default" r:id="rId14"/>
          <w:type w:val="continuous"/>
          <w:pgSz w:w="11906" w:h="16838" w:code="9"/>
          <w:pgMar w:top="1296" w:right="1008" w:bottom="1296" w:left="1008" w:header="576" w:footer="857" w:gutter="0"/>
          <w:pgNumType w:start="1"/>
          <w:cols w:num="2" w:space="708"/>
          <w:docGrid w:linePitch="360"/>
        </w:sectPr>
      </w:pPr>
    </w:p>
    <w:tbl>
      <w:tblPr>
        <w:tblStyle w:val="GridTable4-Accent2"/>
        <w:tblW w:w="9859" w:type="dxa"/>
        <w:tblLook w:val="04A0" w:firstRow="1" w:lastRow="0" w:firstColumn="1" w:lastColumn="0" w:noHBand="0" w:noVBand="1"/>
      </w:tblPr>
      <w:tblGrid>
        <w:gridCol w:w="2687"/>
        <w:gridCol w:w="7172"/>
      </w:tblGrid>
      <w:tr w:rsidR="005A44BF" w:rsidRPr="00FD15A8" w14:paraId="1F9FEE70" w14:textId="77777777" w:rsidTr="00EA021F">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C032E" w:rsidRDefault="005A44BF" w:rsidP="00DB1A3A">
            <w:pPr>
              <w:spacing w:line="276" w:lineRule="auto"/>
              <w:rPr>
                <w:rFonts w:asciiTheme="minorHAnsi" w:hAnsiTheme="minorHAnsi" w:cstheme="minorHAnsi"/>
                <w:bCs w:val="0"/>
                <w:color w:val="auto"/>
                <w:szCs w:val="18"/>
              </w:rPr>
            </w:pPr>
            <w:r w:rsidRPr="006C032E">
              <w:rPr>
                <w:rFonts w:cstheme="minorHAnsi"/>
                <w:color w:val="auto"/>
                <w:szCs w:val="18"/>
              </w:rPr>
              <w:lastRenderedPageBreak/>
              <w:t>Document Information</w:t>
            </w:r>
          </w:p>
        </w:tc>
      </w:tr>
      <w:tr w:rsidR="005A44BF" w:rsidRPr="00FD15A8" w14:paraId="68040C85" w14:textId="77777777" w:rsidTr="00EA021F">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C032E" w:rsidRDefault="005A44BF" w:rsidP="00DB1A3A">
            <w:pPr>
              <w:spacing w:line="276" w:lineRule="auto"/>
              <w:rPr>
                <w:rFonts w:cstheme="minorHAnsi"/>
                <w:bCs w:val="0"/>
                <w:color w:val="auto"/>
                <w:szCs w:val="18"/>
              </w:rPr>
            </w:pPr>
            <w:r w:rsidRPr="006C032E">
              <w:rPr>
                <w:rFonts w:cstheme="minorHAnsi"/>
                <w:color w:val="auto"/>
                <w:szCs w:val="18"/>
              </w:rPr>
              <w:t>Document ID</w:t>
            </w:r>
          </w:p>
        </w:tc>
        <w:tc>
          <w:tcPr>
            <w:tcW w:w="7172" w:type="dxa"/>
          </w:tcPr>
          <w:p w14:paraId="52B7960B" w14:textId="0F10A448" w:rsidR="005A44BF" w:rsidRPr="006C032E" w:rsidRDefault="00F43442"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&lt;CLIENTNAME&gt;</w:t>
            </w:r>
            <w:r w:rsidR="00BB4E3D">
              <w:rPr>
                <w:rFonts w:cstheme="minorHAnsi"/>
                <w:bCs/>
                <w:color w:val="5C5C5C" w:themeColor="text2"/>
                <w:szCs w:val="18"/>
              </w:rPr>
              <w:t>-ORG-IMS-POL-004</w:t>
            </w:r>
          </w:p>
        </w:tc>
      </w:tr>
      <w:tr w:rsidR="005A44BF" w:rsidRPr="00FD15A8" w14:paraId="425FC899" w14:textId="77777777" w:rsidTr="00EA021F">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C032E" w:rsidRDefault="005A44BF" w:rsidP="00DB1A3A">
            <w:pPr>
              <w:spacing w:line="276" w:lineRule="auto"/>
              <w:rPr>
                <w:rFonts w:cstheme="minorHAnsi"/>
                <w:color w:val="auto"/>
                <w:szCs w:val="18"/>
              </w:rPr>
            </w:pPr>
            <w:r w:rsidRPr="006C032E">
              <w:rPr>
                <w:rFonts w:cstheme="minorHAnsi"/>
                <w:color w:val="auto"/>
                <w:szCs w:val="18"/>
              </w:rPr>
              <w:t>Document Title</w:t>
            </w:r>
          </w:p>
        </w:tc>
        <w:tc>
          <w:tcPr>
            <w:tcW w:w="7172" w:type="dxa"/>
          </w:tcPr>
          <w:p w14:paraId="71F0EA77" w14:textId="6A432FCB" w:rsidR="005A44BF" w:rsidRPr="006C032E" w:rsidRDefault="00F43442"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&lt;CLIENTNAME&gt;</w:t>
            </w:r>
            <w:r w:rsidR="00B2191C">
              <w:rPr>
                <w:rFonts w:cstheme="minorHAnsi"/>
                <w:bCs/>
                <w:color w:val="5C5C5C" w:themeColor="text2"/>
                <w:szCs w:val="18"/>
              </w:rPr>
              <w:t xml:space="preserve"> Network Security and </w:t>
            </w:r>
            <w:r w:rsidR="004F7393">
              <w:rPr>
                <w:rFonts w:cstheme="minorHAnsi"/>
                <w:bCs/>
                <w:color w:val="5C5C5C" w:themeColor="text2"/>
                <w:szCs w:val="18"/>
              </w:rPr>
              <w:t>Communications</w:t>
            </w:r>
            <w:r w:rsidR="00052227">
              <w:rPr>
                <w:rFonts w:cstheme="minorHAnsi"/>
                <w:bCs/>
                <w:color w:val="5C5C5C" w:themeColor="text2"/>
                <w:szCs w:val="18"/>
              </w:rPr>
              <w:t xml:space="preserve"> Policy</w:t>
            </w:r>
          </w:p>
        </w:tc>
      </w:tr>
      <w:tr w:rsidR="005A44BF" w:rsidRPr="00FD15A8" w14:paraId="28188A83" w14:textId="77777777" w:rsidTr="00EA021F">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C032E" w:rsidRDefault="005A44BF" w:rsidP="00DB1A3A">
            <w:pPr>
              <w:spacing w:line="276" w:lineRule="auto"/>
              <w:rPr>
                <w:rFonts w:cstheme="minorHAnsi"/>
                <w:bCs w:val="0"/>
                <w:color w:val="auto"/>
                <w:szCs w:val="18"/>
              </w:rPr>
            </w:pPr>
            <w:r w:rsidRPr="006C032E">
              <w:rPr>
                <w:rFonts w:cstheme="minorHAnsi"/>
                <w:color w:val="auto"/>
                <w:szCs w:val="18"/>
              </w:rPr>
              <w:t>Prepared by</w:t>
            </w:r>
          </w:p>
        </w:tc>
        <w:tc>
          <w:tcPr>
            <w:tcW w:w="7172" w:type="dxa"/>
          </w:tcPr>
          <w:p w14:paraId="517F9F8B" w14:textId="4CBD0B25" w:rsidR="005A44BF" w:rsidRPr="006B517D"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FD15A8" w14:paraId="7D3DE668" w14:textId="77777777" w:rsidTr="00EA021F">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C032E" w:rsidRDefault="005A44BF" w:rsidP="00DB1A3A">
            <w:pPr>
              <w:spacing w:line="276" w:lineRule="auto"/>
              <w:rPr>
                <w:rFonts w:cstheme="minorHAnsi"/>
                <w:bCs w:val="0"/>
                <w:color w:val="auto"/>
                <w:szCs w:val="18"/>
              </w:rPr>
            </w:pPr>
            <w:r w:rsidRPr="006C032E">
              <w:rPr>
                <w:rFonts w:cstheme="minorHAnsi"/>
                <w:color w:val="auto"/>
                <w:szCs w:val="18"/>
              </w:rPr>
              <w:t>Status</w:t>
            </w:r>
          </w:p>
        </w:tc>
        <w:tc>
          <w:tcPr>
            <w:tcW w:w="7172" w:type="dxa"/>
            <w:vAlign w:val="top"/>
          </w:tcPr>
          <w:p w14:paraId="564702A9" w14:textId="0B617A50" w:rsidR="005A44BF" w:rsidRPr="006B517D" w:rsidRDefault="005A44BF"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highlight w:val="cyan"/>
              </w:rPr>
            </w:pPr>
          </w:p>
        </w:tc>
      </w:tr>
      <w:tr w:rsidR="005A44BF" w:rsidRPr="00FD15A8" w14:paraId="67390D69" w14:textId="77777777" w:rsidTr="00EA021F">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C032E" w:rsidRDefault="005A44BF" w:rsidP="00DB1A3A">
            <w:pPr>
              <w:spacing w:line="276" w:lineRule="auto"/>
              <w:rPr>
                <w:rFonts w:cstheme="minorHAnsi"/>
                <w:bCs w:val="0"/>
                <w:color w:val="auto"/>
                <w:szCs w:val="18"/>
              </w:rPr>
            </w:pPr>
            <w:r w:rsidRPr="006C032E">
              <w:rPr>
                <w:rFonts w:cstheme="minorHAnsi"/>
                <w:color w:val="auto"/>
                <w:szCs w:val="18"/>
              </w:rPr>
              <w:t>Owner</w:t>
            </w:r>
          </w:p>
        </w:tc>
        <w:tc>
          <w:tcPr>
            <w:tcW w:w="7172" w:type="dxa"/>
            <w:vAlign w:val="top"/>
          </w:tcPr>
          <w:p w14:paraId="53E3DA43" w14:textId="359E09CF" w:rsidR="005A44BF" w:rsidRPr="006B517D"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highlight w:val="cyan"/>
              </w:rPr>
            </w:pPr>
          </w:p>
        </w:tc>
      </w:tr>
      <w:tr w:rsidR="005A44BF" w:rsidRPr="00FD15A8" w14:paraId="61A7F2C6" w14:textId="77777777" w:rsidTr="00EA021F">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5A44BF" w:rsidRPr="006C032E" w:rsidRDefault="005A44BF" w:rsidP="00DB1A3A">
            <w:pPr>
              <w:spacing w:line="276" w:lineRule="auto"/>
              <w:rPr>
                <w:rFonts w:cstheme="minorHAnsi"/>
                <w:bCs w:val="0"/>
                <w:color w:val="auto"/>
                <w:szCs w:val="18"/>
              </w:rPr>
            </w:pPr>
            <w:r w:rsidRPr="006C032E">
              <w:rPr>
                <w:rFonts w:cstheme="minorHAnsi"/>
                <w:color w:val="auto"/>
                <w:szCs w:val="18"/>
              </w:rPr>
              <w:t>Effective From</w:t>
            </w:r>
          </w:p>
        </w:tc>
        <w:tc>
          <w:tcPr>
            <w:tcW w:w="7172" w:type="dxa"/>
            <w:vAlign w:val="top"/>
          </w:tcPr>
          <w:p w14:paraId="132A87C9" w14:textId="0AEB0D43" w:rsidR="005A44BF" w:rsidRPr="005A44BF" w:rsidRDefault="005A44BF"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r w:rsidR="005A44BF" w:rsidRPr="00FD15A8" w14:paraId="0FD5C0AC" w14:textId="77777777" w:rsidTr="00EA021F">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5A44BF" w:rsidRPr="006C032E" w:rsidRDefault="005A44BF" w:rsidP="00DB1A3A">
            <w:pPr>
              <w:spacing w:line="276" w:lineRule="auto"/>
              <w:rPr>
                <w:rFonts w:cstheme="minorHAnsi"/>
                <w:color w:val="auto"/>
                <w:szCs w:val="18"/>
              </w:rPr>
            </w:pPr>
            <w:r w:rsidRPr="006C032E">
              <w:rPr>
                <w:rFonts w:cstheme="minorHAnsi"/>
                <w:color w:val="auto"/>
                <w:szCs w:val="18"/>
              </w:rPr>
              <w:t>Effective Till</w:t>
            </w:r>
          </w:p>
        </w:tc>
        <w:tc>
          <w:tcPr>
            <w:tcW w:w="7172" w:type="dxa"/>
            <w:vAlign w:val="top"/>
          </w:tcPr>
          <w:p w14:paraId="0406B18A" w14:textId="76688C9E" w:rsidR="005A44BF" w:rsidRPr="005A44BF"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FD15A8" w14:paraId="1BD790B3" w14:textId="77777777" w:rsidTr="00EA021F">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C032E" w:rsidRDefault="005A44BF" w:rsidP="00DB1A3A">
            <w:pPr>
              <w:spacing w:line="276" w:lineRule="auto"/>
              <w:rPr>
                <w:rFonts w:cstheme="minorHAnsi"/>
                <w:bCs w:val="0"/>
                <w:color w:val="auto"/>
                <w:szCs w:val="18"/>
              </w:rPr>
            </w:pPr>
            <w:r w:rsidRPr="006C032E">
              <w:rPr>
                <w:rFonts w:cstheme="minorHAnsi"/>
                <w:color w:val="auto"/>
                <w:szCs w:val="18"/>
              </w:rPr>
              <w:t>Document Type</w:t>
            </w:r>
          </w:p>
        </w:tc>
        <w:tc>
          <w:tcPr>
            <w:tcW w:w="7172" w:type="dxa"/>
          </w:tcPr>
          <w:p w14:paraId="2CA39D55" w14:textId="23E77BF7" w:rsidR="005A44BF" w:rsidRPr="006C032E" w:rsidRDefault="005A44BF"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r w:rsidR="005A44BF" w:rsidRPr="00FD15A8" w14:paraId="458E4994" w14:textId="77777777" w:rsidTr="00EA021F">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C032E" w:rsidRDefault="005A44BF" w:rsidP="00DB1A3A">
            <w:pPr>
              <w:spacing w:line="276" w:lineRule="auto"/>
              <w:rPr>
                <w:rFonts w:cstheme="minorHAnsi"/>
                <w:color w:val="auto"/>
                <w:szCs w:val="18"/>
              </w:rPr>
            </w:pPr>
            <w:r w:rsidRPr="006C032E">
              <w:rPr>
                <w:rFonts w:cstheme="minorHAnsi"/>
                <w:color w:val="auto"/>
                <w:szCs w:val="18"/>
              </w:rPr>
              <w:t>Document Classification</w:t>
            </w:r>
          </w:p>
        </w:tc>
        <w:tc>
          <w:tcPr>
            <w:tcW w:w="7172" w:type="dxa"/>
          </w:tcPr>
          <w:p w14:paraId="472DDD44" w14:textId="028B823C" w:rsidR="005A44BF" w:rsidRPr="006C032E"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FD15A8" w14:paraId="0C24CA5A" w14:textId="77777777" w:rsidTr="00EA021F">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C032E" w:rsidRDefault="005A44BF" w:rsidP="00DB1A3A">
            <w:pPr>
              <w:spacing w:line="276" w:lineRule="auto"/>
              <w:rPr>
                <w:rFonts w:cstheme="minorHAnsi"/>
                <w:color w:val="auto"/>
                <w:szCs w:val="18"/>
              </w:rPr>
            </w:pPr>
            <w:r w:rsidRPr="006C032E">
              <w:rPr>
                <w:rFonts w:cstheme="minorHAnsi"/>
                <w:color w:val="auto"/>
                <w:szCs w:val="18"/>
              </w:rPr>
              <w:t>Distribution List</w:t>
            </w:r>
          </w:p>
        </w:tc>
        <w:tc>
          <w:tcPr>
            <w:tcW w:w="7172" w:type="dxa"/>
          </w:tcPr>
          <w:p w14:paraId="4761C08D" w14:textId="3D0FE08F" w:rsidR="005A44BF" w:rsidRPr="006C032E" w:rsidRDefault="005A44BF"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bl>
    <w:p w14:paraId="7A738C19" w14:textId="77777777" w:rsidR="005A44BF" w:rsidRPr="00860728" w:rsidRDefault="005A44BF" w:rsidP="00DB1A3A">
      <w:pPr>
        <w:spacing w:line="276" w:lineRule="auto"/>
        <w:rPr>
          <w:rFonts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AE07A5" w14:paraId="54094C5A" w14:textId="77777777" w:rsidTr="00EA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6C032E" w:rsidRDefault="005A44BF" w:rsidP="00DB1A3A">
            <w:pPr>
              <w:spacing w:line="276" w:lineRule="auto"/>
              <w:rPr>
                <w:rFonts w:asciiTheme="minorHAnsi" w:hAnsiTheme="minorHAnsi" w:cstheme="minorHAnsi"/>
                <w:bCs w:val="0"/>
                <w:color w:val="auto"/>
                <w:szCs w:val="18"/>
              </w:rPr>
            </w:pPr>
            <w:r w:rsidRPr="006C032E">
              <w:rPr>
                <w:rFonts w:cstheme="minorHAnsi"/>
                <w:color w:val="auto"/>
                <w:szCs w:val="18"/>
              </w:rPr>
              <w:t>Document Release Dates</w:t>
            </w:r>
          </w:p>
        </w:tc>
      </w:tr>
      <w:tr w:rsidR="005A44BF" w:rsidRPr="00AE07A5" w14:paraId="39F74B27" w14:textId="77777777" w:rsidTr="00EA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6C032E" w:rsidRDefault="005A44BF" w:rsidP="00DB1A3A">
            <w:pPr>
              <w:spacing w:line="276" w:lineRule="auto"/>
              <w:rPr>
                <w:rFonts w:cstheme="minorHAnsi"/>
                <w:bCs w:val="0"/>
                <w:color w:val="auto"/>
                <w:szCs w:val="18"/>
              </w:rPr>
            </w:pPr>
            <w:r w:rsidRPr="006C032E">
              <w:rPr>
                <w:rFonts w:cstheme="minorHAnsi"/>
                <w:color w:val="auto"/>
                <w:szCs w:val="18"/>
              </w:rPr>
              <w:t>Version</w:t>
            </w:r>
          </w:p>
        </w:tc>
        <w:tc>
          <w:tcPr>
            <w:tcW w:w="1886" w:type="dxa"/>
          </w:tcPr>
          <w:p w14:paraId="69609D9F" w14:textId="77777777" w:rsidR="005A44BF" w:rsidRPr="006C032E"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Date</w:t>
            </w:r>
          </w:p>
        </w:tc>
        <w:tc>
          <w:tcPr>
            <w:tcW w:w="2335" w:type="dxa"/>
          </w:tcPr>
          <w:p w14:paraId="3A8BBC85" w14:textId="77777777" w:rsidR="005A44BF" w:rsidRPr="006C032E"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Editor</w:t>
            </w:r>
          </w:p>
        </w:tc>
        <w:tc>
          <w:tcPr>
            <w:tcW w:w="3773" w:type="dxa"/>
          </w:tcPr>
          <w:p w14:paraId="1DCC1967" w14:textId="77777777" w:rsidR="005A44BF" w:rsidRPr="006C032E"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Brief/Comments</w:t>
            </w:r>
          </w:p>
        </w:tc>
      </w:tr>
      <w:tr w:rsidR="005A44BF" w:rsidRPr="00AE07A5" w14:paraId="65960AF6" w14:textId="77777777" w:rsidTr="00EA02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5F0ADCA0" w14:textId="77777777" w:rsidR="005A44BF" w:rsidRPr="00187979" w:rsidRDefault="005A44BF" w:rsidP="00DB1A3A">
            <w:pPr>
              <w:spacing w:line="276" w:lineRule="auto"/>
              <w:rPr>
                <w:rFonts w:cstheme="minorHAnsi"/>
                <w:b w:val="0"/>
                <w:bCs w:val="0"/>
                <w:color w:val="auto"/>
                <w:szCs w:val="18"/>
              </w:rPr>
            </w:pPr>
            <w:r w:rsidRPr="00187979">
              <w:rPr>
                <w:rFonts w:ascii="Space Grotesk" w:hAnsi="Space Grotesk" w:cstheme="minorHAnsi"/>
                <w:b w:val="0"/>
                <w:bCs w:val="0"/>
                <w:szCs w:val="18"/>
              </w:rPr>
              <w:t>0.1</w:t>
            </w:r>
          </w:p>
        </w:tc>
        <w:tc>
          <w:tcPr>
            <w:tcW w:w="1886" w:type="dxa"/>
          </w:tcPr>
          <w:p w14:paraId="3EBECE93" w14:textId="55CF2F45" w:rsidR="005A44BF" w:rsidRPr="00F5062C" w:rsidRDefault="005A44BF"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5" w:type="dxa"/>
          </w:tcPr>
          <w:p w14:paraId="3907BF2F" w14:textId="55EBE579" w:rsidR="005A44BF" w:rsidRPr="00F5062C" w:rsidRDefault="005A44BF"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73" w:type="dxa"/>
          </w:tcPr>
          <w:p w14:paraId="793E497C" w14:textId="2526A099" w:rsidR="005A44BF" w:rsidRPr="00F5062C" w:rsidRDefault="005A44BF"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tr w:rsidR="00FA3AC3" w:rsidRPr="00AE07A5" w14:paraId="570B046C" w14:textId="77777777" w:rsidTr="00EA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6A10DB48" w14:textId="11D2862E" w:rsidR="00FA3AC3" w:rsidRPr="00187979" w:rsidRDefault="00C96662" w:rsidP="00DB1A3A">
            <w:pPr>
              <w:spacing w:line="276" w:lineRule="auto"/>
              <w:rPr>
                <w:rFonts w:ascii="Space Grotesk" w:hAnsi="Space Grotesk" w:cstheme="minorHAnsi"/>
                <w:szCs w:val="18"/>
              </w:rPr>
            </w:pPr>
            <w:r>
              <w:rPr>
                <w:rFonts w:ascii="Space Grotesk" w:hAnsi="Space Grotesk" w:cstheme="minorHAnsi"/>
                <w:b w:val="0"/>
                <w:bCs w:val="0"/>
                <w:szCs w:val="18"/>
              </w:rPr>
              <w:t>0.2</w:t>
            </w:r>
          </w:p>
        </w:tc>
        <w:tc>
          <w:tcPr>
            <w:tcW w:w="1886" w:type="dxa"/>
          </w:tcPr>
          <w:p w14:paraId="23B93997" w14:textId="4732D247" w:rsidR="00FA3AC3" w:rsidRDefault="00FA3AC3"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5" w:type="dxa"/>
          </w:tcPr>
          <w:p w14:paraId="13E326EE" w14:textId="48D8FB70" w:rsidR="00FA3AC3" w:rsidRDefault="00FA3AC3"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73" w:type="dxa"/>
          </w:tcPr>
          <w:p w14:paraId="0C594078" w14:textId="08553B84" w:rsidR="00FA3AC3" w:rsidRPr="00F5062C" w:rsidRDefault="00FA3AC3" w:rsidP="00DB1A3A">
            <w:pPr>
              <w:spacing w:line="276" w:lineRule="auto"/>
              <w:cnfStyle w:val="000000100000" w:firstRow="0" w:lastRow="0" w:firstColumn="0" w:lastColumn="0" w:oddVBand="0" w:evenVBand="0" w:oddHBand="1" w:evenHBand="0" w:firstRowFirstColumn="0" w:firstRowLastColumn="0" w:lastRowFirstColumn="0" w:lastRowLastColumn="0"/>
              <w:rPr>
                <w:szCs w:val="18"/>
              </w:rPr>
            </w:pPr>
          </w:p>
        </w:tc>
      </w:tr>
      <w:tr w:rsidR="00162D92" w:rsidRPr="00AE07A5" w14:paraId="45E58D79" w14:textId="77777777" w:rsidTr="00A608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vAlign w:val="top"/>
          </w:tcPr>
          <w:p w14:paraId="5276E1FF" w14:textId="108B0798" w:rsidR="00162D92" w:rsidRPr="00C96662" w:rsidRDefault="00162D92" w:rsidP="00DB1A3A">
            <w:pPr>
              <w:spacing w:line="276" w:lineRule="auto"/>
              <w:rPr>
                <w:rFonts w:ascii="Space Grotesk" w:hAnsi="Space Grotesk" w:cstheme="minorHAnsi"/>
                <w:b w:val="0"/>
                <w:bCs w:val="0"/>
                <w:szCs w:val="18"/>
              </w:rPr>
            </w:pPr>
            <w:r>
              <w:rPr>
                <w:b w:val="0"/>
                <w:lang w:val="en-GB"/>
              </w:rPr>
              <w:t>1.0</w:t>
            </w:r>
          </w:p>
        </w:tc>
        <w:tc>
          <w:tcPr>
            <w:tcW w:w="1886" w:type="dxa"/>
            <w:vAlign w:val="top"/>
          </w:tcPr>
          <w:p w14:paraId="35C8D8B7" w14:textId="151CED44" w:rsidR="00162D92" w:rsidRDefault="00162D92"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5" w:type="dxa"/>
            <w:vAlign w:val="top"/>
          </w:tcPr>
          <w:p w14:paraId="752EBF97" w14:textId="06E4DDC8" w:rsidR="00162D92" w:rsidRDefault="00162D92"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73" w:type="dxa"/>
            <w:vAlign w:val="top"/>
          </w:tcPr>
          <w:p w14:paraId="1D78FF44" w14:textId="03B9B86D" w:rsidR="00162D92" w:rsidRDefault="00162D92" w:rsidP="00DB1A3A">
            <w:pPr>
              <w:spacing w:line="276" w:lineRule="auto"/>
              <w:cnfStyle w:val="000000010000" w:firstRow="0" w:lastRow="0" w:firstColumn="0" w:lastColumn="0" w:oddVBand="0" w:evenVBand="0" w:oddHBand="0" w:evenHBand="1" w:firstRowFirstColumn="0" w:firstRowLastColumn="0" w:lastRowFirstColumn="0" w:lastRowLastColumn="0"/>
              <w:rPr>
                <w:szCs w:val="18"/>
              </w:rPr>
            </w:pPr>
          </w:p>
        </w:tc>
      </w:tr>
      <w:tr w:rsidR="00F07F87" w:rsidRPr="00AE07A5" w14:paraId="7EDA6045" w14:textId="77777777" w:rsidTr="001B18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6DCC6566" w14:textId="0B54BD4A" w:rsidR="00F07F87" w:rsidRPr="00ED139F" w:rsidRDefault="00F07F87" w:rsidP="00DB1A3A">
            <w:pPr>
              <w:spacing w:line="276" w:lineRule="auto"/>
              <w:rPr>
                <w:b w:val="0"/>
                <w:lang w:val="en-GB"/>
              </w:rPr>
            </w:pPr>
            <w:r w:rsidRPr="00353FC3">
              <w:rPr>
                <w:rFonts w:ascii="Space Grotesk" w:hAnsi="Space Grotesk"/>
                <w:b w:val="0"/>
                <w:bCs w:val="0"/>
                <w:spacing w:val="-5"/>
              </w:rPr>
              <w:t>1.1</w:t>
            </w:r>
          </w:p>
        </w:tc>
        <w:tc>
          <w:tcPr>
            <w:tcW w:w="1886" w:type="dxa"/>
          </w:tcPr>
          <w:p w14:paraId="555AEEF1" w14:textId="27F9AFFA" w:rsidR="00F07F87" w:rsidRDefault="00F07F87" w:rsidP="00DB1A3A">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c>
          <w:tcPr>
            <w:tcW w:w="2335" w:type="dxa"/>
          </w:tcPr>
          <w:p w14:paraId="1C8D7B2E" w14:textId="1E07B00D" w:rsidR="00F07F87" w:rsidRDefault="00F07F87" w:rsidP="00DB1A3A">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c>
          <w:tcPr>
            <w:tcW w:w="3773" w:type="dxa"/>
          </w:tcPr>
          <w:p w14:paraId="7ABB4F33" w14:textId="11C7189B" w:rsidR="00F07F87" w:rsidRDefault="00F07F87" w:rsidP="00DB1A3A">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r>
    </w:tbl>
    <w:p w14:paraId="579EEB08" w14:textId="77777777" w:rsidR="005A44BF" w:rsidRPr="00860728" w:rsidRDefault="005A44BF" w:rsidP="00DB1A3A">
      <w:pPr>
        <w:spacing w:line="276" w:lineRule="auto"/>
        <w:rPr>
          <w:rFonts w:cstheme="minorHAnsi"/>
          <w:b/>
          <w:color w:val="5C5C5C" w:themeColor="text2"/>
          <w:szCs w:val="16"/>
        </w:rPr>
      </w:pPr>
    </w:p>
    <w:tbl>
      <w:tblPr>
        <w:tblStyle w:val="GridTable4-Accent2"/>
        <w:tblW w:w="0" w:type="auto"/>
        <w:tblLook w:val="04A0" w:firstRow="1" w:lastRow="0" w:firstColumn="1" w:lastColumn="0" w:noHBand="0" w:noVBand="1"/>
      </w:tblPr>
      <w:tblGrid>
        <w:gridCol w:w="1525"/>
        <w:gridCol w:w="2581"/>
        <w:gridCol w:w="2693"/>
        <w:gridCol w:w="3081"/>
      </w:tblGrid>
      <w:tr w:rsidR="005A44BF" w:rsidRPr="00ED139F" w14:paraId="7D4242A9" w14:textId="77777777" w:rsidTr="00EA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ED139F" w:rsidRDefault="005A44BF" w:rsidP="00DB1A3A">
            <w:pPr>
              <w:spacing w:line="276" w:lineRule="auto"/>
              <w:rPr>
                <w:rFonts w:asciiTheme="minorHAnsi" w:hAnsiTheme="minorHAnsi" w:cstheme="minorHAnsi"/>
                <w:bCs w:val="0"/>
                <w:color w:val="auto"/>
                <w:szCs w:val="18"/>
              </w:rPr>
            </w:pPr>
            <w:r w:rsidRPr="00ED139F">
              <w:rPr>
                <w:rFonts w:asciiTheme="minorHAnsi" w:hAnsiTheme="minorHAnsi" w:cstheme="minorHAnsi"/>
                <w:color w:val="auto"/>
                <w:szCs w:val="18"/>
              </w:rPr>
              <w:t>Document Review</w:t>
            </w:r>
          </w:p>
        </w:tc>
      </w:tr>
      <w:tr w:rsidR="005A44BF" w:rsidRPr="00ED139F" w14:paraId="78109E00" w14:textId="77777777" w:rsidTr="00225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2045875" w14:textId="77777777" w:rsidR="005A44BF" w:rsidRPr="00ED139F" w:rsidRDefault="005A44BF" w:rsidP="00DB1A3A">
            <w:pPr>
              <w:spacing w:line="276" w:lineRule="auto"/>
              <w:rPr>
                <w:rFonts w:cstheme="minorHAnsi"/>
                <w:bCs w:val="0"/>
                <w:color w:val="auto"/>
                <w:szCs w:val="18"/>
              </w:rPr>
            </w:pPr>
            <w:r w:rsidRPr="00ED139F">
              <w:rPr>
                <w:rFonts w:cstheme="minorHAnsi"/>
                <w:color w:val="auto"/>
                <w:szCs w:val="18"/>
              </w:rPr>
              <w:t>Date</w:t>
            </w:r>
          </w:p>
        </w:tc>
        <w:tc>
          <w:tcPr>
            <w:tcW w:w="2581" w:type="dxa"/>
          </w:tcPr>
          <w:p w14:paraId="2BC28581" w14:textId="77777777" w:rsidR="005A44BF" w:rsidRPr="00ED139F"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ED139F">
              <w:rPr>
                <w:rFonts w:cstheme="minorHAnsi"/>
                <w:b/>
                <w:color w:val="auto"/>
                <w:szCs w:val="18"/>
              </w:rPr>
              <w:t>Name</w:t>
            </w:r>
          </w:p>
        </w:tc>
        <w:tc>
          <w:tcPr>
            <w:tcW w:w="2693" w:type="dxa"/>
          </w:tcPr>
          <w:p w14:paraId="60886939" w14:textId="77777777" w:rsidR="005A44BF" w:rsidRPr="00ED139F"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ED139F">
              <w:rPr>
                <w:rFonts w:cstheme="minorHAnsi"/>
                <w:b/>
                <w:color w:val="auto"/>
                <w:szCs w:val="18"/>
              </w:rPr>
              <w:t>Title/Designation</w:t>
            </w:r>
          </w:p>
        </w:tc>
        <w:tc>
          <w:tcPr>
            <w:tcW w:w="3081" w:type="dxa"/>
          </w:tcPr>
          <w:p w14:paraId="6C3994DC" w14:textId="77777777" w:rsidR="005A44BF" w:rsidRPr="00ED139F" w:rsidRDefault="005A44BF"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ED139F">
              <w:rPr>
                <w:rFonts w:cstheme="minorHAnsi"/>
                <w:b/>
                <w:color w:val="auto"/>
                <w:szCs w:val="18"/>
              </w:rPr>
              <w:t>Notes</w:t>
            </w:r>
          </w:p>
        </w:tc>
      </w:tr>
      <w:tr w:rsidR="002C77E6" w:rsidRPr="00ED139F" w14:paraId="3E8DFFAE" w14:textId="77777777" w:rsidTr="00225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E2C18A6" w14:textId="3E87DA45" w:rsidR="002C77E6" w:rsidRPr="00ED139F" w:rsidRDefault="002C77E6" w:rsidP="00DB1A3A">
            <w:pPr>
              <w:spacing w:line="276" w:lineRule="auto"/>
              <w:rPr>
                <w:rFonts w:cstheme="minorHAnsi"/>
                <w:b w:val="0"/>
                <w:color w:val="auto"/>
                <w:szCs w:val="18"/>
              </w:rPr>
            </w:pPr>
          </w:p>
        </w:tc>
        <w:tc>
          <w:tcPr>
            <w:tcW w:w="2581" w:type="dxa"/>
          </w:tcPr>
          <w:p w14:paraId="7CBA9282" w14:textId="39F9C859" w:rsidR="002C77E6" w:rsidRPr="00ED139F" w:rsidRDefault="002C77E6"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693" w:type="dxa"/>
          </w:tcPr>
          <w:p w14:paraId="1C938F52" w14:textId="3A5A6C4E" w:rsidR="002C77E6" w:rsidRPr="00ED139F" w:rsidRDefault="002C77E6"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081" w:type="dxa"/>
          </w:tcPr>
          <w:p w14:paraId="63EE0DA3" w14:textId="30E0C7B6" w:rsidR="002C77E6" w:rsidRPr="00ED139F" w:rsidRDefault="002C77E6" w:rsidP="00DB1A3A">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r w:rsidR="00B4329C" w:rsidRPr="00ED139F" w14:paraId="15A9FC9F" w14:textId="77777777" w:rsidTr="00225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6BFC977" w14:textId="4A4FECE6" w:rsidR="00B4329C" w:rsidRPr="00ED139F" w:rsidRDefault="00B4329C" w:rsidP="00DB1A3A">
            <w:pPr>
              <w:spacing w:line="276" w:lineRule="auto"/>
              <w:rPr>
                <w:rFonts w:cstheme="minorHAnsi"/>
                <w:b w:val="0"/>
                <w:color w:val="auto"/>
                <w:szCs w:val="18"/>
              </w:rPr>
            </w:pPr>
          </w:p>
        </w:tc>
        <w:tc>
          <w:tcPr>
            <w:tcW w:w="2581" w:type="dxa"/>
          </w:tcPr>
          <w:p w14:paraId="56A0A6F5" w14:textId="48539A36" w:rsidR="00B4329C" w:rsidRPr="00ED139F" w:rsidRDefault="00B4329C"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693" w:type="dxa"/>
          </w:tcPr>
          <w:p w14:paraId="6C31DED7" w14:textId="6D9D585B" w:rsidR="00B4329C" w:rsidRPr="00ED139F" w:rsidRDefault="00B4329C"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081" w:type="dxa"/>
          </w:tcPr>
          <w:p w14:paraId="503ED624" w14:textId="7CCD5E08" w:rsidR="00B4329C" w:rsidRPr="00ED139F" w:rsidRDefault="00B4329C" w:rsidP="00DB1A3A">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8C7C66" w:rsidRPr="00ED139F" w14:paraId="5148AC40" w14:textId="77777777" w:rsidTr="00225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C19E7A3" w14:textId="545DF4A8" w:rsidR="008C7C66" w:rsidRPr="00ED139F" w:rsidRDefault="008C7C66" w:rsidP="00DB1A3A">
            <w:pPr>
              <w:spacing w:line="276" w:lineRule="auto"/>
              <w:rPr>
                <w:rFonts w:cstheme="minorHAnsi"/>
                <w:color w:val="auto"/>
                <w:szCs w:val="18"/>
              </w:rPr>
            </w:pPr>
          </w:p>
        </w:tc>
        <w:tc>
          <w:tcPr>
            <w:tcW w:w="2581" w:type="dxa"/>
          </w:tcPr>
          <w:p w14:paraId="78D810EF" w14:textId="486E8E82" w:rsidR="008C7C66" w:rsidRPr="00ED139F" w:rsidRDefault="008C7C66"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693" w:type="dxa"/>
          </w:tcPr>
          <w:p w14:paraId="140E8DEC" w14:textId="6D6EA2F5" w:rsidR="008C7C66" w:rsidRPr="00ED139F" w:rsidRDefault="008C7C66"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081" w:type="dxa"/>
          </w:tcPr>
          <w:p w14:paraId="0D675C32" w14:textId="774000E1" w:rsidR="008C7C66" w:rsidRPr="00ED139F" w:rsidRDefault="008C7C66" w:rsidP="00DB1A3A">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r w:rsidR="00284B51" w:rsidRPr="00ED139F" w14:paraId="1210D2F0" w14:textId="77777777" w:rsidTr="00225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465AEB5" w14:textId="1DA0BDD0" w:rsidR="00284B51" w:rsidRPr="00ED139F" w:rsidRDefault="00284B51" w:rsidP="00DB1A3A">
            <w:pPr>
              <w:spacing w:line="276" w:lineRule="auto"/>
              <w:rPr>
                <w:rFonts w:cstheme="minorHAnsi"/>
                <w:color w:val="auto"/>
                <w:szCs w:val="18"/>
              </w:rPr>
            </w:pPr>
          </w:p>
        </w:tc>
        <w:tc>
          <w:tcPr>
            <w:tcW w:w="2581" w:type="dxa"/>
          </w:tcPr>
          <w:p w14:paraId="0BEC3EE2" w14:textId="0CD334E4" w:rsidR="00284B51" w:rsidRPr="00ED139F" w:rsidRDefault="00284B51"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693" w:type="dxa"/>
          </w:tcPr>
          <w:p w14:paraId="01351183" w14:textId="44019C3A" w:rsidR="00284B51" w:rsidRPr="00ED139F" w:rsidRDefault="00284B51"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081" w:type="dxa"/>
          </w:tcPr>
          <w:p w14:paraId="6BED84E9" w14:textId="337FAC4C" w:rsidR="00284B51" w:rsidRPr="00ED139F" w:rsidRDefault="00284B51" w:rsidP="00DB1A3A">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846525" w:rsidRPr="00ED139F" w14:paraId="709567F8" w14:textId="77777777" w:rsidTr="00225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D9F9E85" w14:textId="31CDD83D" w:rsidR="00846525" w:rsidRPr="00846525" w:rsidRDefault="00846525" w:rsidP="00DB1A3A">
            <w:pPr>
              <w:spacing w:line="276" w:lineRule="auto"/>
              <w:rPr>
                <w:rFonts w:asciiTheme="majorHAnsi" w:hAnsiTheme="majorHAnsi" w:cstheme="minorHAnsi"/>
                <w:b w:val="0"/>
                <w:bCs w:val="0"/>
                <w:color w:val="auto"/>
                <w:szCs w:val="18"/>
              </w:rPr>
            </w:pPr>
          </w:p>
        </w:tc>
        <w:tc>
          <w:tcPr>
            <w:tcW w:w="2581" w:type="dxa"/>
          </w:tcPr>
          <w:p w14:paraId="6F915258" w14:textId="0A852AF6" w:rsidR="00846525" w:rsidRPr="00846525" w:rsidRDefault="00846525"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693" w:type="dxa"/>
          </w:tcPr>
          <w:p w14:paraId="3510E7E4" w14:textId="6E31E0AC" w:rsidR="00846525" w:rsidRPr="00846525" w:rsidRDefault="00846525"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081" w:type="dxa"/>
          </w:tcPr>
          <w:p w14:paraId="649CDB49" w14:textId="3A9E83C5" w:rsidR="00846525" w:rsidRPr="00846525" w:rsidRDefault="00846525" w:rsidP="00DB1A3A">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szCs w:val="18"/>
              </w:rPr>
            </w:pPr>
          </w:p>
        </w:tc>
      </w:tr>
      <w:tr w:rsidR="00846525" w:rsidRPr="00ED139F" w14:paraId="06F88624" w14:textId="77777777" w:rsidTr="00225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EC276E0" w14:textId="7D6EEB9B" w:rsidR="00846525" w:rsidRPr="00846525" w:rsidRDefault="00846525" w:rsidP="00DB1A3A">
            <w:pPr>
              <w:spacing w:line="276" w:lineRule="auto"/>
              <w:rPr>
                <w:rFonts w:asciiTheme="majorHAnsi" w:hAnsiTheme="majorHAnsi" w:cstheme="minorHAnsi"/>
                <w:b w:val="0"/>
                <w:bCs w:val="0"/>
                <w:color w:val="auto"/>
                <w:szCs w:val="18"/>
              </w:rPr>
            </w:pPr>
          </w:p>
        </w:tc>
        <w:tc>
          <w:tcPr>
            <w:tcW w:w="2581" w:type="dxa"/>
          </w:tcPr>
          <w:p w14:paraId="75574ADC" w14:textId="7169A86A" w:rsidR="00846525" w:rsidRPr="00846525" w:rsidRDefault="00846525"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693" w:type="dxa"/>
          </w:tcPr>
          <w:p w14:paraId="30DFD1CF" w14:textId="700E5898" w:rsidR="00846525" w:rsidRPr="00846525" w:rsidRDefault="00846525"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081" w:type="dxa"/>
          </w:tcPr>
          <w:p w14:paraId="1580BDA8" w14:textId="40ED70D4" w:rsidR="00846525" w:rsidRPr="00846525" w:rsidRDefault="00846525" w:rsidP="00DB1A3A">
            <w:pPr>
              <w:spacing w:line="276" w:lineRule="auto"/>
              <w:cnfStyle w:val="000000100000" w:firstRow="0" w:lastRow="0" w:firstColumn="0" w:lastColumn="0" w:oddVBand="0" w:evenVBand="0" w:oddHBand="1" w:evenHBand="0" w:firstRowFirstColumn="0" w:firstRowLastColumn="0" w:lastRowFirstColumn="0" w:lastRowLastColumn="0"/>
              <w:rPr>
                <w:rFonts w:ascii="Space Grotesk" w:hAnsi="Space Grotesk"/>
                <w:szCs w:val="18"/>
              </w:rPr>
            </w:pPr>
          </w:p>
        </w:tc>
      </w:tr>
    </w:tbl>
    <w:tbl>
      <w:tblPr>
        <w:tblpPr w:leftFromText="180" w:rightFromText="180" w:vertAnchor="text" w:horzAnchor="margin" w:tblpY="364"/>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846525" w:rsidRPr="003A0A38" w14:paraId="7EEEB1A2" w14:textId="77777777" w:rsidTr="00086C6E">
        <w:trPr>
          <w:trHeight w:val="484"/>
        </w:trPr>
        <w:tc>
          <w:tcPr>
            <w:tcW w:w="9895" w:type="dxa"/>
            <w:gridSpan w:val="3"/>
            <w:shd w:val="clear" w:color="auto" w:fill="000000"/>
          </w:tcPr>
          <w:p w14:paraId="719BBEAC" w14:textId="77777777" w:rsidR="00846525" w:rsidRPr="00935D5E" w:rsidRDefault="00846525" w:rsidP="00DB1A3A">
            <w:pPr>
              <w:pStyle w:val="TableParagraph"/>
              <w:spacing w:before="59" w:line="276" w:lineRule="auto"/>
              <w:rPr>
                <w:rFonts w:ascii="Space Grotesk" w:hAnsi="Space Grotesk"/>
                <w:b/>
                <w:sz w:val="18"/>
                <w:szCs w:val="18"/>
              </w:rPr>
            </w:pPr>
            <w:r w:rsidRPr="00935D5E">
              <w:rPr>
                <w:rFonts w:ascii="Space Grotesk" w:hAnsi="Space Grotesk"/>
                <w:b/>
                <w:color w:val="FFFFFF"/>
                <w:spacing w:val="-2"/>
                <w:sz w:val="18"/>
                <w:szCs w:val="18"/>
              </w:rPr>
              <w:t>Approvals</w:t>
            </w:r>
          </w:p>
        </w:tc>
      </w:tr>
      <w:tr w:rsidR="00086C6E" w:rsidRPr="003A0A38" w14:paraId="06C01967" w14:textId="77777777" w:rsidTr="00086C6E">
        <w:trPr>
          <w:trHeight w:val="480"/>
        </w:trPr>
        <w:tc>
          <w:tcPr>
            <w:tcW w:w="2703" w:type="dxa"/>
            <w:shd w:val="clear" w:color="auto" w:fill="F1F1F1"/>
          </w:tcPr>
          <w:p w14:paraId="26219C73" w14:textId="77777777" w:rsidR="00086C6E" w:rsidRPr="00935D5E" w:rsidRDefault="00086C6E" w:rsidP="00DB1A3A">
            <w:pPr>
              <w:pStyle w:val="TableParagraph"/>
              <w:spacing w:before="59" w:line="276"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727BA058" w14:textId="77777777" w:rsidR="00086C6E" w:rsidRPr="00935D5E" w:rsidRDefault="00086C6E" w:rsidP="00DB1A3A">
            <w:pPr>
              <w:pStyle w:val="TableParagraph"/>
              <w:spacing w:before="59" w:line="276"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0BC3557F" w14:textId="77777777" w:rsidR="00086C6E" w:rsidRPr="00935D5E" w:rsidRDefault="00086C6E" w:rsidP="00DB1A3A">
            <w:pPr>
              <w:pStyle w:val="TableParagraph"/>
              <w:spacing w:before="59" w:line="276" w:lineRule="auto"/>
              <w:ind w:left="145"/>
              <w:rPr>
                <w:rFonts w:ascii="Space Grotesk" w:hAnsi="Space Grotesk"/>
                <w:b/>
                <w:sz w:val="18"/>
                <w:szCs w:val="18"/>
              </w:rPr>
            </w:pPr>
            <w:r w:rsidRPr="00935D5E">
              <w:rPr>
                <w:rFonts w:ascii="Space Grotesk" w:hAnsi="Space Grotesk"/>
                <w:b/>
                <w:spacing w:val="-2"/>
                <w:sz w:val="18"/>
                <w:szCs w:val="18"/>
              </w:rPr>
              <w:t>Signature</w:t>
            </w:r>
          </w:p>
        </w:tc>
      </w:tr>
      <w:tr w:rsidR="00086C6E" w:rsidRPr="003A0A38" w14:paraId="0035CB05" w14:textId="77777777" w:rsidTr="00086C6E">
        <w:trPr>
          <w:cantSplit/>
          <w:trHeight w:val="1440"/>
        </w:trPr>
        <w:tc>
          <w:tcPr>
            <w:tcW w:w="2703" w:type="dxa"/>
            <w:shd w:val="clear" w:color="auto" w:fill="D9D9D9"/>
            <w:vAlign w:val="center"/>
          </w:tcPr>
          <w:p w14:paraId="129B3EA4" w14:textId="0C4D0A69" w:rsidR="00086C6E" w:rsidRPr="00935D5E" w:rsidRDefault="00086C6E" w:rsidP="00DB1A3A">
            <w:pPr>
              <w:spacing w:line="276" w:lineRule="auto"/>
              <w:jc w:val="mediumKashida"/>
              <w:rPr>
                <w:rFonts w:ascii="Space Grotesk" w:hAnsi="Space Grotesk"/>
                <w:b/>
                <w:bCs/>
                <w:szCs w:val="18"/>
              </w:rPr>
            </w:pPr>
          </w:p>
        </w:tc>
        <w:tc>
          <w:tcPr>
            <w:tcW w:w="3524" w:type="dxa"/>
            <w:shd w:val="clear" w:color="auto" w:fill="D9D9D9"/>
            <w:vAlign w:val="center"/>
          </w:tcPr>
          <w:p w14:paraId="68BED239" w14:textId="23519850" w:rsidR="00086C6E" w:rsidRPr="00935D5E" w:rsidRDefault="00086C6E" w:rsidP="00DB1A3A">
            <w:pPr>
              <w:spacing w:line="276" w:lineRule="auto"/>
              <w:ind w:left="152" w:right="181"/>
              <w:jc w:val="mediumKashida"/>
              <w:rPr>
                <w:rFonts w:ascii="Space Grotesk" w:hAnsi="Space Grotesk"/>
                <w:szCs w:val="18"/>
              </w:rPr>
            </w:pPr>
          </w:p>
        </w:tc>
        <w:tc>
          <w:tcPr>
            <w:tcW w:w="3668" w:type="dxa"/>
            <w:shd w:val="clear" w:color="auto" w:fill="D9D9D9"/>
            <w:vAlign w:val="center"/>
          </w:tcPr>
          <w:p w14:paraId="7B93BAD5" w14:textId="77777777" w:rsidR="00086C6E" w:rsidRPr="00935D5E" w:rsidRDefault="00086C6E" w:rsidP="00DB1A3A">
            <w:pPr>
              <w:spacing w:line="276" w:lineRule="auto"/>
              <w:jc w:val="mediumKashida"/>
              <w:rPr>
                <w:rFonts w:ascii="Space Grotesk" w:hAnsi="Space Grotesk"/>
                <w:szCs w:val="18"/>
              </w:rPr>
            </w:pPr>
          </w:p>
        </w:tc>
      </w:tr>
      <w:tr w:rsidR="00086C6E" w:rsidRPr="003A0A38" w14:paraId="24324278" w14:textId="77777777" w:rsidTr="00086C6E">
        <w:trPr>
          <w:cantSplit/>
          <w:trHeight w:val="1440"/>
        </w:trPr>
        <w:tc>
          <w:tcPr>
            <w:tcW w:w="2703" w:type="dxa"/>
            <w:shd w:val="clear" w:color="auto" w:fill="F1F1F1"/>
            <w:vAlign w:val="center"/>
          </w:tcPr>
          <w:p w14:paraId="2ABA2568" w14:textId="2B2DF9CF" w:rsidR="00086C6E" w:rsidRPr="00935D5E" w:rsidRDefault="00086C6E" w:rsidP="00DB1A3A">
            <w:pPr>
              <w:spacing w:line="276" w:lineRule="auto"/>
              <w:jc w:val="mediumKashida"/>
              <w:rPr>
                <w:rFonts w:ascii="Space Grotesk" w:hAnsi="Space Grotesk"/>
                <w:b/>
                <w:bCs/>
                <w:szCs w:val="18"/>
              </w:rPr>
            </w:pPr>
          </w:p>
        </w:tc>
        <w:tc>
          <w:tcPr>
            <w:tcW w:w="3524" w:type="dxa"/>
            <w:shd w:val="clear" w:color="auto" w:fill="F1F1F1"/>
            <w:vAlign w:val="center"/>
          </w:tcPr>
          <w:p w14:paraId="4239CF2A" w14:textId="02950D5A" w:rsidR="00086C6E" w:rsidRPr="00935D5E" w:rsidRDefault="00086C6E" w:rsidP="00DB1A3A">
            <w:pPr>
              <w:spacing w:line="276" w:lineRule="auto"/>
              <w:ind w:left="152" w:right="181"/>
              <w:jc w:val="mediumKashida"/>
              <w:rPr>
                <w:rFonts w:ascii="Space Grotesk" w:hAnsi="Space Grotesk"/>
                <w:szCs w:val="18"/>
              </w:rPr>
            </w:pPr>
          </w:p>
        </w:tc>
        <w:tc>
          <w:tcPr>
            <w:tcW w:w="3668" w:type="dxa"/>
            <w:shd w:val="clear" w:color="auto" w:fill="F1F1F1"/>
            <w:vAlign w:val="center"/>
          </w:tcPr>
          <w:p w14:paraId="3ECD51F4" w14:textId="77777777" w:rsidR="00086C6E" w:rsidRPr="00935D5E" w:rsidRDefault="00086C6E" w:rsidP="00DB1A3A">
            <w:pPr>
              <w:spacing w:line="276" w:lineRule="auto"/>
              <w:jc w:val="mediumKashida"/>
              <w:rPr>
                <w:rFonts w:ascii="Space Grotesk" w:hAnsi="Space Grotesk"/>
                <w:szCs w:val="18"/>
              </w:rPr>
            </w:pPr>
          </w:p>
        </w:tc>
      </w:tr>
      <w:tr w:rsidR="00086C6E" w:rsidRPr="003A0A38" w14:paraId="6172BAC3" w14:textId="77777777" w:rsidTr="00086C6E">
        <w:trPr>
          <w:cantSplit/>
          <w:trHeight w:val="1440"/>
        </w:trPr>
        <w:tc>
          <w:tcPr>
            <w:tcW w:w="2703" w:type="dxa"/>
            <w:shd w:val="clear" w:color="auto" w:fill="D9D9D9"/>
            <w:vAlign w:val="center"/>
          </w:tcPr>
          <w:p w14:paraId="372CCB76" w14:textId="16EA0727" w:rsidR="00086C6E" w:rsidRPr="00935D5E" w:rsidRDefault="00086C6E" w:rsidP="00DB1A3A">
            <w:pPr>
              <w:spacing w:line="276" w:lineRule="auto"/>
              <w:jc w:val="mediumKashida"/>
              <w:rPr>
                <w:rFonts w:ascii="Space Grotesk" w:hAnsi="Space Grotesk"/>
                <w:b/>
                <w:bCs/>
                <w:szCs w:val="18"/>
              </w:rPr>
            </w:pPr>
          </w:p>
        </w:tc>
        <w:tc>
          <w:tcPr>
            <w:tcW w:w="3524" w:type="dxa"/>
            <w:shd w:val="clear" w:color="auto" w:fill="D9D9D9"/>
            <w:vAlign w:val="center"/>
          </w:tcPr>
          <w:p w14:paraId="4C864DDA" w14:textId="1DD531F3" w:rsidR="00086C6E" w:rsidRPr="00935D5E" w:rsidRDefault="00086C6E" w:rsidP="00DB1A3A">
            <w:pPr>
              <w:spacing w:line="276" w:lineRule="auto"/>
              <w:ind w:left="152" w:right="181"/>
              <w:jc w:val="mediumKashida"/>
              <w:rPr>
                <w:rFonts w:ascii="Space Grotesk" w:hAnsi="Space Grotesk"/>
                <w:szCs w:val="18"/>
              </w:rPr>
            </w:pPr>
          </w:p>
        </w:tc>
        <w:tc>
          <w:tcPr>
            <w:tcW w:w="3668" w:type="dxa"/>
            <w:shd w:val="clear" w:color="auto" w:fill="D9D9D9"/>
            <w:vAlign w:val="center"/>
          </w:tcPr>
          <w:p w14:paraId="576571D2" w14:textId="77777777" w:rsidR="00086C6E" w:rsidRPr="00935D5E" w:rsidRDefault="00086C6E" w:rsidP="00DB1A3A">
            <w:pPr>
              <w:spacing w:line="276" w:lineRule="auto"/>
              <w:jc w:val="mediumKashida"/>
              <w:rPr>
                <w:rFonts w:ascii="Space Grotesk" w:hAnsi="Space Grotesk"/>
                <w:szCs w:val="18"/>
              </w:rPr>
            </w:pPr>
          </w:p>
        </w:tc>
      </w:tr>
      <w:tr w:rsidR="00086C6E" w:rsidRPr="003A0A38" w14:paraId="01AD30AF" w14:textId="77777777" w:rsidTr="00086C6E">
        <w:trPr>
          <w:cantSplit/>
          <w:trHeight w:val="1440"/>
        </w:trPr>
        <w:tc>
          <w:tcPr>
            <w:tcW w:w="2703" w:type="dxa"/>
            <w:shd w:val="clear" w:color="auto" w:fill="F1F1F1"/>
            <w:vAlign w:val="center"/>
          </w:tcPr>
          <w:p w14:paraId="0973A8BB" w14:textId="330C1FF9" w:rsidR="00086C6E" w:rsidRPr="00935D5E" w:rsidRDefault="00086C6E" w:rsidP="00DB1A3A">
            <w:pPr>
              <w:spacing w:line="276" w:lineRule="auto"/>
              <w:jc w:val="mediumKashida"/>
              <w:rPr>
                <w:rFonts w:ascii="Space Grotesk" w:hAnsi="Space Grotesk"/>
                <w:b/>
                <w:bCs/>
                <w:szCs w:val="18"/>
              </w:rPr>
            </w:pPr>
          </w:p>
        </w:tc>
        <w:tc>
          <w:tcPr>
            <w:tcW w:w="3524" w:type="dxa"/>
            <w:shd w:val="clear" w:color="auto" w:fill="F1F1F1"/>
            <w:vAlign w:val="center"/>
          </w:tcPr>
          <w:p w14:paraId="351CB1E6" w14:textId="2B212EC6" w:rsidR="00086C6E" w:rsidRPr="00935D5E" w:rsidRDefault="00086C6E" w:rsidP="00DB1A3A">
            <w:pPr>
              <w:spacing w:line="276" w:lineRule="auto"/>
              <w:ind w:left="152" w:right="181"/>
              <w:jc w:val="mediumKashida"/>
              <w:rPr>
                <w:rFonts w:ascii="Space Grotesk" w:hAnsi="Space Grotesk"/>
                <w:szCs w:val="18"/>
              </w:rPr>
            </w:pPr>
          </w:p>
        </w:tc>
        <w:tc>
          <w:tcPr>
            <w:tcW w:w="3668" w:type="dxa"/>
            <w:shd w:val="clear" w:color="auto" w:fill="F1F1F1"/>
            <w:vAlign w:val="center"/>
          </w:tcPr>
          <w:p w14:paraId="28E1A597" w14:textId="77777777" w:rsidR="00086C6E" w:rsidRPr="00935D5E" w:rsidRDefault="00086C6E" w:rsidP="00DB1A3A">
            <w:pPr>
              <w:spacing w:line="276" w:lineRule="auto"/>
              <w:jc w:val="mediumKashida"/>
              <w:rPr>
                <w:rFonts w:ascii="Space Grotesk" w:hAnsi="Space Grotesk"/>
                <w:szCs w:val="18"/>
              </w:rPr>
            </w:pPr>
          </w:p>
        </w:tc>
      </w:tr>
    </w:tbl>
    <w:p w14:paraId="6BAB3272" w14:textId="6F6DA970" w:rsidR="00FA3AC3" w:rsidRPr="00EC5CA5" w:rsidRDefault="00F1170E" w:rsidP="00DB1A3A">
      <w:pPr>
        <w:spacing w:line="276" w:lineRule="auto"/>
        <w:rPr>
          <w:rFonts w:cstheme="minorHAnsi"/>
          <w:b/>
          <w:color w:val="5C5C5C" w:themeColor="text2"/>
          <w:szCs w:val="16"/>
        </w:rPr>
      </w:pPr>
      <w:r>
        <w:rPr>
          <w:rFonts w:cstheme="minorHAnsi"/>
          <w:b/>
          <w:color w:val="5C5C5C" w:themeColor="text2"/>
          <w:szCs w:val="16"/>
        </w:rPr>
        <w:br w:type="page"/>
      </w:r>
    </w:p>
    <w:sdt>
      <w:sdtPr>
        <w:rPr>
          <w:rFonts w:asciiTheme="minorHAnsi" w:eastAsiaTheme="minorHAnsi" w:hAnsiTheme="minorHAnsi" w:cstheme="minorBidi"/>
          <w:color w:val="000000" w:themeColor="text1"/>
          <w:sz w:val="22"/>
          <w:szCs w:val="26"/>
        </w:rPr>
        <w:id w:val="-858431793"/>
        <w:docPartObj>
          <w:docPartGallery w:val="Table of Contents"/>
          <w:docPartUnique/>
        </w:docPartObj>
      </w:sdtPr>
      <w:sdtEndPr>
        <w:rPr>
          <w:rFonts w:asciiTheme="majorHAnsi" w:hAnsiTheme="majorHAnsi"/>
          <w:b/>
          <w:bCs/>
          <w:noProof/>
          <w:sz w:val="18"/>
          <w:szCs w:val="22"/>
        </w:rPr>
      </w:sdtEndPr>
      <w:sdtContent>
        <w:p w14:paraId="1ED9F18F" w14:textId="34585E79" w:rsidR="00581A04" w:rsidRPr="00F4203C" w:rsidRDefault="00581A04" w:rsidP="00DB1A3A">
          <w:pPr>
            <w:pStyle w:val="TOCHeading"/>
            <w:spacing w:line="276" w:lineRule="auto"/>
            <w:rPr>
              <w:b/>
              <w:bCs/>
              <w:szCs w:val="40"/>
            </w:rPr>
          </w:pPr>
          <w:r w:rsidRPr="00F4203C">
            <w:rPr>
              <w:b/>
              <w:bCs/>
              <w:szCs w:val="40"/>
            </w:rPr>
            <w:t>Table of Contents</w:t>
          </w:r>
        </w:p>
        <w:p w14:paraId="6F700E9A" w14:textId="163C1A86" w:rsidR="00DB1A3A" w:rsidRDefault="0002246B">
          <w:pPr>
            <w:pStyle w:val="TOC1"/>
            <w:rPr>
              <w:rFonts w:asciiTheme="minorHAnsi" w:eastAsiaTheme="minorEastAsia" w:hAnsiTheme="minorHAnsi"/>
              <w:b w:val="0"/>
              <w:color w:val="auto"/>
              <w:kern w:val="2"/>
              <w:sz w:val="24"/>
              <w14:ligatures w14:val="standardContextual"/>
            </w:rPr>
          </w:pPr>
          <w:r w:rsidRPr="00241999">
            <w:rPr>
              <w:rFonts w:asciiTheme="majorHAnsi" w:hAnsiTheme="majorHAnsi"/>
            </w:rPr>
            <w:fldChar w:fldCharType="begin"/>
          </w:r>
          <w:r w:rsidRPr="00241999">
            <w:rPr>
              <w:rFonts w:asciiTheme="majorHAnsi" w:hAnsiTheme="majorHAnsi"/>
            </w:rPr>
            <w:instrText xml:space="preserve"> TOC \o "1-5" \f \h \z \t "Title,1" </w:instrText>
          </w:r>
          <w:r w:rsidRPr="00241999">
            <w:rPr>
              <w:rFonts w:asciiTheme="majorHAnsi" w:hAnsiTheme="majorHAnsi"/>
            </w:rPr>
            <w:fldChar w:fldCharType="separate"/>
          </w:r>
          <w:hyperlink w:anchor="_Toc189145466" w:history="1">
            <w:r w:rsidR="00DB1A3A" w:rsidRPr="008F6759">
              <w:rPr>
                <w:rStyle w:val="Hyperlink"/>
                <w:rFonts w:cs="Calibri"/>
                <w:bCs/>
              </w:rPr>
              <w:t>1.</w:t>
            </w:r>
            <w:r w:rsidR="00DB1A3A">
              <w:rPr>
                <w:rFonts w:asciiTheme="minorHAnsi" w:eastAsiaTheme="minorEastAsia" w:hAnsiTheme="minorHAnsi"/>
                <w:b w:val="0"/>
                <w:color w:val="auto"/>
                <w:kern w:val="2"/>
                <w:sz w:val="24"/>
                <w14:ligatures w14:val="standardContextual"/>
              </w:rPr>
              <w:tab/>
            </w:r>
            <w:r w:rsidR="00DB1A3A" w:rsidRPr="008F6759">
              <w:rPr>
                <w:rStyle w:val="Hyperlink"/>
                <w:rFonts w:cs="Calibri"/>
                <w:bCs/>
              </w:rPr>
              <w:t>INTRODUCTION</w:t>
            </w:r>
            <w:r w:rsidR="00DB1A3A">
              <w:rPr>
                <w:webHidden/>
              </w:rPr>
              <w:tab/>
            </w:r>
            <w:r w:rsidR="00DB1A3A">
              <w:rPr>
                <w:webHidden/>
              </w:rPr>
              <w:fldChar w:fldCharType="begin"/>
            </w:r>
            <w:r w:rsidR="00DB1A3A">
              <w:rPr>
                <w:webHidden/>
              </w:rPr>
              <w:instrText xml:space="preserve"> PAGEREF _Toc189145466 \h </w:instrText>
            </w:r>
            <w:r w:rsidR="00DB1A3A">
              <w:rPr>
                <w:webHidden/>
              </w:rPr>
            </w:r>
            <w:r w:rsidR="00DB1A3A">
              <w:rPr>
                <w:webHidden/>
              </w:rPr>
              <w:fldChar w:fldCharType="separate"/>
            </w:r>
            <w:r w:rsidR="00DB1A3A">
              <w:rPr>
                <w:webHidden/>
              </w:rPr>
              <w:t>5</w:t>
            </w:r>
            <w:r w:rsidR="00DB1A3A">
              <w:rPr>
                <w:webHidden/>
              </w:rPr>
              <w:fldChar w:fldCharType="end"/>
            </w:r>
          </w:hyperlink>
        </w:p>
        <w:p w14:paraId="38ED2FEB" w14:textId="6BE26E51" w:rsidR="00DB1A3A" w:rsidRDefault="00DB1A3A">
          <w:pPr>
            <w:pStyle w:val="TOC1"/>
            <w:rPr>
              <w:rFonts w:asciiTheme="minorHAnsi" w:eastAsiaTheme="minorEastAsia" w:hAnsiTheme="minorHAnsi"/>
              <w:b w:val="0"/>
              <w:color w:val="auto"/>
              <w:kern w:val="2"/>
              <w:sz w:val="24"/>
              <w14:ligatures w14:val="standardContextual"/>
            </w:rPr>
          </w:pPr>
          <w:hyperlink w:anchor="_Toc189145467" w:history="1">
            <w:r w:rsidRPr="008F6759">
              <w:rPr>
                <w:rStyle w:val="Hyperlink"/>
                <w:rFonts w:cs="Calibri"/>
                <w:bCs/>
              </w:rPr>
              <w:t>2.</w:t>
            </w:r>
            <w:r>
              <w:rPr>
                <w:rFonts w:asciiTheme="minorHAnsi" w:eastAsiaTheme="minorEastAsia" w:hAnsiTheme="minorHAnsi"/>
                <w:b w:val="0"/>
                <w:color w:val="auto"/>
                <w:kern w:val="2"/>
                <w:sz w:val="24"/>
                <w14:ligatures w14:val="standardContextual"/>
              </w:rPr>
              <w:tab/>
            </w:r>
            <w:r w:rsidRPr="008F6759">
              <w:rPr>
                <w:rStyle w:val="Hyperlink"/>
                <w:rFonts w:cs="Calibri"/>
                <w:bCs/>
              </w:rPr>
              <w:t>PURPOSE</w:t>
            </w:r>
            <w:r>
              <w:rPr>
                <w:webHidden/>
              </w:rPr>
              <w:tab/>
            </w:r>
            <w:r>
              <w:rPr>
                <w:webHidden/>
              </w:rPr>
              <w:fldChar w:fldCharType="begin"/>
            </w:r>
            <w:r>
              <w:rPr>
                <w:webHidden/>
              </w:rPr>
              <w:instrText xml:space="preserve"> PAGEREF _Toc189145467 \h </w:instrText>
            </w:r>
            <w:r>
              <w:rPr>
                <w:webHidden/>
              </w:rPr>
            </w:r>
            <w:r>
              <w:rPr>
                <w:webHidden/>
              </w:rPr>
              <w:fldChar w:fldCharType="separate"/>
            </w:r>
            <w:r>
              <w:rPr>
                <w:webHidden/>
              </w:rPr>
              <w:t>5</w:t>
            </w:r>
            <w:r>
              <w:rPr>
                <w:webHidden/>
              </w:rPr>
              <w:fldChar w:fldCharType="end"/>
            </w:r>
          </w:hyperlink>
        </w:p>
        <w:p w14:paraId="7E541B84" w14:textId="16241A24" w:rsidR="00DB1A3A" w:rsidRDefault="00DB1A3A">
          <w:pPr>
            <w:pStyle w:val="TOC1"/>
            <w:rPr>
              <w:rFonts w:asciiTheme="minorHAnsi" w:eastAsiaTheme="minorEastAsia" w:hAnsiTheme="minorHAnsi"/>
              <w:b w:val="0"/>
              <w:color w:val="auto"/>
              <w:kern w:val="2"/>
              <w:sz w:val="24"/>
              <w14:ligatures w14:val="standardContextual"/>
            </w:rPr>
          </w:pPr>
          <w:hyperlink w:anchor="_Toc189145468" w:history="1">
            <w:r w:rsidRPr="008F6759">
              <w:rPr>
                <w:rStyle w:val="Hyperlink"/>
                <w:rFonts w:cs="Calibri"/>
                <w:bCs/>
              </w:rPr>
              <w:t>3.</w:t>
            </w:r>
            <w:r>
              <w:rPr>
                <w:rFonts w:asciiTheme="minorHAnsi" w:eastAsiaTheme="minorEastAsia" w:hAnsiTheme="minorHAnsi"/>
                <w:b w:val="0"/>
                <w:color w:val="auto"/>
                <w:kern w:val="2"/>
                <w:sz w:val="24"/>
                <w14:ligatures w14:val="standardContextual"/>
              </w:rPr>
              <w:tab/>
            </w:r>
            <w:r w:rsidRPr="008F6759">
              <w:rPr>
                <w:rStyle w:val="Hyperlink"/>
                <w:rFonts w:cs="Calibri"/>
                <w:bCs/>
              </w:rPr>
              <w:t>SCOPE</w:t>
            </w:r>
            <w:r>
              <w:rPr>
                <w:webHidden/>
              </w:rPr>
              <w:tab/>
            </w:r>
            <w:r>
              <w:rPr>
                <w:webHidden/>
              </w:rPr>
              <w:fldChar w:fldCharType="begin"/>
            </w:r>
            <w:r>
              <w:rPr>
                <w:webHidden/>
              </w:rPr>
              <w:instrText xml:space="preserve"> PAGEREF _Toc189145468 \h </w:instrText>
            </w:r>
            <w:r>
              <w:rPr>
                <w:webHidden/>
              </w:rPr>
            </w:r>
            <w:r>
              <w:rPr>
                <w:webHidden/>
              </w:rPr>
              <w:fldChar w:fldCharType="separate"/>
            </w:r>
            <w:r>
              <w:rPr>
                <w:webHidden/>
              </w:rPr>
              <w:t>5</w:t>
            </w:r>
            <w:r>
              <w:rPr>
                <w:webHidden/>
              </w:rPr>
              <w:fldChar w:fldCharType="end"/>
            </w:r>
          </w:hyperlink>
        </w:p>
        <w:p w14:paraId="7BB08C4A" w14:textId="7E62AC56" w:rsidR="00DB1A3A" w:rsidRDefault="00DB1A3A">
          <w:pPr>
            <w:pStyle w:val="TOC1"/>
            <w:rPr>
              <w:rFonts w:asciiTheme="minorHAnsi" w:eastAsiaTheme="minorEastAsia" w:hAnsiTheme="minorHAnsi"/>
              <w:b w:val="0"/>
              <w:color w:val="auto"/>
              <w:kern w:val="2"/>
              <w:sz w:val="24"/>
              <w14:ligatures w14:val="standardContextual"/>
            </w:rPr>
          </w:pPr>
          <w:hyperlink w:anchor="_Toc189145469" w:history="1">
            <w:r w:rsidRPr="008F6759">
              <w:rPr>
                <w:rStyle w:val="Hyperlink"/>
                <w:rFonts w:cs="Calibri"/>
                <w:bCs/>
              </w:rPr>
              <w:t>4.</w:t>
            </w:r>
            <w:r>
              <w:rPr>
                <w:rFonts w:asciiTheme="minorHAnsi" w:eastAsiaTheme="minorEastAsia" w:hAnsiTheme="minorHAnsi"/>
                <w:b w:val="0"/>
                <w:color w:val="auto"/>
                <w:kern w:val="2"/>
                <w:sz w:val="24"/>
                <w14:ligatures w14:val="standardContextual"/>
              </w:rPr>
              <w:tab/>
            </w:r>
            <w:r w:rsidRPr="008F6759">
              <w:rPr>
                <w:rStyle w:val="Hyperlink"/>
                <w:rFonts w:cs="Calibri"/>
                <w:bCs/>
              </w:rPr>
              <w:t>POLICY STATEMENT</w:t>
            </w:r>
            <w:r>
              <w:rPr>
                <w:webHidden/>
              </w:rPr>
              <w:tab/>
            </w:r>
            <w:r>
              <w:rPr>
                <w:webHidden/>
              </w:rPr>
              <w:fldChar w:fldCharType="begin"/>
            </w:r>
            <w:r>
              <w:rPr>
                <w:webHidden/>
              </w:rPr>
              <w:instrText xml:space="preserve"> PAGEREF _Toc189145469 \h </w:instrText>
            </w:r>
            <w:r>
              <w:rPr>
                <w:webHidden/>
              </w:rPr>
            </w:r>
            <w:r>
              <w:rPr>
                <w:webHidden/>
              </w:rPr>
              <w:fldChar w:fldCharType="separate"/>
            </w:r>
            <w:r>
              <w:rPr>
                <w:webHidden/>
              </w:rPr>
              <w:t>6</w:t>
            </w:r>
            <w:r>
              <w:rPr>
                <w:webHidden/>
              </w:rPr>
              <w:fldChar w:fldCharType="end"/>
            </w:r>
          </w:hyperlink>
        </w:p>
        <w:p w14:paraId="3F02DE1B" w14:textId="50B41E7A" w:rsidR="00DB1A3A" w:rsidRDefault="00DB1A3A">
          <w:pPr>
            <w:pStyle w:val="TOC1"/>
            <w:rPr>
              <w:rFonts w:asciiTheme="minorHAnsi" w:eastAsiaTheme="minorEastAsia" w:hAnsiTheme="minorHAnsi"/>
              <w:b w:val="0"/>
              <w:color w:val="auto"/>
              <w:kern w:val="2"/>
              <w:sz w:val="24"/>
              <w14:ligatures w14:val="standardContextual"/>
            </w:rPr>
          </w:pPr>
          <w:hyperlink w:anchor="_Toc189145470" w:history="1">
            <w:r w:rsidRPr="008F6759">
              <w:rPr>
                <w:rStyle w:val="Hyperlink"/>
                <w:rFonts w:cs="Calibri"/>
                <w:bCs/>
              </w:rPr>
              <w:t>5.</w:t>
            </w:r>
            <w:r>
              <w:rPr>
                <w:rFonts w:asciiTheme="minorHAnsi" w:eastAsiaTheme="minorEastAsia" w:hAnsiTheme="minorHAnsi"/>
                <w:b w:val="0"/>
                <w:color w:val="auto"/>
                <w:kern w:val="2"/>
                <w:sz w:val="24"/>
                <w14:ligatures w14:val="standardContextual"/>
              </w:rPr>
              <w:tab/>
            </w:r>
            <w:r w:rsidRPr="008F6759">
              <w:rPr>
                <w:rStyle w:val="Hyperlink"/>
                <w:rFonts w:cs="Calibri"/>
                <w:bCs/>
              </w:rPr>
              <w:t>POLICY DETAILS</w:t>
            </w:r>
            <w:r>
              <w:rPr>
                <w:webHidden/>
              </w:rPr>
              <w:tab/>
            </w:r>
            <w:r>
              <w:rPr>
                <w:webHidden/>
              </w:rPr>
              <w:fldChar w:fldCharType="begin"/>
            </w:r>
            <w:r>
              <w:rPr>
                <w:webHidden/>
              </w:rPr>
              <w:instrText xml:space="preserve"> PAGEREF _Toc189145470 \h </w:instrText>
            </w:r>
            <w:r>
              <w:rPr>
                <w:webHidden/>
              </w:rPr>
            </w:r>
            <w:r>
              <w:rPr>
                <w:webHidden/>
              </w:rPr>
              <w:fldChar w:fldCharType="separate"/>
            </w:r>
            <w:r>
              <w:rPr>
                <w:webHidden/>
              </w:rPr>
              <w:t>6</w:t>
            </w:r>
            <w:r>
              <w:rPr>
                <w:webHidden/>
              </w:rPr>
              <w:fldChar w:fldCharType="end"/>
            </w:r>
          </w:hyperlink>
        </w:p>
        <w:p w14:paraId="6C0F88F3" w14:textId="22C08923" w:rsidR="00DB1A3A" w:rsidRDefault="00DB1A3A">
          <w:pPr>
            <w:pStyle w:val="TOC2"/>
            <w:rPr>
              <w:rFonts w:asciiTheme="minorHAnsi" w:eastAsiaTheme="minorEastAsia" w:hAnsiTheme="minorHAnsi"/>
              <w:color w:val="auto"/>
              <w:kern w:val="2"/>
              <w:szCs w:val="24"/>
              <w14:ligatures w14:val="standardContextual"/>
            </w:rPr>
          </w:pPr>
          <w:hyperlink w:anchor="_Toc189145471" w:history="1">
            <w:r w:rsidRPr="008F6759">
              <w:rPr>
                <w:rStyle w:val="Hyperlink"/>
                <w:rFonts w:cs="Calibri"/>
                <w:b/>
                <w:bCs/>
              </w:rPr>
              <w:t>5.1</w:t>
            </w:r>
            <w:r>
              <w:rPr>
                <w:rFonts w:asciiTheme="minorHAnsi" w:eastAsiaTheme="minorEastAsia" w:hAnsiTheme="minorHAnsi"/>
                <w:color w:val="auto"/>
                <w:kern w:val="2"/>
                <w:szCs w:val="24"/>
                <w14:ligatures w14:val="standardContextual"/>
              </w:rPr>
              <w:tab/>
            </w:r>
            <w:r w:rsidRPr="008F6759">
              <w:rPr>
                <w:rStyle w:val="Hyperlink"/>
                <w:rFonts w:cs="Calibri"/>
                <w:b/>
                <w:bCs/>
              </w:rPr>
              <w:t>Network Controls</w:t>
            </w:r>
            <w:r>
              <w:rPr>
                <w:webHidden/>
              </w:rPr>
              <w:tab/>
            </w:r>
            <w:r>
              <w:rPr>
                <w:webHidden/>
              </w:rPr>
              <w:fldChar w:fldCharType="begin"/>
            </w:r>
            <w:r>
              <w:rPr>
                <w:webHidden/>
              </w:rPr>
              <w:instrText xml:space="preserve"> PAGEREF _Toc189145471 \h </w:instrText>
            </w:r>
            <w:r>
              <w:rPr>
                <w:webHidden/>
              </w:rPr>
            </w:r>
            <w:r>
              <w:rPr>
                <w:webHidden/>
              </w:rPr>
              <w:fldChar w:fldCharType="separate"/>
            </w:r>
            <w:r>
              <w:rPr>
                <w:webHidden/>
              </w:rPr>
              <w:t>6</w:t>
            </w:r>
            <w:r>
              <w:rPr>
                <w:webHidden/>
              </w:rPr>
              <w:fldChar w:fldCharType="end"/>
            </w:r>
          </w:hyperlink>
        </w:p>
        <w:p w14:paraId="2B05B5A2" w14:textId="422D35A1" w:rsidR="00DB1A3A" w:rsidRDefault="00DB1A3A">
          <w:pPr>
            <w:pStyle w:val="TOC2"/>
            <w:rPr>
              <w:rFonts w:asciiTheme="minorHAnsi" w:eastAsiaTheme="minorEastAsia" w:hAnsiTheme="minorHAnsi"/>
              <w:color w:val="auto"/>
              <w:kern w:val="2"/>
              <w:szCs w:val="24"/>
              <w14:ligatures w14:val="standardContextual"/>
            </w:rPr>
          </w:pPr>
          <w:hyperlink w:anchor="_Toc189145472" w:history="1">
            <w:r w:rsidRPr="008F6759">
              <w:rPr>
                <w:rStyle w:val="Hyperlink"/>
                <w:rFonts w:cs="Calibri"/>
                <w:b/>
                <w:bCs/>
              </w:rPr>
              <w:t>5.2</w:t>
            </w:r>
            <w:r>
              <w:rPr>
                <w:rFonts w:asciiTheme="minorHAnsi" w:eastAsiaTheme="minorEastAsia" w:hAnsiTheme="minorHAnsi"/>
                <w:color w:val="auto"/>
                <w:kern w:val="2"/>
                <w:szCs w:val="24"/>
                <w14:ligatures w14:val="standardContextual"/>
              </w:rPr>
              <w:tab/>
            </w:r>
            <w:r w:rsidRPr="008F6759">
              <w:rPr>
                <w:rStyle w:val="Hyperlink"/>
                <w:rFonts w:cs="Calibri"/>
                <w:b/>
                <w:bCs/>
              </w:rPr>
              <w:t>Security of Network Services</w:t>
            </w:r>
            <w:r>
              <w:rPr>
                <w:webHidden/>
              </w:rPr>
              <w:tab/>
            </w:r>
            <w:r>
              <w:rPr>
                <w:webHidden/>
              </w:rPr>
              <w:fldChar w:fldCharType="begin"/>
            </w:r>
            <w:r>
              <w:rPr>
                <w:webHidden/>
              </w:rPr>
              <w:instrText xml:space="preserve"> PAGEREF _Toc189145472 \h </w:instrText>
            </w:r>
            <w:r>
              <w:rPr>
                <w:webHidden/>
              </w:rPr>
            </w:r>
            <w:r>
              <w:rPr>
                <w:webHidden/>
              </w:rPr>
              <w:fldChar w:fldCharType="separate"/>
            </w:r>
            <w:r>
              <w:rPr>
                <w:webHidden/>
              </w:rPr>
              <w:t>6</w:t>
            </w:r>
            <w:r>
              <w:rPr>
                <w:webHidden/>
              </w:rPr>
              <w:fldChar w:fldCharType="end"/>
            </w:r>
          </w:hyperlink>
        </w:p>
        <w:p w14:paraId="1515DC4C" w14:textId="6F32281D" w:rsidR="00DB1A3A" w:rsidRDefault="00DB1A3A">
          <w:pPr>
            <w:pStyle w:val="TOC2"/>
            <w:rPr>
              <w:rFonts w:asciiTheme="minorHAnsi" w:eastAsiaTheme="minorEastAsia" w:hAnsiTheme="minorHAnsi"/>
              <w:color w:val="auto"/>
              <w:kern w:val="2"/>
              <w:szCs w:val="24"/>
              <w14:ligatures w14:val="standardContextual"/>
            </w:rPr>
          </w:pPr>
          <w:hyperlink w:anchor="_Toc189145473" w:history="1">
            <w:r w:rsidRPr="008F6759">
              <w:rPr>
                <w:rStyle w:val="Hyperlink"/>
                <w:rFonts w:cs="Calibri"/>
                <w:b/>
                <w:bCs/>
              </w:rPr>
              <w:t>5.3</w:t>
            </w:r>
            <w:r>
              <w:rPr>
                <w:rFonts w:asciiTheme="minorHAnsi" w:eastAsiaTheme="minorEastAsia" w:hAnsiTheme="minorHAnsi"/>
                <w:color w:val="auto"/>
                <w:kern w:val="2"/>
                <w:szCs w:val="24"/>
                <w14:ligatures w14:val="standardContextual"/>
              </w:rPr>
              <w:tab/>
            </w:r>
            <w:r w:rsidRPr="008F6759">
              <w:rPr>
                <w:rStyle w:val="Hyperlink"/>
                <w:rFonts w:cs="Calibri"/>
                <w:b/>
                <w:bCs/>
              </w:rPr>
              <w:t>Segregation in Networks</w:t>
            </w:r>
            <w:r>
              <w:rPr>
                <w:webHidden/>
              </w:rPr>
              <w:tab/>
            </w:r>
            <w:r>
              <w:rPr>
                <w:webHidden/>
              </w:rPr>
              <w:fldChar w:fldCharType="begin"/>
            </w:r>
            <w:r>
              <w:rPr>
                <w:webHidden/>
              </w:rPr>
              <w:instrText xml:space="preserve"> PAGEREF _Toc189145473 \h </w:instrText>
            </w:r>
            <w:r>
              <w:rPr>
                <w:webHidden/>
              </w:rPr>
            </w:r>
            <w:r>
              <w:rPr>
                <w:webHidden/>
              </w:rPr>
              <w:fldChar w:fldCharType="separate"/>
            </w:r>
            <w:r>
              <w:rPr>
                <w:webHidden/>
              </w:rPr>
              <w:t>7</w:t>
            </w:r>
            <w:r>
              <w:rPr>
                <w:webHidden/>
              </w:rPr>
              <w:fldChar w:fldCharType="end"/>
            </w:r>
          </w:hyperlink>
        </w:p>
        <w:p w14:paraId="02B11E4A" w14:textId="2ABBA86E" w:rsidR="00DB1A3A" w:rsidRDefault="00DB1A3A">
          <w:pPr>
            <w:pStyle w:val="TOC2"/>
            <w:rPr>
              <w:rFonts w:asciiTheme="minorHAnsi" w:eastAsiaTheme="minorEastAsia" w:hAnsiTheme="minorHAnsi"/>
              <w:color w:val="auto"/>
              <w:kern w:val="2"/>
              <w:szCs w:val="24"/>
              <w14:ligatures w14:val="standardContextual"/>
            </w:rPr>
          </w:pPr>
          <w:hyperlink w:anchor="_Toc189145474" w:history="1">
            <w:r w:rsidRPr="008F6759">
              <w:rPr>
                <w:rStyle w:val="Hyperlink"/>
                <w:rFonts w:cs="Calibri"/>
                <w:b/>
                <w:bCs/>
              </w:rPr>
              <w:t>5.4</w:t>
            </w:r>
            <w:r>
              <w:rPr>
                <w:rFonts w:asciiTheme="minorHAnsi" w:eastAsiaTheme="minorEastAsia" w:hAnsiTheme="minorHAnsi"/>
                <w:color w:val="auto"/>
                <w:kern w:val="2"/>
                <w:szCs w:val="24"/>
                <w14:ligatures w14:val="standardContextual"/>
              </w:rPr>
              <w:tab/>
            </w:r>
            <w:r w:rsidRPr="008F6759">
              <w:rPr>
                <w:rStyle w:val="Hyperlink"/>
                <w:rFonts w:cs="Calibri"/>
                <w:b/>
                <w:bCs/>
              </w:rPr>
              <w:t>Security of Wireless Networks</w:t>
            </w:r>
            <w:r>
              <w:rPr>
                <w:webHidden/>
              </w:rPr>
              <w:tab/>
            </w:r>
            <w:r>
              <w:rPr>
                <w:webHidden/>
              </w:rPr>
              <w:fldChar w:fldCharType="begin"/>
            </w:r>
            <w:r>
              <w:rPr>
                <w:webHidden/>
              </w:rPr>
              <w:instrText xml:space="preserve"> PAGEREF _Toc189145474 \h </w:instrText>
            </w:r>
            <w:r>
              <w:rPr>
                <w:webHidden/>
              </w:rPr>
            </w:r>
            <w:r>
              <w:rPr>
                <w:webHidden/>
              </w:rPr>
              <w:fldChar w:fldCharType="separate"/>
            </w:r>
            <w:r>
              <w:rPr>
                <w:webHidden/>
              </w:rPr>
              <w:t>7</w:t>
            </w:r>
            <w:r>
              <w:rPr>
                <w:webHidden/>
              </w:rPr>
              <w:fldChar w:fldCharType="end"/>
            </w:r>
          </w:hyperlink>
        </w:p>
        <w:p w14:paraId="5FE3A5B8" w14:textId="10995E85" w:rsidR="00DB1A3A" w:rsidRDefault="00DB1A3A">
          <w:pPr>
            <w:pStyle w:val="TOC2"/>
            <w:rPr>
              <w:rFonts w:asciiTheme="minorHAnsi" w:eastAsiaTheme="minorEastAsia" w:hAnsiTheme="minorHAnsi"/>
              <w:color w:val="auto"/>
              <w:kern w:val="2"/>
              <w:szCs w:val="24"/>
              <w14:ligatures w14:val="standardContextual"/>
            </w:rPr>
          </w:pPr>
          <w:hyperlink w:anchor="_Toc189145475" w:history="1">
            <w:r w:rsidRPr="008F6759">
              <w:rPr>
                <w:rStyle w:val="Hyperlink"/>
                <w:rFonts w:cs="Calibri"/>
                <w:b/>
                <w:bCs/>
              </w:rPr>
              <w:t>5.5</w:t>
            </w:r>
            <w:r>
              <w:rPr>
                <w:rFonts w:asciiTheme="minorHAnsi" w:eastAsiaTheme="minorEastAsia" w:hAnsiTheme="minorHAnsi"/>
                <w:color w:val="auto"/>
                <w:kern w:val="2"/>
                <w:szCs w:val="24"/>
                <w14:ligatures w14:val="standardContextual"/>
              </w:rPr>
              <w:tab/>
            </w:r>
            <w:r w:rsidRPr="008F6759">
              <w:rPr>
                <w:rStyle w:val="Hyperlink"/>
                <w:rFonts w:cs="Calibri"/>
                <w:b/>
                <w:bCs/>
              </w:rPr>
              <w:t>Information Transfer Security Procedures</w:t>
            </w:r>
            <w:r>
              <w:rPr>
                <w:webHidden/>
              </w:rPr>
              <w:tab/>
            </w:r>
            <w:r>
              <w:rPr>
                <w:webHidden/>
              </w:rPr>
              <w:fldChar w:fldCharType="begin"/>
            </w:r>
            <w:r>
              <w:rPr>
                <w:webHidden/>
              </w:rPr>
              <w:instrText xml:space="preserve"> PAGEREF _Toc189145475 \h </w:instrText>
            </w:r>
            <w:r>
              <w:rPr>
                <w:webHidden/>
              </w:rPr>
            </w:r>
            <w:r>
              <w:rPr>
                <w:webHidden/>
              </w:rPr>
              <w:fldChar w:fldCharType="separate"/>
            </w:r>
            <w:r>
              <w:rPr>
                <w:webHidden/>
              </w:rPr>
              <w:t>7</w:t>
            </w:r>
            <w:r>
              <w:rPr>
                <w:webHidden/>
              </w:rPr>
              <w:fldChar w:fldCharType="end"/>
            </w:r>
          </w:hyperlink>
        </w:p>
        <w:p w14:paraId="3B595D76" w14:textId="155EC218" w:rsidR="00DB1A3A" w:rsidRDefault="00DB1A3A">
          <w:pPr>
            <w:pStyle w:val="TOC2"/>
            <w:rPr>
              <w:rFonts w:asciiTheme="minorHAnsi" w:eastAsiaTheme="minorEastAsia" w:hAnsiTheme="minorHAnsi"/>
              <w:color w:val="auto"/>
              <w:kern w:val="2"/>
              <w:szCs w:val="24"/>
              <w14:ligatures w14:val="standardContextual"/>
            </w:rPr>
          </w:pPr>
          <w:hyperlink w:anchor="_Toc189145476" w:history="1">
            <w:r w:rsidRPr="008F6759">
              <w:rPr>
                <w:rStyle w:val="Hyperlink"/>
                <w:rFonts w:cs="Calibri"/>
                <w:b/>
                <w:bCs/>
              </w:rPr>
              <w:t>5.6</w:t>
            </w:r>
            <w:r>
              <w:rPr>
                <w:rFonts w:asciiTheme="minorHAnsi" w:eastAsiaTheme="minorEastAsia" w:hAnsiTheme="minorHAnsi"/>
                <w:color w:val="auto"/>
                <w:kern w:val="2"/>
                <w:szCs w:val="24"/>
                <w14:ligatures w14:val="standardContextual"/>
              </w:rPr>
              <w:tab/>
            </w:r>
            <w:r w:rsidRPr="008F6759">
              <w:rPr>
                <w:rStyle w:val="Hyperlink"/>
                <w:rFonts w:cs="Calibri"/>
                <w:b/>
                <w:bCs/>
              </w:rPr>
              <w:t>Agreements on Information Transfer</w:t>
            </w:r>
            <w:r>
              <w:rPr>
                <w:webHidden/>
              </w:rPr>
              <w:tab/>
            </w:r>
            <w:r>
              <w:rPr>
                <w:webHidden/>
              </w:rPr>
              <w:fldChar w:fldCharType="begin"/>
            </w:r>
            <w:r>
              <w:rPr>
                <w:webHidden/>
              </w:rPr>
              <w:instrText xml:space="preserve"> PAGEREF _Toc189145476 \h </w:instrText>
            </w:r>
            <w:r>
              <w:rPr>
                <w:webHidden/>
              </w:rPr>
            </w:r>
            <w:r>
              <w:rPr>
                <w:webHidden/>
              </w:rPr>
              <w:fldChar w:fldCharType="separate"/>
            </w:r>
            <w:r>
              <w:rPr>
                <w:webHidden/>
              </w:rPr>
              <w:t>8</w:t>
            </w:r>
            <w:r>
              <w:rPr>
                <w:webHidden/>
              </w:rPr>
              <w:fldChar w:fldCharType="end"/>
            </w:r>
          </w:hyperlink>
        </w:p>
        <w:p w14:paraId="6E634BA2" w14:textId="52DD4E3D" w:rsidR="00DB1A3A" w:rsidRDefault="00DB1A3A">
          <w:pPr>
            <w:pStyle w:val="TOC2"/>
            <w:rPr>
              <w:rFonts w:asciiTheme="minorHAnsi" w:eastAsiaTheme="minorEastAsia" w:hAnsiTheme="minorHAnsi"/>
              <w:color w:val="auto"/>
              <w:kern w:val="2"/>
              <w:szCs w:val="24"/>
              <w14:ligatures w14:val="standardContextual"/>
            </w:rPr>
          </w:pPr>
          <w:hyperlink w:anchor="_Toc189145477" w:history="1">
            <w:r w:rsidRPr="008F6759">
              <w:rPr>
                <w:rStyle w:val="Hyperlink"/>
                <w:rFonts w:cs="Calibri"/>
                <w:b/>
                <w:bCs/>
              </w:rPr>
              <w:t>5.7</w:t>
            </w:r>
            <w:r>
              <w:rPr>
                <w:rFonts w:asciiTheme="minorHAnsi" w:eastAsiaTheme="minorEastAsia" w:hAnsiTheme="minorHAnsi"/>
                <w:color w:val="auto"/>
                <w:kern w:val="2"/>
                <w:szCs w:val="24"/>
                <w14:ligatures w14:val="standardContextual"/>
              </w:rPr>
              <w:tab/>
            </w:r>
            <w:r w:rsidRPr="008F6759">
              <w:rPr>
                <w:rStyle w:val="Hyperlink"/>
                <w:rFonts w:cs="Calibri"/>
                <w:b/>
                <w:bCs/>
              </w:rPr>
              <w:t>Electronic Messaging</w:t>
            </w:r>
            <w:r>
              <w:rPr>
                <w:webHidden/>
              </w:rPr>
              <w:tab/>
            </w:r>
            <w:r>
              <w:rPr>
                <w:webHidden/>
              </w:rPr>
              <w:fldChar w:fldCharType="begin"/>
            </w:r>
            <w:r>
              <w:rPr>
                <w:webHidden/>
              </w:rPr>
              <w:instrText xml:space="preserve"> PAGEREF _Toc189145477 \h </w:instrText>
            </w:r>
            <w:r>
              <w:rPr>
                <w:webHidden/>
              </w:rPr>
            </w:r>
            <w:r>
              <w:rPr>
                <w:webHidden/>
              </w:rPr>
              <w:fldChar w:fldCharType="separate"/>
            </w:r>
            <w:r>
              <w:rPr>
                <w:webHidden/>
              </w:rPr>
              <w:t>8</w:t>
            </w:r>
            <w:r>
              <w:rPr>
                <w:webHidden/>
              </w:rPr>
              <w:fldChar w:fldCharType="end"/>
            </w:r>
          </w:hyperlink>
        </w:p>
        <w:p w14:paraId="725988E6" w14:textId="69192E4A" w:rsidR="00DB1A3A" w:rsidRDefault="00DB1A3A">
          <w:pPr>
            <w:pStyle w:val="TOC2"/>
            <w:rPr>
              <w:rFonts w:asciiTheme="minorHAnsi" w:eastAsiaTheme="minorEastAsia" w:hAnsiTheme="minorHAnsi"/>
              <w:color w:val="auto"/>
              <w:kern w:val="2"/>
              <w:szCs w:val="24"/>
              <w14:ligatures w14:val="standardContextual"/>
            </w:rPr>
          </w:pPr>
          <w:hyperlink w:anchor="_Toc189145478" w:history="1">
            <w:r w:rsidRPr="008F6759">
              <w:rPr>
                <w:rStyle w:val="Hyperlink"/>
                <w:rFonts w:cs="Calibri"/>
                <w:b/>
                <w:bCs/>
              </w:rPr>
              <w:t>5.8</w:t>
            </w:r>
            <w:r>
              <w:rPr>
                <w:rFonts w:asciiTheme="minorHAnsi" w:eastAsiaTheme="minorEastAsia" w:hAnsiTheme="minorHAnsi"/>
                <w:color w:val="auto"/>
                <w:kern w:val="2"/>
                <w:szCs w:val="24"/>
                <w14:ligatures w14:val="standardContextual"/>
              </w:rPr>
              <w:tab/>
            </w:r>
            <w:r w:rsidRPr="008F6759">
              <w:rPr>
                <w:rStyle w:val="Hyperlink"/>
                <w:rFonts w:cs="Calibri"/>
                <w:b/>
                <w:bCs/>
              </w:rPr>
              <w:t>Confidentiality or Non-disclosure Agreements</w:t>
            </w:r>
            <w:r>
              <w:rPr>
                <w:webHidden/>
              </w:rPr>
              <w:tab/>
            </w:r>
            <w:r>
              <w:rPr>
                <w:webHidden/>
              </w:rPr>
              <w:fldChar w:fldCharType="begin"/>
            </w:r>
            <w:r>
              <w:rPr>
                <w:webHidden/>
              </w:rPr>
              <w:instrText xml:space="preserve"> PAGEREF _Toc189145478 \h </w:instrText>
            </w:r>
            <w:r>
              <w:rPr>
                <w:webHidden/>
              </w:rPr>
            </w:r>
            <w:r>
              <w:rPr>
                <w:webHidden/>
              </w:rPr>
              <w:fldChar w:fldCharType="separate"/>
            </w:r>
            <w:r>
              <w:rPr>
                <w:webHidden/>
              </w:rPr>
              <w:t>8</w:t>
            </w:r>
            <w:r>
              <w:rPr>
                <w:webHidden/>
              </w:rPr>
              <w:fldChar w:fldCharType="end"/>
            </w:r>
          </w:hyperlink>
        </w:p>
        <w:p w14:paraId="6FE5D3EA" w14:textId="47E9DF32" w:rsidR="00DB1A3A" w:rsidRDefault="00DB1A3A">
          <w:pPr>
            <w:pStyle w:val="TOC2"/>
            <w:rPr>
              <w:rFonts w:asciiTheme="minorHAnsi" w:eastAsiaTheme="minorEastAsia" w:hAnsiTheme="minorHAnsi"/>
              <w:color w:val="auto"/>
              <w:kern w:val="2"/>
              <w:szCs w:val="24"/>
              <w14:ligatures w14:val="standardContextual"/>
            </w:rPr>
          </w:pPr>
          <w:hyperlink w:anchor="_Toc189145479" w:history="1">
            <w:r w:rsidRPr="008F6759">
              <w:rPr>
                <w:rStyle w:val="Hyperlink"/>
                <w:rFonts w:cs="Calibri"/>
                <w:b/>
                <w:bCs/>
              </w:rPr>
              <w:t>5.9</w:t>
            </w:r>
            <w:r>
              <w:rPr>
                <w:rFonts w:asciiTheme="minorHAnsi" w:eastAsiaTheme="minorEastAsia" w:hAnsiTheme="minorHAnsi"/>
                <w:color w:val="auto"/>
                <w:kern w:val="2"/>
                <w:szCs w:val="24"/>
                <w14:ligatures w14:val="standardContextual"/>
              </w:rPr>
              <w:tab/>
            </w:r>
            <w:r w:rsidRPr="008F6759">
              <w:rPr>
                <w:rStyle w:val="Hyperlink"/>
                <w:rFonts w:cs="Calibri"/>
                <w:b/>
                <w:bCs/>
              </w:rPr>
              <w:t>Information Released into Information Sharing Communities</w:t>
            </w:r>
            <w:r>
              <w:rPr>
                <w:webHidden/>
              </w:rPr>
              <w:tab/>
            </w:r>
            <w:r>
              <w:rPr>
                <w:webHidden/>
              </w:rPr>
              <w:fldChar w:fldCharType="begin"/>
            </w:r>
            <w:r>
              <w:rPr>
                <w:webHidden/>
              </w:rPr>
              <w:instrText xml:space="preserve"> PAGEREF _Toc189145479 \h </w:instrText>
            </w:r>
            <w:r>
              <w:rPr>
                <w:webHidden/>
              </w:rPr>
            </w:r>
            <w:r>
              <w:rPr>
                <w:webHidden/>
              </w:rPr>
              <w:fldChar w:fldCharType="separate"/>
            </w:r>
            <w:r>
              <w:rPr>
                <w:webHidden/>
              </w:rPr>
              <w:t>9</w:t>
            </w:r>
            <w:r>
              <w:rPr>
                <w:webHidden/>
              </w:rPr>
              <w:fldChar w:fldCharType="end"/>
            </w:r>
          </w:hyperlink>
        </w:p>
        <w:p w14:paraId="5EFFBBA8" w14:textId="0CAA70D3" w:rsidR="00DB1A3A" w:rsidRDefault="00DB1A3A">
          <w:pPr>
            <w:pStyle w:val="TOC1"/>
            <w:rPr>
              <w:rFonts w:asciiTheme="minorHAnsi" w:eastAsiaTheme="minorEastAsia" w:hAnsiTheme="minorHAnsi"/>
              <w:b w:val="0"/>
              <w:color w:val="auto"/>
              <w:kern w:val="2"/>
              <w:sz w:val="24"/>
              <w14:ligatures w14:val="standardContextual"/>
            </w:rPr>
          </w:pPr>
          <w:hyperlink w:anchor="_Toc189145480" w:history="1">
            <w:r w:rsidRPr="008F6759">
              <w:rPr>
                <w:rStyle w:val="Hyperlink"/>
                <w:rFonts w:cs="Calibri"/>
                <w:bCs/>
              </w:rPr>
              <w:t>6.</w:t>
            </w:r>
            <w:r>
              <w:rPr>
                <w:rFonts w:asciiTheme="minorHAnsi" w:eastAsiaTheme="minorEastAsia" w:hAnsiTheme="minorHAnsi"/>
                <w:b w:val="0"/>
                <w:color w:val="auto"/>
                <w:kern w:val="2"/>
                <w:sz w:val="24"/>
                <w14:ligatures w14:val="standardContextual"/>
              </w:rPr>
              <w:tab/>
            </w:r>
            <w:r w:rsidRPr="008F6759">
              <w:rPr>
                <w:rStyle w:val="Hyperlink"/>
                <w:rFonts w:cs="Calibri"/>
                <w:bCs/>
              </w:rPr>
              <w:t>ROLES AND RESPONSIBILITIES</w:t>
            </w:r>
            <w:r>
              <w:rPr>
                <w:webHidden/>
              </w:rPr>
              <w:tab/>
            </w:r>
            <w:r>
              <w:rPr>
                <w:webHidden/>
              </w:rPr>
              <w:fldChar w:fldCharType="begin"/>
            </w:r>
            <w:r>
              <w:rPr>
                <w:webHidden/>
              </w:rPr>
              <w:instrText xml:space="preserve"> PAGEREF _Toc189145480 \h </w:instrText>
            </w:r>
            <w:r>
              <w:rPr>
                <w:webHidden/>
              </w:rPr>
            </w:r>
            <w:r>
              <w:rPr>
                <w:webHidden/>
              </w:rPr>
              <w:fldChar w:fldCharType="separate"/>
            </w:r>
            <w:r>
              <w:rPr>
                <w:webHidden/>
              </w:rPr>
              <w:t>10</w:t>
            </w:r>
            <w:r>
              <w:rPr>
                <w:webHidden/>
              </w:rPr>
              <w:fldChar w:fldCharType="end"/>
            </w:r>
          </w:hyperlink>
        </w:p>
        <w:p w14:paraId="13CEFB6B" w14:textId="53519A6A" w:rsidR="00DB1A3A" w:rsidRDefault="00DB1A3A">
          <w:pPr>
            <w:pStyle w:val="TOC1"/>
            <w:rPr>
              <w:rFonts w:asciiTheme="minorHAnsi" w:eastAsiaTheme="minorEastAsia" w:hAnsiTheme="minorHAnsi"/>
              <w:b w:val="0"/>
              <w:color w:val="auto"/>
              <w:kern w:val="2"/>
              <w:sz w:val="24"/>
              <w14:ligatures w14:val="standardContextual"/>
            </w:rPr>
          </w:pPr>
          <w:hyperlink w:anchor="_Toc189145481" w:history="1">
            <w:r w:rsidRPr="008F6759">
              <w:rPr>
                <w:rStyle w:val="Hyperlink"/>
                <w:rFonts w:cs="Calibri"/>
                <w:bCs/>
              </w:rPr>
              <w:t>7.</w:t>
            </w:r>
            <w:r>
              <w:rPr>
                <w:rFonts w:asciiTheme="minorHAnsi" w:eastAsiaTheme="minorEastAsia" w:hAnsiTheme="minorHAnsi"/>
                <w:b w:val="0"/>
                <w:color w:val="auto"/>
                <w:kern w:val="2"/>
                <w:sz w:val="24"/>
                <w14:ligatures w14:val="standardContextual"/>
              </w:rPr>
              <w:tab/>
            </w:r>
            <w:r w:rsidRPr="008F6759">
              <w:rPr>
                <w:rStyle w:val="Hyperlink"/>
                <w:rFonts w:cs="Calibri"/>
                <w:bCs/>
              </w:rPr>
              <w:t>POLICY ENFORCEMENT AND EXCEPTIONS</w:t>
            </w:r>
            <w:r>
              <w:rPr>
                <w:webHidden/>
              </w:rPr>
              <w:tab/>
            </w:r>
            <w:r>
              <w:rPr>
                <w:webHidden/>
              </w:rPr>
              <w:fldChar w:fldCharType="begin"/>
            </w:r>
            <w:r>
              <w:rPr>
                <w:webHidden/>
              </w:rPr>
              <w:instrText xml:space="preserve"> PAGEREF _Toc189145481 \h </w:instrText>
            </w:r>
            <w:r>
              <w:rPr>
                <w:webHidden/>
              </w:rPr>
            </w:r>
            <w:r>
              <w:rPr>
                <w:webHidden/>
              </w:rPr>
              <w:fldChar w:fldCharType="separate"/>
            </w:r>
            <w:r>
              <w:rPr>
                <w:webHidden/>
              </w:rPr>
              <w:t>13</w:t>
            </w:r>
            <w:r>
              <w:rPr>
                <w:webHidden/>
              </w:rPr>
              <w:fldChar w:fldCharType="end"/>
            </w:r>
          </w:hyperlink>
        </w:p>
        <w:p w14:paraId="068FF41E" w14:textId="54C35468" w:rsidR="00DB1A3A" w:rsidRDefault="00DB1A3A">
          <w:pPr>
            <w:pStyle w:val="TOC1"/>
            <w:rPr>
              <w:rFonts w:asciiTheme="minorHAnsi" w:eastAsiaTheme="minorEastAsia" w:hAnsiTheme="minorHAnsi"/>
              <w:b w:val="0"/>
              <w:color w:val="auto"/>
              <w:kern w:val="2"/>
              <w:sz w:val="24"/>
              <w14:ligatures w14:val="standardContextual"/>
            </w:rPr>
          </w:pPr>
          <w:hyperlink w:anchor="_Toc189145482" w:history="1">
            <w:r w:rsidRPr="008F6759">
              <w:rPr>
                <w:rStyle w:val="Hyperlink"/>
                <w:rFonts w:cs="Calibri"/>
                <w:bCs/>
              </w:rPr>
              <w:t>8.</w:t>
            </w:r>
            <w:r>
              <w:rPr>
                <w:rFonts w:asciiTheme="minorHAnsi" w:eastAsiaTheme="minorEastAsia" w:hAnsiTheme="minorHAnsi"/>
                <w:b w:val="0"/>
                <w:color w:val="auto"/>
                <w:kern w:val="2"/>
                <w:sz w:val="24"/>
                <w14:ligatures w14:val="standardContextual"/>
              </w:rPr>
              <w:tab/>
            </w:r>
            <w:r w:rsidRPr="008F6759">
              <w:rPr>
                <w:rStyle w:val="Hyperlink"/>
                <w:rFonts w:cs="Calibri"/>
                <w:bCs/>
              </w:rPr>
              <w:t>MONITORING AND REVIEW</w:t>
            </w:r>
            <w:r>
              <w:rPr>
                <w:webHidden/>
              </w:rPr>
              <w:tab/>
            </w:r>
            <w:r>
              <w:rPr>
                <w:webHidden/>
              </w:rPr>
              <w:fldChar w:fldCharType="begin"/>
            </w:r>
            <w:r>
              <w:rPr>
                <w:webHidden/>
              </w:rPr>
              <w:instrText xml:space="preserve"> PAGEREF _Toc189145482 \h </w:instrText>
            </w:r>
            <w:r>
              <w:rPr>
                <w:webHidden/>
              </w:rPr>
            </w:r>
            <w:r>
              <w:rPr>
                <w:webHidden/>
              </w:rPr>
              <w:fldChar w:fldCharType="separate"/>
            </w:r>
            <w:r>
              <w:rPr>
                <w:webHidden/>
              </w:rPr>
              <w:t>13</w:t>
            </w:r>
            <w:r>
              <w:rPr>
                <w:webHidden/>
              </w:rPr>
              <w:fldChar w:fldCharType="end"/>
            </w:r>
          </w:hyperlink>
        </w:p>
        <w:p w14:paraId="5B94D7DF" w14:textId="67602AD5" w:rsidR="00DB1A3A" w:rsidRDefault="00DB1A3A">
          <w:pPr>
            <w:pStyle w:val="TOC1"/>
            <w:rPr>
              <w:rFonts w:asciiTheme="minorHAnsi" w:eastAsiaTheme="minorEastAsia" w:hAnsiTheme="minorHAnsi"/>
              <w:b w:val="0"/>
              <w:color w:val="auto"/>
              <w:kern w:val="2"/>
              <w:sz w:val="24"/>
              <w14:ligatures w14:val="standardContextual"/>
            </w:rPr>
          </w:pPr>
          <w:hyperlink w:anchor="_Toc189145483" w:history="1">
            <w:r w:rsidRPr="008F6759">
              <w:rPr>
                <w:rStyle w:val="Hyperlink"/>
                <w:rFonts w:cs="Calibri"/>
                <w:bCs/>
              </w:rPr>
              <w:t>9.</w:t>
            </w:r>
            <w:r>
              <w:rPr>
                <w:rFonts w:asciiTheme="minorHAnsi" w:eastAsiaTheme="minorEastAsia" w:hAnsiTheme="minorHAnsi"/>
                <w:b w:val="0"/>
                <w:color w:val="auto"/>
                <w:kern w:val="2"/>
                <w:sz w:val="24"/>
                <w14:ligatures w14:val="standardContextual"/>
              </w:rPr>
              <w:tab/>
            </w:r>
            <w:r w:rsidRPr="008F6759">
              <w:rPr>
                <w:rStyle w:val="Hyperlink"/>
                <w:rFonts w:cs="Calibri"/>
                <w:bCs/>
              </w:rPr>
              <w:t xml:space="preserve">POLICY </w:t>
            </w:r>
            <w:r w:rsidRPr="008F6759">
              <w:rPr>
                <w:rStyle w:val="Hyperlink"/>
                <w:rFonts w:cs="Calibri" w:hint="eastAsia"/>
                <w:bCs/>
              </w:rPr>
              <w:t>–</w:t>
            </w:r>
            <w:r w:rsidRPr="008F6759">
              <w:rPr>
                <w:rStyle w:val="Hyperlink"/>
                <w:rFonts w:cs="Calibri"/>
                <w:bCs/>
              </w:rPr>
              <w:t xml:space="preserve"> UAE IA Control Mapping</w:t>
            </w:r>
            <w:r>
              <w:rPr>
                <w:webHidden/>
              </w:rPr>
              <w:tab/>
            </w:r>
            <w:r>
              <w:rPr>
                <w:webHidden/>
              </w:rPr>
              <w:fldChar w:fldCharType="begin"/>
            </w:r>
            <w:r>
              <w:rPr>
                <w:webHidden/>
              </w:rPr>
              <w:instrText xml:space="preserve"> PAGEREF _Toc189145483 \h </w:instrText>
            </w:r>
            <w:r>
              <w:rPr>
                <w:webHidden/>
              </w:rPr>
            </w:r>
            <w:r>
              <w:rPr>
                <w:webHidden/>
              </w:rPr>
              <w:fldChar w:fldCharType="separate"/>
            </w:r>
            <w:r>
              <w:rPr>
                <w:webHidden/>
              </w:rPr>
              <w:t>14</w:t>
            </w:r>
            <w:r>
              <w:rPr>
                <w:webHidden/>
              </w:rPr>
              <w:fldChar w:fldCharType="end"/>
            </w:r>
          </w:hyperlink>
        </w:p>
        <w:p w14:paraId="39C515FF" w14:textId="782A6FF5" w:rsidR="000054E6" w:rsidRPr="00241999" w:rsidRDefault="0002246B" w:rsidP="00DB1A3A">
          <w:pPr>
            <w:spacing w:line="276" w:lineRule="auto"/>
            <w:rPr>
              <w:rFonts w:asciiTheme="majorHAnsi" w:hAnsiTheme="majorHAnsi"/>
            </w:rPr>
            <w:sectPr w:rsidR="000054E6" w:rsidRPr="00241999" w:rsidSect="00A624B4">
              <w:pgSz w:w="11906" w:h="16838" w:code="9"/>
              <w:pgMar w:top="1296" w:right="1008" w:bottom="1296" w:left="1008" w:header="576" w:footer="857" w:gutter="0"/>
              <w:cols w:space="708"/>
              <w:docGrid w:linePitch="360"/>
            </w:sectPr>
          </w:pPr>
          <w:r w:rsidRPr="00241999">
            <w:rPr>
              <w:rFonts w:asciiTheme="majorHAnsi" w:hAnsiTheme="majorHAnsi"/>
              <w:b/>
              <w:noProof/>
              <w:sz w:val="24"/>
            </w:rPr>
            <w:fldChar w:fldCharType="end"/>
          </w:r>
        </w:p>
      </w:sdtContent>
    </w:sdt>
    <w:p w14:paraId="406F534F" w14:textId="77777777" w:rsidR="00E8044D" w:rsidRDefault="00E8044D" w:rsidP="00DB1A3A">
      <w:pPr>
        <w:spacing w:after="0" w:line="276" w:lineRule="auto"/>
        <w:rPr>
          <w:b/>
          <w:bCs/>
          <w:color w:val="000000" w:themeColor="accent2"/>
          <w:sz w:val="14"/>
          <w:szCs w:val="14"/>
        </w:rPr>
      </w:pPr>
    </w:p>
    <w:p w14:paraId="78E78E28" w14:textId="6723ACC7" w:rsidR="002719D2" w:rsidRPr="006828D2" w:rsidRDefault="006828D2"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1" w:name="_Toc116381837"/>
      <w:bookmarkStart w:id="2" w:name="_Toc122598827"/>
      <w:bookmarkStart w:id="3" w:name="_Toc189145466"/>
      <w:r w:rsidRPr="00620A8A">
        <w:rPr>
          <w:rFonts w:cs="Calibri"/>
          <w:b/>
          <w:bCs/>
          <w:sz w:val="32"/>
          <w:szCs w:val="32"/>
        </w:rPr>
        <w:t>INTRODUCTION</w:t>
      </w:r>
      <w:bookmarkEnd w:id="1"/>
      <w:bookmarkEnd w:id="2"/>
      <w:bookmarkEnd w:id="3"/>
    </w:p>
    <w:p w14:paraId="144514E0" w14:textId="68F37B03" w:rsidR="0004033D" w:rsidRDefault="007B4337" w:rsidP="00DB1A3A">
      <w:pPr>
        <w:pStyle w:val="ListParagraph"/>
        <w:spacing w:line="276" w:lineRule="auto"/>
        <w:ind w:left="0"/>
        <w:jc w:val="both"/>
        <w:rPr>
          <w:rFonts w:cs="Calibri"/>
          <w:szCs w:val="18"/>
        </w:rPr>
      </w:pPr>
      <w:r>
        <w:rPr>
          <w:rFonts w:cs="Calibri"/>
          <w:szCs w:val="18"/>
        </w:rPr>
        <w:t xml:space="preserve">Network and Communications Security aims to protect networks and communications from breaches, intrusions and other threats. It is vital that </w:t>
      </w:r>
      <w:r w:rsidR="00F43442">
        <w:rPr>
          <w:rFonts w:cs="Calibri"/>
          <w:szCs w:val="18"/>
        </w:rPr>
        <w:t>&lt;CLIENTNAME&gt;</w:t>
      </w:r>
      <w:r>
        <w:rPr>
          <w:rFonts w:cs="Calibri"/>
          <w:szCs w:val="18"/>
        </w:rPr>
        <w:t xml:space="preserve"> </w:t>
      </w:r>
      <w:proofErr w:type="gramStart"/>
      <w:r>
        <w:rPr>
          <w:rFonts w:cs="Calibri"/>
          <w:szCs w:val="18"/>
        </w:rPr>
        <w:t>has a highly robust network and communication security in place at all times</w:t>
      </w:r>
      <w:proofErr w:type="gramEnd"/>
      <w:r>
        <w:rPr>
          <w:rFonts w:cs="Calibri"/>
          <w:szCs w:val="18"/>
        </w:rPr>
        <w:t xml:space="preserve">. </w:t>
      </w:r>
    </w:p>
    <w:p w14:paraId="0D0F7222" w14:textId="77777777" w:rsidR="00040780" w:rsidRPr="00296DFD" w:rsidRDefault="00040780" w:rsidP="00DB1A3A">
      <w:pPr>
        <w:pStyle w:val="ListParagraph"/>
        <w:spacing w:line="276" w:lineRule="auto"/>
        <w:ind w:left="0"/>
        <w:jc w:val="both"/>
        <w:rPr>
          <w:rFonts w:cs="Calibri"/>
          <w:szCs w:val="18"/>
        </w:rPr>
      </w:pPr>
    </w:p>
    <w:p w14:paraId="048D9B36" w14:textId="095DB722" w:rsidR="002719D2" w:rsidRPr="006828D2" w:rsidRDefault="006828D2"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4" w:name="_Toc116381838"/>
      <w:bookmarkStart w:id="5" w:name="_Toc122598828"/>
      <w:bookmarkStart w:id="6" w:name="_Toc189145467"/>
      <w:r w:rsidRPr="00620A8A">
        <w:rPr>
          <w:rFonts w:cs="Calibri"/>
          <w:b/>
          <w:bCs/>
          <w:sz w:val="32"/>
          <w:szCs w:val="32"/>
        </w:rPr>
        <w:t>PURPOSE</w:t>
      </w:r>
      <w:bookmarkEnd w:id="4"/>
      <w:bookmarkEnd w:id="5"/>
      <w:bookmarkEnd w:id="6"/>
    </w:p>
    <w:p w14:paraId="5424B183" w14:textId="2616A839" w:rsidR="004F7393" w:rsidRPr="00296DFD" w:rsidRDefault="004F7393" w:rsidP="00DB1A3A">
      <w:pPr>
        <w:spacing w:line="276" w:lineRule="auto"/>
        <w:jc w:val="both"/>
        <w:rPr>
          <w:rFonts w:asciiTheme="majorHAnsi" w:hAnsiTheme="majorHAnsi" w:cs="Calibri"/>
          <w:szCs w:val="18"/>
        </w:rPr>
      </w:pPr>
      <w:bookmarkStart w:id="7" w:name="_Toc116381839"/>
      <w:r w:rsidRPr="00296DFD">
        <w:rPr>
          <w:rFonts w:asciiTheme="majorHAnsi" w:hAnsiTheme="majorHAnsi" w:cs="Calibri"/>
          <w:szCs w:val="18"/>
        </w:rPr>
        <w:t xml:space="preserve">The purpose of this </w:t>
      </w:r>
      <w:r w:rsidR="00A004A8">
        <w:rPr>
          <w:rFonts w:asciiTheme="majorHAnsi" w:hAnsiTheme="majorHAnsi" w:cs="Calibri"/>
          <w:szCs w:val="18"/>
        </w:rPr>
        <w:t xml:space="preserve">Network and </w:t>
      </w:r>
      <w:r w:rsidRPr="00296DFD">
        <w:rPr>
          <w:rFonts w:asciiTheme="majorHAnsi" w:hAnsiTheme="majorHAnsi" w:cs="Calibri"/>
          <w:szCs w:val="18"/>
        </w:rPr>
        <w:t>Communications</w:t>
      </w:r>
      <w:r w:rsidR="00A004A8">
        <w:rPr>
          <w:rFonts w:asciiTheme="majorHAnsi" w:hAnsiTheme="majorHAnsi" w:cs="Calibri"/>
          <w:szCs w:val="18"/>
        </w:rPr>
        <w:t xml:space="preserve"> Security</w:t>
      </w:r>
      <w:r w:rsidRPr="00296DFD">
        <w:rPr>
          <w:rFonts w:asciiTheme="majorHAnsi" w:hAnsiTheme="majorHAnsi" w:cs="Calibri"/>
          <w:szCs w:val="18"/>
        </w:rPr>
        <w:t xml:space="preserve"> </w:t>
      </w:r>
      <w:r w:rsidR="00B01665" w:rsidRPr="00296DFD">
        <w:rPr>
          <w:rFonts w:asciiTheme="majorHAnsi" w:hAnsiTheme="majorHAnsi" w:cs="Calibri"/>
          <w:szCs w:val="18"/>
        </w:rPr>
        <w:t>Policy</w:t>
      </w:r>
      <w:r w:rsidRPr="00296DFD">
        <w:rPr>
          <w:rFonts w:asciiTheme="majorHAnsi" w:hAnsiTheme="majorHAnsi" w:cs="Calibri"/>
          <w:szCs w:val="18"/>
        </w:rPr>
        <w:t xml:space="preserve"> (“Policy”) is to ensure protection of information being exchanged within the organi</w:t>
      </w:r>
      <w:r w:rsidR="00296DFD" w:rsidRPr="00296DFD">
        <w:rPr>
          <w:rFonts w:asciiTheme="majorHAnsi" w:hAnsiTheme="majorHAnsi" w:cs="Calibri"/>
          <w:szCs w:val="18"/>
        </w:rPr>
        <w:t>z</w:t>
      </w:r>
      <w:r w:rsidRPr="00296DFD">
        <w:rPr>
          <w:rFonts w:asciiTheme="majorHAnsi" w:hAnsiTheme="majorHAnsi" w:cs="Calibri"/>
          <w:szCs w:val="18"/>
        </w:rPr>
        <w:t>ation and outside the organi</w:t>
      </w:r>
      <w:r w:rsidR="00296DFD" w:rsidRPr="00296DFD">
        <w:rPr>
          <w:rFonts w:asciiTheme="majorHAnsi" w:hAnsiTheme="majorHAnsi" w:cs="Calibri"/>
          <w:szCs w:val="18"/>
        </w:rPr>
        <w:t>z</w:t>
      </w:r>
      <w:r w:rsidRPr="00296DFD">
        <w:rPr>
          <w:rFonts w:asciiTheme="majorHAnsi" w:hAnsiTheme="majorHAnsi" w:cs="Calibri"/>
          <w:szCs w:val="18"/>
        </w:rPr>
        <w:t>ation.</w:t>
      </w:r>
    </w:p>
    <w:p w14:paraId="7ED8D36E" w14:textId="32EEAB7C" w:rsidR="004F7393" w:rsidRPr="00296DFD" w:rsidRDefault="004F7393" w:rsidP="00DB1A3A">
      <w:pPr>
        <w:spacing w:line="276" w:lineRule="auto"/>
        <w:jc w:val="both"/>
        <w:rPr>
          <w:rFonts w:asciiTheme="majorHAnsi" w:hAnsiTheme="majorHAnsi" w:cs="Calibri"/>
          <w:szCs w:val="18"/>
        </w:rPr>
      </w:pPr>
      <w:r w:rsidRPr="00296DFD">
        <w:rPr>
          <w:rFonts w:asciiTheme="majorHAnsi" w:hAnsiTheme="majorHAnsi" w:cs="Calibri"/>
          <w:szCs w:val="18"/>
        </w:rPr>
        <w:t>Further</w:t>
      </w:r>
      <w:r w:rsidR="009D23A8">
        <w:rPr>
          <w:rFonts w:asciiTheme="majorHAnsi" w:hAnsiTheme="majorHAnsi" w:cs="Calibri"/>
          <w:szCs w:val="18"/>
        </w:rPr>
        <w:t>more</w:t>
      </w:r>
      <w:r w:rsidRPr="00296DFD">
        <w:rPr>
          <w:rFonts w:asciiTheme="majorHAnsi" w:hAnsiTheme="majorHAnsi" w:cs="Calibri"/>
          <w:szCs w:val="18"/>
        </w:rPr>
        <w:t xml:space="preserve">, the </w:t>
      </w:r>
      <w:r w:rsidR="00B01665" w:rsidRPr="00296DFD">
        <w:rPr>
          <w:rFonts w:asciiTheme="majorHAnsi" w:hAnsiTheme="majorHAnsi" w:cs="Calibri"/>
          <w:szCs w:val="18"/>
        </w:rPr>
        <w:t>Policy</w:t>
      </w:r>
      <w:r w:rsidRPr="00296DFD">
        <w:rPr>
          <w:rFonts w:asciiTheme="majorHAnsi" w:hAnsiTheme="majorHAnsi" w:cs="Calibri"/>
          <w:szCs w:val="18"/>
        </w:rPr>
        <w:t xml:space="preserve"> establishes a commitment to comply with applicable sections of the federal </w:t>
      </w:r>
      <w:r w:rsidR="00BC5DEF" w:rsidRPr="00296DFD">
        <w:rPr>
          <w:rFonts w:asciiTheme="majorHAnsi" w:hAnsiTheme="majorHAnsi" w:cs="Calibri"/>
          <w:szCs w:val="18"/>
        </w:rPr>
        <w:t xml:space="preserve">and </w:t>
      </w:r>
      <w:r w:rsidR="00BC5DEF" w:rsidRPr="00296DFD">
        <w:rPr>
          <w:rFonts w:asciiTheme="majorHAnsi" w:hAnsiTheme="majorHAnsi" w:cs="Calibri"/>
          <w:color w:val="auto"/>
          <w:szCs w:val="18"/>
        </w:rPr>
        <w:t>global laws and regulations, including but not limited to UAE Information Assurance Regulation, ISO</w:t>
      </w:r>
      <w:r w:rsidR="008D3ECB">
        <w:rPr>
          <w:rFonts w:asciiTheme="majorHAnsi" w:hAnsiTheme="majorHAnsi" w:cs="Calibri"/>
          <w:color w:val="auto"/>
          <w:szCs w:val="18"/>
        </w:rPr>
        <w:t xml:space="preserve"> </w:t>
      </w:r>
      <w:r w:rsidR="00BC5DEF" w:rsidRPr="00296DFD">
        <w:rPr>
          <w:rFonts w:asciiTheme="majorHAnsi" w:hAnsiTheme="majorHAnsi" w:cs="Calibri"/>
          <w:color w:val="auto"/>
          <w:szCs w:val="18"/>
        </w:rPr>
        <w:t>27001</w:t>
      </w:r>
      <w:r w:rsidR="00B4329C">
        <w:rPr>
          <w:rFonts w:asciiTheme="majorHAnsi" w:hAnsiTheme="majorHAnsi" w:cs="Calibri"/>
          <w:color w:val="auto"/>
          <w:szCs w:val="18"/>
        </w:rPr>
        <w:t>, ISO</w:t>
      </w:r>
      <w:r w:rsidR="008D3ECB">
        <w:rPr>
          <w:rFonts w:asciiTheme="majorHAnsi" w:hAnsiTheme="majorHAnsi" w:cs="Calibri"/>
          <w:color w:val="auto"/>
          <w:szCs w:val="18"/>
        </w:rPr>
        <w:t xml:space="preserve"> </w:t>
      </w:r>
      <w:r w:rsidR="00B4329C">
        <w:rPr>
          <w:rFonts w:asciiTheme="majorHAnsi" w:hAnsiTheme="majorHAnsi" w:cs="Calibri"/>
          <w:color w:val="auto"/>
          <w:szCs w:val="18"/>
        </w:rPr>
        <w:t>27701</w:t>
      </w:r>
      <w:r w:rsidR="00BC5DEF" w:rsidRPr="00296DFD">
        <w:rPr>
          <w:rFonts w:asciiTheme="majorHAnsi" w:hAnsiTheme="majorHAnsi" w:cs="Calibri"/>
          <w:color w:val="auto"/>
          <w:szCs w:val="18"/>
        </w:rPr>
        <w:t xml:space="preserve"> and National Cyber Risk Management Framework (NCRMF).</w:t>
      </w:r>
    </w:p>
    <w:p w14:paraId="62EA3F84" w14:textId="1F490D71" w:rsidR="004F7393" w:rsidRPr="00296DFD" w:rsidRDefault="004F7393" w:rsidP="00DB1A3A">
      <w:pPr>
        <w:spacing w:line="276" w:lineRule="auto"/>
        <w:jc w:val="both"/>
        <w:rPr>
          <w:rFonts w:asciiTheme="majorHAnsi" w:hAnsiTheme="majorHAnsi" w:cs="Calibri"/>
          <w:szCs w:val="18"/>
        </w:rPr>
      </w:pPr>
      <w:r w:rsidRPr="00296DFD">
        <w:rPr>
          <w:rFonts w:asciiTheme="majorHAnsi" w:hAnsiTheme="majorHAnsi" w:cs="Calibri"/>
          <w:szCs w:val="18"/>
        </w:rPr>
        <w:t>The following are the key objectives of this Policy:</w:t>
      </w:r>
    </w:p>
    <w:p w14:paraId="4F93902E" w14:textId="45DAB697" w:rsidR="004F7393" w:rsidRPr="009A0D29" w:rsidRDefault="004F7393" w:rsidP="009A0D29">
      <w:pPr>
        <w:pStyle w:val="ListParagraph"/>
        <w:numPr>
          <w:ilvl w:val="1"/>
          <w:numId w:val="2"/>
        </w:numPr>
        <w:autoSpaceDE w:val="0"/>
        <w:autoSpaceDN w:val="0"/>
        <w:adjustRightInd w:val="0"/>
        <w:spacing w:after="0" w:line="276" w:lineRule="auto"/>
        <w:ind w:left="567"/>
        <w:jc w:val="both"/>
        <w:rPr>
          <w:rFonts w:asciiTheme="majorHAnsi" w:eastAsiaTheme="minorEastAsia" w:hAnsiTheme="majorHAnsi" w:cs="Calibri"/>
          <w:color w:val="auto"/>
          <w:szCs w:val="18"/>
          <w:lang w:val="en-GB" w:eastAsia="zh-CN"/>
        </w:rPr>
      </w:pPr>
      <w:r w:rsidRPr="009A0D29">
        <w:rPr>
          <w:rFonts w:asciiTheme="majorHAnsi" w:eastAsiaTheme="minorEastAsia" w:hAnsiTheme="majorHAnsi" w:cs="Calibri"/>
          <w:b/>
          <w:bCs/>
          <w:color w:val="auto"/>
          <w:szCs w:val="18"/>
          <w:lang w:val="en-GB" w:eastAsia="zh-CN"/>
        </w:rPr>
        <w:t xml:space="preserve">Network protection: </w:t>
      </w:r>
      <w:r w:rsidRPr="009A0D29">
        <w:rPr>
          <w:rFonts w:asciiTheme="majorHAnsi" w:eastAsiaTheme="minorEastAsia" w:hAnsiTheme="majorHAnsi" w:cs="Calibri"/>
          <w:color w:val="auto"/>
          <w:szCs w:val="18"/>
          <w:lang w:val="en-GB" w:eastAsia="zh-CN"/>
        </w:rPr>
        <w:t xml:space="preserve">Ensuring all networks are adequately managed, </w:t>
      </w:r>
      <w:r w:rsidR="00B01665" w:rsidRPr="009A0D29">
        <w:rPr>
          <w:rFonts w:asciiTheme="majorHAnsi" w:eastAsiaTheme="minorEastAsia" w:hAnsiTheme="majorHAnsi" w:cs="Calibri"/>
          <w:color w:val="auto"/>
          <w:szCs w:val="18"/>
          <w:lang w:val="en-GB" w:eastAsia="zh-CN"/>
        </w:rPr>
        <w:t>controlled,</w:t>
      </w:r>
      <w:r w:rsidRPr="009A0D29">
        <w:rPr>
          <w:rFonts w:asciiTheme="majorHAnsi" w:eastAsiaTheme="minorEastAsia" w:hAnsiTheme="majorHAnsi" w:cs="Calibri"/>
          <w:color w:val="auto"/>
          <w:szCs w:val="18"/>
          <w:lang w:val="en-GB" w:eastAsia="zh-CN"/>
        </w:rPr>
        <w:t xml:space="preserve"> and </w:t>
      </w:r>
      <w:r w:rsidR="00B01665" w:rsidRPr="009A0D29">
        <w:rPr>
          <w:rFonts w:asciiTheme="majorHAnsi" w:eastAsiaTheme="minorEastAsia" w:hAnsiTheme="majorHAnsi" w:cs="Calibri"/>
          <w:color w:val="auto"/>
          <w:szCs w:val="18"/>
          <w:lang w:val="en-GB" w:eastAsia="zh-CN"/>
        </w:rPr>
        <w:t>protected.</w:t>
      </w:r>
      <w:r w:rsidRPr="009A0D29">
        <w:rPr>
          <w:rFonts w:asciiTheme="majorHAnsi" w:eastAsiaTheme="minorEastAsia" w:hAnsiTheme="majorHAnsi" w:cs="Calibri"/>
          <w:color w:val="auto"/>
          <w:szCs w:val="18"/>
          <w:lang w:val="en-GB" w:eastAsia="zh-CN"/>
        </w:rPr>
        <w:t xml:space="preserve">   </w:t>
      </w:r>
    </w:p>
    <w:p w14:paraId="6B0F1DC2" w14:textId="1D045674" w:rsidR="004F7393" w:rsidRPr="009A0D29" w:rsidRDefault="004F7393" w:rsidP="009A0D29">
      <w:pPr>
        <w:pStyle w:val="ListParagraph"/>
        <w:numPr>
          <w:ilvl w:val="1"/>
          <w:numId w:val="2"/>
        </w:numPr>
        <w:autoSpaceDE w:val="0"/>
        <w:autoSpaceDN w:val="0"/>
        <w:adjustRightInd w:val="0"/>
        <w:spacing w:after="0" w:line="276" w:lineRule="auto"/>
        <w:ind w:left="567"/>
        <w:jc w:val="both"/>
        <w:rPr>
          <w:rFonts w:asciiTheme="majorHAnsi" w:eastAsiaTheme="minorEastAsia" w:hAnsiTheme="majorHAnsi" w:cs="Calibri"/>
          <w:b/>
          <w:bCs/>
          <w:color w:val="auto"/>
          <w:szCs w:val="18"/>
          <w:lang w:val="en-GB" w:eastAsia="zh-CN"/>
        </w:rPr>
      </w:pPr>
      <w:r w:rsidRPr="00ED03DB">
        <w:rPr>
          <w:rFonts w:asciiTheme="majorHAnsi" w:eastAsiaTheme="minorEastAsia" w:hAnsiTheme="majorHAnsi" w:cs="Calibri"/>
          <w:b/>
          <w:bCs/>
          <w:color w:val="auto"/>
          <w:szCs w:val="18"/>
          <w:lang w:val="en-GB" w:eastAsia="zh-CN"/>
        </w:rPr>
        <w:t>Information protection:</w:t>
      </w:r>
      <w:r w:rsidRPr="009A0D29">
        <w:rPr>
          <w:rFonts w:asciiTheme="majorHAnsi" w:eastAsiaTheme="minorEastAsia" w:hAnsiTheme="majorHAnsi" w:cs="Calibri"/>
          <w:b/>
          <w:bCs/>
          <w:color w:val="auto"/>
          <w:szCs w:val="18"/>
          <w:lang w:val="en-GB" w:eastAsia="zh-CN"/>
        </w:rPr>
        <w:t xml:space="preserve"> </w:t>
      </w:r>
      <w:r w:rsidRPr="009A0D29">
        <w:rPr>
          <w:rFonts w:asciiTheme="majorHAnsi" w:eastAsiaTheme="minorEastAsia" w:hAnsiTheme="majorHAnsi" w:cs="Calibri"/>
          <w:color w:val="auto"/>
          <w:szCs w:val="18"/>
          <w:lang w:val="en-GB" w:eastAsia="zh-CN"/>
        </w:rPr>
        <w:t xml:space="preserve">Protect information involved in electronic </w:t>
      </w:r>
      <w:r w:rsidR="00B01665" w:rsidRPr="009A0D29">
        <w:rPr>
          <w:rFonts w:asciiTheme="majorHAnsi" w:eastAsiaTheme="minorEastAsia" w:hAnsiTheme="majorHAnsi" w:cs="Calibri"/>
          <w:color w:val="auto"/>
          <w:szCs w:val="18"/>
          <w:lang w:val="en-GB" w:eastAsia="zh-CN"/>
        </w:rPr>
        <w:t>messaging.</w:t>
      </w:r>
    </w:p>
    <w:p w14:paraId="3E941EBC" w14:textId="2A63CBE0" w:rsidR="0004033D" w:rsidRPr="009A0D29" w:rsidRDefault="00893A73" w:rsidP="009A0D29">
      <w:pPr>
        <w:pStyle w:val="ListParagraph"/>
        <w:numPr>
          <w:ilvl w:val="1"/>
          <w:numId w:val="2"/>
        </w:numPr>
        <w:autoSpaceDE w:val="0"/>
        <w:autoSpaceDN w:val="0"/>
        <w:adjustRightInd w:val="0"/>
        <w:spacing w:after="0" w:line="276" w:lineRule="auto"/>
        <w:ind w:left="567"/>
        <w:jc w:val="both"/>
        <w:rPr>
          <w:rFonts w:asciiTheme="majorHAnsi" w:eastAsiaTheme="minorEastAsia" w:hAnsiTheme="majorHAnsi" w:cs="Calibri"/>
          <w:b/>
          <w:bCs/>
          <w:color w:val="auto"/>
          <w:szCs w:val="18"/>
          <w:lang w:val="en-GB" w:eastAsia="zh-CN"/>
        </w:rPr>
      </w:pPr>
      <w:r>
        <w:rPr>
          <w:rFonts w:asciiTheme="majorHAnsi" w:eastAsiaTheme="minorEastAsia" w:hAnsiTheme="majorHAnsi" w:cs="Calibri"/>
          <w:b/>
          <w:bCs/>
          <w:color w:val="auto"/>
          <w:szCs w:val="18"/>
          <w:lang w:val="en-GB" w:eastAsia="zh-CN"/>
        </w:rPr>
        <w:t>Secure Information Exchange</w:t>
      </w:r>
      <w:r w:rsidR="004F7393" w:rsidRPr="00ED03DB">
        <w:rPr>
          <w:rFonts w:asciiTheme="majorHAnsi" w:eastAsiaTheme="minorEastAsia" w:hAnsiTheme="majorHAnsi" w:cs="Calibri"/>
          <w:b/>
          <w:bCs/>
          <w:color w:val="auto"/>
          <w:szCs w:val="18"/>
          <w:lang w:val="en-GB" w:eastAsia="zh-CN"/>
        </w:rPr>
        <w:t>:</w:t>
      </w:r>
      <w:r w:rsidR="004F7393" w:rsidRPr="009A0D29">
        <w:rPr>
          <w:rFonts w:asciiTheme="majorHAnsi" w:eastAsiaTheme="minorEastAsia" w:hAnsiTheme="majorHAnsi" w:cs="Calibri"/>
          <w:b/>
          <w:bCs/>
          <w:color w:val="auto"/>
          <w:szCs w:val="18"/>
          <w:lang w:val="en-GB" w:eastAsia="zh-CN"/>
        </w:rPr>
        <w:t xml:space="preserve"> </w:t>
      </w:r>
      <w:r w:rsidR="004F7393" w:rsidRPr="009A0D29">
        <w:rPr>
          <w:rFonts w:asciiTheme="majorHAnsi" w:eastAsiaTheme="minorEastAsia" w:hAnsiTheme="majorHAnsi" w:cs="Calibri"/>
          <w:color w:val="auto"/>
          <w:szCs w:val="18"/>
          <w:lang w:val="en-GB" w:eastAsia="zh-CN"/>
        </w:rPr>
        <w:t>Establish requirements for the exchange of information and software between organi</w:t>
      </w:r>
      <w:r w:rsidR="00E416BF" w:rsidRPr="009A0D29">
        <w:rPr>
          <w:rFonts w:asciiTheme="majorHAnsi" w:eastAsiaTheme="minorEastAsia" w:hAnsiTheme="majorHAnsi" w:cs="Calibri"/>
          <w:color w:val="auto"/>
          <w:szCs w:val="18"/>
          <w:lang w:val="en-GB" w:eastAsia="zh-CN"/>
        </w:rPr>
        <w:t>z</w:t>
      </w:r>
      <w:r w:rsidR="004F7393" w:rsidRPr="009A0D29">
        <w:rPr>
          <w:rFonts w:asciiTheme="majorHAnsi" w:eastAsiaTheme="minorEastAsia" w:hAnsiTheme="majorHAnsi" w:cs="Calibri"/>
          <w:color w:val="auto"/>
          <w:szCs w:val="18"/>
          <w:lang w:val="en-GB" w:eastAsia="zh-CN"/>
        </w:rPr>
        <w:t>ation and external parties.</w:t>
      </w:r>
    </w:p>
    <w:p w14:paraId="7C7B52CE" w14:textId="77777777" w:rsidR="00040780" w:rsidRPr="006828D2" w:rsidRDefault="00040780" w:rsidP="00DB1A3A">
      <w:pPr>
        <w:pStyle w:val="ListParagraph"/>
        <w:autoSpaceDE w:val="0"/>
        <w:autoSpaceDN w:val="0"/>
        <w:adjustRightInd w:val="0"/>
        <w:spacing w:after="0" w:line="276" w:lineRule="auto"/>
        <w:ind w:left="360"/>
        <w:jc w:val="both"/>
        <w:rPr>
          <w:rFonts w:asciiTheme="majorHAnsi" w:eastAsiaTheme="minorEastAsia" w:hAnsiTheme="majorHAnsi" w:cs="Calibri"/>
          <w:color w:val="auto"/>
          <w:szCs w:val="18"/>
          <w:lang w:val="en-GB" w:eastAsia="zh-CN"/>
        </w:rPr>
      </w:pPr>
    </w:p>
    <w:p w14:paraId="02F4C1AF" w14:textId="50E7C77E" w:rsidR="002719D2" w:rsidRPr="006828D2" w:rsidRDefault="006828D2"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8" w:name="_Toc122598829"/>
      <w:bookmarkStart w:id="9" w:name="_Toc189145468"/>
      <w:bookmarkEnd w:id="7"/>
      <w:r w:rsidRPr="00620A8A">
        <w:rPr>
          <w:rFonts w:cs="Calibri"/>
          <w:b/>
          <w:bCs/>
          <w:sz w:val="32"/>
          <w:szCs w:val="32"/>
        </w:rPr>
        <w:t>SCOPE</w:t>
      </w:r>
      <w:bookmarkEnd w:id="8"/>
      <w:bookmarkEnd w:id="9"/>
    </w:p>
    <w:p w14:paraId="2583B96D" w14:textId="2D6E4770" w:rsidR="00FA3AC3" w:rsidRDefault="00BE7C16" w:rsidP="00DB1A3A">
      <w:pPr>
        <w:spacing w:before="120" w:after="120" w:line="276" w:lineRule="auto"/>
        <w:jc w:val="both"/>
        <w:rPr>
          <w:rFonts w:cs="Calibri"/>
          <w:szCs w:val="18"/>
        </w:rPr>
      </w:pPr>
      <w:r w:rsidRPr="00296DFD">
        <w:rPr>
          <w:rFonts w:cs="Calibri"/>
          <w:szCs w:val="18"/>
        </w:rPr>
        <w:t>This Policy applies to all employees</w:t>
      </w:r>
      <w:r w:rsidR="00690979">
        <w:rPr>
          <w:rFonts w:cs="Calibri"/>
          <w:szCs w:val="18"/>
        </w:rPr>
        <w:t>, contractors</w:t>
      </w:r>
      <w:r w:rsidRPr="00296DFD">
        <w:rPr>
          <w:rFonts w:cs="Calibri"/>
          <w:szCs w:val="18"/>
        </w:rPr>
        <w:t xml:space="preserve"> and third parties who access or manage information and information assets or use </w:t>
      </w:r>
      <w:r w:rsidR="0068424B" w:rsidRPr="00296DFD">
        <w:rPr>
          <w:rFonts w:cs="Calibri"/>
          <w:szCs w:val="18"/>
        </w:rPr>
        <w:t>the organi</w:t>
      </w:r>
      <w:r w:rsidR="00296DFD" w:rsidRPr="00296DFD">
        <w:rPr>
          <w:rFonts w:cs="Calibri"/>
          <w:szCs w:val="18"/>
        </w:rPr>
        <w:t>z</w:t>
      </w:r>
      <w:r w:rsidR="0068424B" w:rsidRPr="00296DFD">
        <w:rPr>
          <w:rFonts w:cs="Calibri"/>
          <w:szCs w:val="18"/>
        </w:rPr>
        <w:t>ation's information and communications technology (ICT) systems</w:t>
      </w:r>
      <w:r w:rsidRPr="00296DFD">
        <w:rPr>
          <w:rFonts w:cs="Calibri"/>
          <w:szCs w:val="18"/>
        </w:rPr>
        <w:t xml:space="preserve">. </w:t>
      </w:r>
    </w:p>
    <w:p w14:paraId="034CDCA0" w14:textId="1B52DDB6" w:rsidR="00AB2892" w:rsidRDefault="00BE7C16" w:rsidP="00DB1A3A">
      <w:pPr>
        <w:spacing w:before="120" w:after="120" w:line="276" w:lineRule="auto"/>
        <w:jc w:val="both"/>
        <w:rPr>
          <w:rFonts w:cs="Calibri"/>
          <w:b/>
          <w:bCs/>
          <w:szCs w:val="18"/>
        </w:rPr>
      </w:pPr>
      <w:r w:rsidRPr="00296DFD">
        <w:rPr>
          <w:rFonts w:cs="Calibri"/>
          <w:szCs w:val="18"/>
        </w:rPr>
        <w:br/>
        <w:t xml:space="preserve">Any exceptions on the applicability of this Policy should be formally requested through the </w:t>
      </w:r>
      <w:r w:rsidR="00FA3AC3">
        <w:rPr>
          <w:rFonts w:cs="Calibri"/>
          <w:szCs w:val="18"/>
        </w:rPr>
        <w:t>‘</w:t>
      </w:r>
      <w:r w:rsidRPr="00296DFD">
        <w:rPr>
          <w:rFonts w:cs="Calibri"/>
          <w:szCs w:val="18"/>
        </w:rPr>
        <w:t xml:space="preserve">Policy Exception Management </w:t>
      </w:r>
      <w:r w:rsidR="0068424B" w:rsidRPr="00296DFD">
        <w:rPr>
          <w:rFonts w:cs="Calibri"/>
          <w:szCs w:val="18"/>
        </w:rPr>
        <w:t>procedure</w:t>
      </w:r>
      <w:r w:rsidRPr="00296DFD">
        <w:rPr>
          <w:rFonts w:cs="Calibri"/>
          <w:szCs w:val="18"/>
        </w:rPr>
        <w:t>.</w:t>
      </w:r>
      <w:bookmarkStart w:id="10" w:name="_Toc116381840"/>
      <w:r w:rsidR="00FA3AC3">
        <w:rPr>
          <w:rFonts w:cs="Calibri"/>
          <w:szCs w:val="18"/>
        </w:rPr>
        <w:t>’</w:t>
      </w:r>
      <w:r w:rsidR="001A0236" w:rsidRPr="00296DFD">
        <w:rPr>
          <w:rFonts w:cs="Calibri"/>
          <w:b/>
          <w:bCs/>
          <w:szCs w:val="18"/>
        </w:rPr>
        <w:br w:type="page"/>
      </w:r>
    </w:p>
    <w:p w14:paraId="586D8727" w14:textId="135F2F88" w:rsidR="002719D2" w:rsidRPr="006828D2" w:rsidRDefault="006828D2"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11" w:name="_Toc122598830"/>
      <w:bookmarkStart w:id="12" w:name="_Toc189145469"/>
      <w:bookmarkEnd w:id="10"/>
      <w:r w:rsidRPr="00620A8A">
        <w:rPr>
          <w:rFonts w:cs="Calibri"/>
          <w:b/>
          <w:bCs/>
          <w:sz w:val="32"/>
          <w:szCs w:val="32"/>
        </w:rPr>
        <w:lastRenderedPageBreak/>
        <w:t>POLICY STATEMENT</w:t>
      </w:r>
      <w:bookmarkEnd w:id="11"/>
      <w:bookmarkEnd w:id="12"/>
    </w:p>
    <w:p w14:paraId="10C93668" w14:textId="50090584" w:rsidR="0004033D" w:rsidRDefault="00F43442" w:rsidP="00DB1A3A">
      <w:pPr>
        <w:pStyle w:val="ListParagraph"/>
        <w:spacing w:line="276" w:lineRule="auto"/>
        <w:ind w:left="0"/>
        <w:jc w:val="both"/>
        <w:rPr>
          <w:rFonts w:eastAsiaTheme="minorEastAsia" w:cs="Calibri"/>
          <w:color w:val="auto"/>
          <w:szCs w:val="18"/>
          <w:lang w:val="en-GB" w:eastAsia="zh-CN"/>
        </w:rPr>
      </w:pPr>
      <w:bookmarkStart w:id="13" w:name="_Toc116381841"/>
      <w:r>
        <w:rPr>
          <w:rFonts w:eastAsiaTheme="minorEastAsia" w:cs="Calibri"/>
          <w:color w:val="auto"/>
          <w:szCs w:val="18"/>
          <w:lang w:val="en-GB" w:eastAsia="zh-CN"/>
        </w:rPr>
        <w:t>&lt;CLIENTNAME&gt;</w:t>
      </w:r>
      <w:r w:rsidR="004F7393" w:rsidRPr="00296DFD">
        <w:rPr>
          <w:rFonts w:eastAsiaTheme="minorEastAsia" w:cs="Calibri"/>
          <w:color w:val="auto"/>
          <w:szCs w:val="18"/>
          <w:lang w:val="en-GB" w:eastAsia="zh-CN"/>
        </w:rPr>
        <w:t xml:space="preserve"> shall ensure the protection of information transferred within the organi</w:t>
      </w:r>
      <w:r w:rsidR="00296DFD" w:rsidRPr="00296DFD">
        <w:rPr>
          <w:rFonts w:eastAsiaTheme="minorEastAsia" w:cs="Calibri"/>
          <w:color w:val="auto"/>
          <w:szCs w:val="18"/>
          <w:lang w:val="en-GB" w:eastAsia="zh-CN"/>
        </w:rPr>
        <w:t>z</w:t>
      </w:r>
      <w:r w:rsidR="004F7393" w:rsidRPr="00296DFD">
        <w:rPr>
          <w:rFonts w:eastAsiaTheme="minorEastAsia" w:cs="Calibri"/>
          <w:color w:val="auto"/>
          <w:szCs w:val="18"/>
          <w:lang w:val="en-GB" w:eastAsia="zh-CN"/>
        </w:rPr>
        <w:t>ation as well as information transferred with any external entity.</w:t>
      </w:r>
      <w:r w:rsidR="00893A73">
        <w:rPr>
          <w:rFonts w:eastAsiaTheme="minorEastAsia" w:cs="Calibri"/>
          <w:color w:val="auto"/>
          <w:szCs w:val="18"/>
          <w:lang w:val="en-GB" w:eastAsia="zh-CN"/>
        </w:rPr>
        <w:t xml:space="preserve"> Additionally, </w:t>
      </w:r>
      <w:r>
        <w:rPr>
          <w:rFonts w:eastAsiaTheme="minorEastAsia" w:cs="Calibri"/>
          <w:color w:val="auto"/>
          <w:szCs w:val="18"/>
          <w:lang w:val="en-GB" w:eastAsia="zh-CN"/>
        </w:rPr>
        <w:t>&lt;CLIENTNAME&gt;</w:t>
      </w:r>
      <w:r w:rsidR="00893A73">
        <w:rPr>
          <w:rFonts w:eastAsiaTheme="minorEastAsia" w:cs="Calibri"/>
          <w:color w:val="auto"/>
          <w:szCs w:val="18"/>
          <w:lang w:val="en-GB" w:eastAsia="zh-CN"/>
        </w:rPr>
        <w:t xml:space="preserve"> shall ensure that all networks are adequately </w:t>
      </w:r>
      <w:proofErr w:type="gramStart"/>
      <w:r w:rsidR="00893A73">
        <w:rPr>
          <w:rFonts w:eastAsiaTheme="minorEastAsia" w:cs="Calibri"/>
          <w:color w:val="auto"/>
          <w:szCs w:val="18"/>
          <w:lang w:val="en-GB" w:eastAsia="zh-CN"/>
        </w:rPr>
        <w:t>protected at all times</w:t>
      </w:r>
      <w:proofErr w:type="gramEnd"/>
      <w:r w:rsidR="00893A73">
        <w:rPr>
          <w:rFonts w:eastAsiaTheme="minorEastAsia" w:cs="Calibri"/>
          <w:color w:val="auto"/>
          <w:szCs w:val="18"/>
          <w:lang w:val="en-GB" w:eastAsia="zh-CN"/>
        </w:rPr>
        <w:t xml:space="preserve">. </w:t>
      </w:r>
    </w:p>
    <w:p w14:paraId="597CB065" w14:textId="77777777" w:rsidR="00040780" w:rsidRPr="00296DFD" w:rsidRDefault="00040780" w:rsidP="00DB1A3A">
      <w:pPr>
        <w:pStyle w:val="ListParagraph"/>
        <w:spacing w:line="276" w:lineRule="auto"/>
        <w:ind w:left="0"/>
        <w:jc w:val="both"/>
        <w:rPr>
          <w:rFonts w:eastAsiaTheme="minorEastAsia" w:cs="Calibri"/>
          <w:color w:val="auto"/>
          <w:szCs w:val="18"/>
          <w:lang w:val="en-GB" w:eastAsia="zh-CN"/>
        </w:rPr>
      </w:pPr>
    </w:p>
    <w:p w14:paraId="1E3312C8" w14:textId="461D4A0B" w:rsidR="0004033D" w:rsidRPr="006828D2" w:rsidRDefault="006828D2"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14" w:name="_Toc122598831"/>
      <w:bookmarkStart w:id="15" w:name="_Toc189145470"/>
      <w:bookmarkEnd w:id="13"/>
      <w:r w:rsidRPr="00620A8A">
        <w:rPr>
          <w:rFonts w:cs="Calibri"/>
          <w:b/>
          <w:bCs/>
          <w:sz w:val="32"/>
          <w:szCs w:val="32"/>
        </w:rPr>
        <w:t>POLICY DETAILS</w:t>
      </w:r>
      <w:bookmarkEnd w:id="14"/>
      <w:bookmarkEnd w:id="15"/>
    </w:p>
    <w:p w14:paraId="56A2FDD9" w14:textId="60185476" w:rsidR="002719D2" w:rsidRPr="006828D2" w:rsidRDefault="006828D2"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16" w:name="_Toc189145471"/>
      <w:r>
        <w:rPr>
          <w:rFonts w:cs="Calibri"/>
          <w:b/>
          <w:bCs/>
          <w:sz w:val="28"/>
          <w:szCs w:val="24"/>
        </w:rPr>
        <w:t>Network Controls</w:t>
      </w:r>
      <w:bookmarkEnd w:id="16"/>
      <w:r>
        <w:rPr>
          <w:rFonts w:cs="Calibri"/>
          <w:b/>
          <w:bCs/>
          <w:sz w:val="28"/>
          <w:szCs w:val="24"/>
        </w:rPr>
        <w:t xml:space="preserve"> </w:t>
      </w:r>
    </w:p>
    <w:p w14:paraId="44F2EF9D" w14:textId="0B0CF766" w:rsidR="00257A05" w:rsidRPr="00AB2892" w:rsidRDefault="00F43442" w:rsidP="00DB1A3A">
      <w:pPr>
        <w:pStyle w:val="ListNumberAlpha"/>
        <w:spacing w:after="0" w:line="276" w:lineRule="auto"/>
        <w:rPr>
          <w:rFonts w:cs="Calibri"/>
          <w:sz w:val="18"/>
          <w:szCs w:val="18"/>
        </w:rPr>
      </w:pPr>
      <w:r>
        <w:rPr>
          <w:rFonts w:cs="Calibri"/>
          <w:sz w:val="18"/>
          <w:szCs w:val="18"/>
        </w:rPr>
        <w:t>&lt;CLIENTNAME&gt;</w:t>
      </w:r>
      <w:r w:rsidR="00893A73">
        <w:rPr>
          <w:rFonts w:cs="Calibri"/>
          <w:sz w:val="18"/>
          <w:szCs w:val="18"/>
        </w:rPr>
        <w:t xml:space="preserve"> </w:t>
      </w:r>
      <w:r w:rsidR="00257A05" w:rsidRPr="00AB2892">
        <w:rPr>
          <w:rFonts w:cs="Calibri"/>
          <w:sz w:val="18"/>
          <w:szCs w:val="18"/>
        </w:rPr>
        <w:t xml:space="preserve">shall: </w:t>
      </w:r>
    </w:p>
    <w:p w14:paraId="4729DFA7" w14:textId="46403455" w:rsidR="004F7393" w:rsidRPr="005B49B5" w:rsidRDefault="004F7393" w:rsidP="00DB1A3A">
      <w:pPr>
        <w:pStyle w:val="ListParagraphBulleted"/>
        <w:numPr>
          <w:ilvl w:val="2"/>
          <w:numId w:val="30"/>
        </w:numPr>
        <w:spacing w:line="276" w:lineRule="auto"/>
      </w:pPr>
      <w:r w:rsidRPr="005B49B5">
        <w:t>Establish the network and communications design based on the following minimum requirements:</w:t>
      </w:r>
    </w:p>
    <w:p w14:paraId="3E1B6E73" w14:textId="7A5602A9" w:rsidR="006828D2" w:rsidRDefault="004F7393" w:rsidP="00DB1A3A">
      <w:pPr>
        <w:pStyle w:val="ListParagraphBulleted"/>
        <w:numPr>
          <w:ilvl w:val="3"/>
          <w:numId w:val="30"/>
        </w:numPr>
        <w:spacing w:line="276" w:lineRule="auto"/>
      </w:pPr>
      <w:r w:rsidRPr="00B77C7A">
        <w:t xml:space="preserve">Classification of the information transported and accessed across </w:t>
      </w:r>
      <w:r w:rsidR="00B01665" w:rsidRPr="00B77C7A">
        <w:t>networks.</w:t>
      </w:r>
    </w:p>
    <w:p w14:paraId="24D4D89F" w14:textId="77777777" w:rsidR="006828D2" w:rsidRDefault="004F7393" w:rsidP="00DB1A3A">
      <w:pPr>
        <w:pStyle w:val="ListParagraphBulleted"/>
        <w:numPr>
          <w:ilvl w:val="3"/>
          <w:numId w:val="30"/>
        </w:numPr>
        <w:spacing w:line="276" w:lineRule="auto"/>
      </w:pPr>
      <w:r w:rsidRPr="00B77C7A">
        <w:t xml:space="preserve">Risk assessment of threats and vulnerabilities to/of the </w:t>
      </w:r>
      <w:r w:rsidR="00B01665" w:rsidRPr="00B77C7A">
        <w:t>network.</w:t>
      </w:r>
    </w:p>
    <w:p w14:paraId="47A5C7CE" w14:textId="77777777" w:rsidR="006828D2" w:rsidRDefault="004F7393" w:rsidP="00DB1A3A">
      <w:pPr>
        <w:pStyle w:val="ListParagraphBulleted"/>
        <w:numPr>
          <w:ilvl w:val="3"/>
          <w:numId w:val="30"/>
        </w:numPr>
        <w:spacing w:line="276" w:lineRule="auto"/>
      </w:pPr>
      <w:r w:rsidRPr="00B77C7A">
        <w:t>Level of trust between all components and organi</w:t>
      </w:r>
      <w:r w:rsidR="00D919CB" w:rsidRPr="00B77C7A">
        <w:t>z</w:t>
      </w:r>
      <w:r w:rsidRPr="00B77C7A">
        <w:t xml:space="preserve">ations connected to the </w:t>
      </w:r>
      <w:r w:rsidR="00B01665" w:rsidRPr="00B77C7A">
        <w:t>network.</w:t>
      </w:r>
    </w:p>
    <w:p w14:paraId="45ABD391" w14:textId="77777777" w:rsidR="006828D2" w:rsidRDefault="004F7393" w:rsidP="00DB1A3A">
      <w:pPr>
        <w:pStyle w:val="ListParagraphBulleted"/>
        <w:numPr>
          <w:ilvl w:val="3"/>
          <w:numId w:val="30"/>
        </w:numPr>
        <w:spacing w:line="276" w:lineRule="auto"/>
      </w:pPr>
      <w:r w:rsidRPr="00B77C7A">
        <w:t xml:space="preserve">Degree of availability and resilience required from the </w:t>
      </w:r>
      <w:r w:rsidR="00B01665" w:rsidRPr="00B77C7A">
        <w:t>network.</w:t>
      </w:r>
    </w:p>
    <w:p w14:paraId="45C5E14C" w14:textId="77777777" w:rsidR="006828D2" w:rsidRDefault="004F7393" w:rsidP="00DB1A3A">
      <w:pPr>
        <w:pStyle w:val="ListParagraphBulleted"/>
        <w:numPr>
          <w:ilvl w:val="3"/>
          <w:numId w:val="30"/>
        </w:numPr>
        <w:spacing w:line="276" w:lineRule="auto"/>
      </w:pPr>
      <w:r w:rsidRPr="00B77C7A">
        <w:t xml:space="preserve">Geographical topography of the </w:t>
      </w:r>
      <w:r w:rsidR="00B01665" w:rsidRPr="00B77C7A">
        <w:t>network.</w:t>
      </w:r>
      <w:r w:rsidRPr="00B77C7A">
        <w:t xml:space="preserve"> </w:t>
      </w:r>
    </w:p>
    <w:p w14:paraId="6D8357B4" w14:textId="0D104F7B" w:rsidR="004F7393" w:rsidRPr="00B77C7A" w:rsidRDefault="004F7393" w:rsidP="00DB1A3A">
      <w:pPr>
        <w:pStyle w:val="ListParagraphBulleted"/>
        <w:numPr>
          <w:ilvl w:val="3"/>
          <w:numId w:val="30"/>
        </w:numPr>
        <w:spacing w:line="276" w:lineRule="auto"/>
      </w:pPr>
      <w:r w:rsidRPr="00B77C7A">
        <w:t>Security controls in place at locations from where the network shall be accessed.</w:t>
      </w:r>
    </w:p>
    <w:p w14:paraId="62C892F1" w14:textId="126DFBDC" w:rsidR="004F7393" w:rsidRPr="005B49B5" w:rsidRDefault="004F7393" w:rsidP="00DB1A3A">
      <w:pPr>
        <w:pStyle w:val="ListParagraphBulleted"/>
        <w:numPr>
          <w:ilvl w:val="2"/>
          <w:numId w:val="30"/>
        </w:numPr>
        <w:spacing w:line="276" w:lineRule="auto"/>
      </w:pPr>
      <w:r w:rsidRPr="005B49B5">
        <w:t>Establish specific controls to ensure the security of internal networks and the protection of connected services from unauthori</w:t>
      </w:r>
      <w:r w:rsidR="008C2126" w:rsidRPr="005B49B5">
        <w:t>z</w:t>
      </w:r>
      <w:r w:rsidRPr="005B49B5">
        <w:t xml:space="preserve">ed </w:t>
      </w:r>
      <w:r w:rsidR="00B01665" w:rsidRPr="005B49B5">
        <w:t>access.</w:t>
      </w:r>
    </w:p>
    <w:p w14:paraId="43BA1FD0" w14:textId="7ADA4505" w:rsidR="004F7393" w:rsidRPr="005B49B5" w:rsidRDefault="004F7393" w:rsidP="00DB1A3A">
      <w:pPr>
        <w:pStyle w:val="ListParagraphBulleted"/>
        <w:numPr>
          <w:ilvl w:val="2"/>
          <w:numId w:val="30"/>
        </w:numPr>
        <w:spacing w:line="276" w:lineRule="auto"/>
      </w:pPr>
      <w:r w:rsidRPr="005B49B5">
        <w:t xml:space="preserve">Establish specific controls to safeguard the confidentiality, availability and integrity of data passing over public networks or over wireless networks and protect the connected systems and </w:t>
      </w:r>
      <w:r w:rsidR="00B01665" w:rsidRPr="005B49B5">
        <w:t>applications.</w:t>
      </w:r>
    </w:p>
    <w:p w14:paraId="5663367E" w14:textId="1FEF5901" w:rsidR="004F7393" w:rsidRPr="005B49B5" w:rsidRDefault="004F7393" w:rsidP="00DB1A3A">
      <w:pPr>
        <w:pStyle w:val="ListParagraphBulleted"/>
        <w:numPr>
          <w:ilvl w:val="2"/>
          <w:numId w:val="30"/>
        </w:numPr>
        <w:spacing w:line="276" w:lineRule="auto"/>
      </w:pPr>
      <w:r w:rsidRPr="005B49B5">
        <w:t>Apply appropriate logging and monitoring controls for the network services to enable recording and detection of actions that may affect, or are relevant to, information security through use of centrali</w:t>
      </w:r>
      <w:r w:rsidR="00B01665" w:rsidRPr="005B49B5">
        <w:t>s</w:t>
      </w:r>
      <w:r w:rsidRPr="005B49B5">
        <w:t xml:space="preserve">ed </w:t>
      </w:r>
      <w:r w:rsidR="00B01665" w:rsidRPr="005B49B5">
        <w:t>services.</w:t>
      </w:r>
    </w:p>
    <w:p w14:paraId="372E6800" w14:textId="77777777" w:rsidR="004F7393" w:rsidRPr="005B49B5" w:rsidRDefault="004F7393" w:rsidP="00DB1A3A">
      <w:pPr>
        <w:pStyle w:val="ListParagraphBulleted"/>
        <w:numPr>
          <w:ilvl w:val="2"/>
          <w:numId w:val="30"/>
        </w:numPr>
        <w:spacing w:line="276" w:lineRule="auto"/>
      </w:pPr>
      <w:r w:rsidRPr="005B49B5">
        <w:t>Establish responsibilities and procedures for networking equipment management.</w:t>
      </w:r>
    </w:p>
    <w:p w14:paraId="0A5894E1" w14:textId="3413E962" w:rsidR="004F7393" w:rsidRPr="005B49B5" w:rsidRDefault="004F7393" w:rsidP="00DB1A3A">
      <w:pPr>
        <w:pStyle w:val="ListParagraphBulleted"/>
        <w:numPr>
          <w:ilvl w:val="2"/>
          <w:numId w:val="30"/>
        </w:numPr>
        <w:spacing w:line="276" w:lineRule="auto"/>
      </w:pPr>
      <w:r w:rsidRPr="005B49B5">
        <w:t xml:space="preserve">Ensure systems connected to the network are authenticated and </w:t>
      </w:r>
      <w:r w:rsidR="00B01665" w:rsidRPr="005B49B5">
        <w:t>restricted.</w:t>
      </w:r>
    </w:p>
    <w:p w14:paraId="03543D28" w14:textId="1E1B410D" w:rsidR="004F7393" w:rsidRPr="005B49B5" w:rsidRDefault="004F7393" w:rsidP="00DB1A3A">
      <w:pPr>
        <w:pStyle w:val="ListParagraphBulleted"/>
        <w:numPr>
          <w:ilvl w:val="2"/>
          <w:numId w:val="30"/>
        </w:numPr>
        <w:spacing w:line="276" w:lineRule="auto"/>
      </w:pPr>
      <w:r w:rsidRPr="005B49B5">
        <w:t xml:space="preserve">Implement communications and network management protocols that provide secure authentication and compliant transport </w:t>
      </w:r>
      <w:r w:rsidR="00B01665" w:rsidRPr="005B49B5">
        <w:t>encryption.</w:t>
      </w:r>
    </w:p>
    <w:p w14:paraId="51BACA99" w14:textId="252E2337" w:rsidR="004F7393" w:rsidRPr="005B49B5" w:rsidRDefault="004F7393" w:rsidP="00DB1A3A">
      <w:pPr>
        <w:pStyle w:val="ListParagraphBulleted"/>
        <w:numPr>
          <w:ilvl w:val="2"/>
          <w:numId w:val="30"/>
        </w:numPr>
        <w:spacing w:line="276" w:lineRule="auto"/>
      </w:pPr>
      <w:r w:rsidRPr="005B49B5">
        <w:t xml:space="preserve">Patch and update network systems in accordance with </w:t>
      </w:r>
      <w:r w:rsidR="00F43442" w:rsidRPr="005B49B5">
        <w:t>&lt;CLIENTNAME&gt;</w:t>
      </w:r>
      <w:r w:rsidR="0021176F" w:rsidRPr="005B49B5">
        <w:t>’s</w:t>
      </w:r>
      <w:r w:rsidRPr="005B49B5">
        <w:t xml:space="preserve"> Patch Management </w:t>
      </w:r>
      <w:r w:rsidR="0021176F" w:rsidRPr="005B49B5">
        <w:t>procedure</w:t>
      </w:r>
      <w:r w:rsidR="00B01665" w:rsidRPr="005B49B5">
        <w:t>.</w:t>
      </w:r>
    </w:p>
    <w:p w14:paraId="05FB29BA" w14:textId="0CC94184" w:rsidR="004F7393" w:rsidRPr="005B49B5" w:rsidRDefault="004F7393" w:rsidP="00DB1A3A">
      <w:pPr>
        <w:pStyle w:val="ListParagraphBulleted"/>
        <w:numPr>
          <w:ilvl w:val="2"/>
          <w:numId w:val="30"/>
        </w:numPr>
        <w:spacing w:line="276" w:lineRule="auto"/>
      </w:pPr>
      <w:r w:rsidRPr="005B49B5">
        <w:t xml:space="preserve">Implement network and communication systems baseline security configuration </w:t>
      </w:r>
      <w:r w:rsidR="00B01665" w:rsidRPr="005B49B5">
        <w:t>requirements.</w:t>
      </w:r>
      <w:r w:rsidRPr="005B49B5">
        <w:t xml:space="preserve"> </w:t>
      </w:r>
    </w:p>
    <w:p w14:paraId="73303E96" w14:textId="711C6249" w:rsidR="0004033D" w:rsidRPr="005B49B5" w:rsidRDefault="004F7393" w:rsidP="00DB1A3A">
      <w:pPr>
        <w:pStyle w:val="ListParagraphBulleted"/>
        <w:numPr>
          <w:ilvl w:val="2"/>
          <w:numId w:val="30"/>
        </w:numPr>
        <w:spacing w:line="276" w:lineRule="auto"/>
      </w:pPr>
      <w:r w:rsidRPr="005B49B5">
        <w:t xml:space="preserve">Backup network and communication systems configuration data in accordance with </w:t>
      </w:r>
      <w:r w:rsidR="00F43442" w:rsidRPr="005B49B5">
        <w:t>&lt;CLIENTNAME&gt;</w:t>
      </w:r>
      <w:r w:rsidRPr="005B49B5">
        <w:t>’s Backup &amp; Restoration process.</w:t>
      </w:r>
    </w:p>
    <w:p w14:paraId="6FC2C8FB" w14:textId="77777777" w:rsidR="00040780" w:rsidRDefault="00040780" w:rsidP="00DB1A3A">
      <w:pPr>
        <w:pStyle w:val="ListParagraph"/>
        <w:autoSpaceDE w:val="0"/>
        <w:autoSpaceDN w:val="0"/>
        <w:adjustRightInd w:val="0"/>
        <w:spacing w:after="0" w:line="276" w:lineRule="auto"/>
        <w:ind w:left="360"/>
        <w:jc w:val="both"/>
        <w:rPr>
          <w:rFonts w:eastAsiaTheme="minorEastAsia" w:cs="Calibri"/>
          <w:color w:val="auto"/>
          <w:szCs w:val="18"/>
          <w:lang w:val="en-GB" w:eastAsia="zh-CN"/>
        </w:rPr>
      </w:pPr>
    </w:p>
    <w:p w14:paraId="4BB9FB0F" w14:textId="77777777" w:rsidR="00FA3AC3" w:rsidRPr="0004033D" w:rsidRDefault="00FA3AC3" w:rsidP="00DB1A3A">
      <w:pPr>
        <w:pStyle w:val="ListParagraph"/>
        <w:autoSpaceDE w:val="0"/>
        <w:autoSpaceDN w:val="0"/>
        <w:adjustRightInd w:val="0"/>
        <w:spacing w:after="0" w:line="276" w:lineRule="auto"/>
        <w:ind w:left="360"/>
        <w:jc w:val="both"/>
        <w:rPr>
          <w:rFonts w:eastAsiaTheme="minorEastAsia" w:cs="Calibri"/>
          <w:color w:val="auto"/>
          <w:szCs w:val="18"/>
          <w:lang w:val="en-GB" w:eastAsia="zh-CN"/>
        </w:rPr>
      </w:pPr>
    </w:p>
    <w:p w14:paraId="5549649B" w14:textId="55A2FD4F" w:rsidR="006828D2" w:rsidRPr="00A854EA" w:rsidRDefault="006828D2"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17" w:name="_Toc189145472"/>
      <w:r>
        <w:rPr>
          <w:rFonts w:cs="Calibri"/>
          <w:b/>
          <w:bCs/>
          <w:sz w:val="28"/>
          <w:szCs w:val="24"/>
        </w:rPr>
        <w:t>Security of Network Services</w:t>
      </w:r>
      <w:bookmarkEnd w:id="17"/>
      <w:r>
        <w:rPr>
          <w:rFonts w:cs="Calibri"/>
          <w:b/>
          <w:bCs/>
          <w:sz w:val="28"/>
          <w:szCs w:val="24"/>
        </w:rPr>
        <w:t xml:space="preserve"> </w:t>
      </w:r>
    </w:p>
    <w:p w14:paraId="6E15FB7B" w14:textId="61AAB220" w:rsidR="00257A05" w:rsidRPr="00AB2892" w:rsidRDefault="00F43442" w:rsidP="00DB1A3A">
      <w:pPr>
        <w:pStyle w:val="ListNumberAlpha"/>
        <w:spacing w:after="0" w:line="276" w:lineRule="auto"/>
        <w:rPr>
          <w:rFonts w:cs="Calibri"/>
          <w:sz w:val="18"/>
          <w:szCs w:val="18"/>
        </w:rPr>
      </w:pPr>
      <w:r>
        <w:rPr>
          <w:rFonts w:cs="Calibri"/>
          <w:sz w:val="18"/>
          <w:szCs w:val="18"/>
        </w:rPr>
        <w:t>&lt;CLIENTNAME&gt;</w:t>
      </w:r>
      <w:r w:rsidR="0021176F">
        <w:rPr>
          <w:rFonts w:cs="Calibri"/>
          <w:sz w:val="18"/>
          <w:szCs w:val="18"/>
        </w:rPr>
        <w:t xml:space="preserve"> </w:t>
      </w:r>
      <w:r w:rsidR="002C6B70" w:rsidRPr="00AB2892">
        <w:rPr>
          <w:rFonts w:cs="Calibri"/>
          <w:sz w:val="18"/>
          <w:szCs w:val="18"/>
        </w:rPr>
        <w:t>shall</w:t>
      </w:r>
      <w:r w:rsidR="00257A05" w:rsidRPr="00AB2892">
        <w:rPr>
          <w:rFonts w:cs="Calibri"/>
          <w:sz w:val="18"/>
          <w:szCs w:val="18"/>
        </w:rPr>
        <w:t>:</w:t>
      </w:r>
    </w:p>
    <w:p w14:paraId="1FFC587D" w14:textId="53F2763D" w:rsidR="00DF54C0" w:rsidRPr="00482595" w:rsidRDefault="004F7393" w:rsidP="00DB1A3A">
      <w:pPr>
        <w:pStyle w:val="ListParagraph"/>
        <w:numPr>
          <w:ilvl w:val="2"/>
          <w:numId w:val="31"/>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lastRenderedPageBreak/>
        <w:t xml:space="preserve">Identify and implement the security arrangements necessary for security features, service levels, and management </w:t>
      </w:r>
      <w:r w:rsidR="00B01665" w:rsidRPr="00482595">
        <w:rPr>
          <w:rFonts w:eastAsiaTheme="minorEastAsia" w:cs="Calibri"/>
          <w:color w:val="auto"/>
          <w:szCs w:val="18"/>
          <w:lang w:val="en-GB" w:eastAsia="zh-CN"/>
        </w:rPr>
        <w:t>requirements.</w:t>
      </w:r>
    </w:p>
    <w:p w14:paraId="594A94A1" w14:textId="4466CB9B" w:rsidR="00DF54C0" w:rsidRDefault="004F7393" w:rsidP="00DB1A3A">
      <w:pPr>
        <w:pStyle w:val="ListParagraph"/>
        <w:numPr>
          <w:ilvl w:val="2"/>
          <w:numId w:val="31"/>
        </w:numPr>
        <w:autoSpaceDE w:val="0"/>
        <w:autoSpaceDN w:val="0"/>
        <w:adjustRightInd w:val="0"/>
        <w:spacing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Determine and regularly monitor the ability of the network service provider to manage agreed services in a secure manner</w:t>
      </w:r>
      <w:r w:rsidR="00F675F4">
        <w:rPr>
          <w:rFonts w:eastAsiaTheme="minorEastAsia" w:cs="Calibri"/>
          <w:color w:val="auto"/>
          <w:szCs w:val="18"/>
          <w:lang w:val="en-GB" w:eastAsia="zh-CN"/>
        </w:rPr>
        <w:t>.</w:t>
      </w:r>
    </w:p>
    <w:p w14:paraId="1E5B13C4" w14:textId="3ECC619F" w:rsidR="0004033D" w:rsidRDefault="004F7393" w:rsidP="00DB1A3A">
      <w:pPr>
        <w:pStyle w:val="ListParagraph"/>
        <w:numPr>
          <w:ilvl w:val="2"/>
          <w:numId w:val="31"/>
        </w:numPr>
        <w:autoSpaceDE w:val="0"/>
        <w:autoSpaceDN w:val="0"/>
        <w:adjustRightInd w:val="0"/>
        <w:spacing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Ensure that the right to audit clauses are agreed upon with all the network service providers.</w:t>
      </w:r>
    </w:p>
    <w:p w14:paraId="41C9D984" w14:textId="77777777" w:rsidR="004564CC" w:rsidRPr="004564CC" w:rsidRDefault="004564CC" w:rsidP="00DB1A3A">
      <w:pPr>
        <w:autoSpaceDE w:val="0"/>
        <w:autoSpaceDN w:val="0"/>
        <w:adjustRightInd w:val="0"/>
        <w:spacing w:after="0" w:line="276" w:lineRule="auto"/>
        <w:jc w:val="both"/>
        <w:rPr>
          <w:rFonts w:eastAsiaTheme="minorEastAsia" w:cs="Calibri"/>
          <w:color w:val="auto"/>
          <w:szCs w:val="18"/>
          <w:lang w:val="en-GB" w:eastAsia="zh-CN"/>
        </w:rPr>
      </w:pPr>
    </w:p>
    <w:p w14:paraId="6EA20229" w14:textId="77777777" w:rsidR="00B77C7A" w:rsidRPr="00B77C7A" w:rsidRDefault="00B77C7A" w:rsidP="00DB1A3A">
      <w:pPr>
        <w:autoSpaceDE w:val="0"/>
        <w:autoSpaceDN w:val="0"/>
        <w:adjustRightInd w:val="0"/>
        <w:spacing w:after="0" w:line="276" w:lineRule="auto"/>
        <w:jc w:val="both"/>
        <w:rPr>
          <w:rFonts w:eastAsiaTheme="minorEastAsia" w:cs="Calibri"/>
          <w:color w:val="auto"/>
          <w:szCs w:val="18"/>
          <w:lang w:val="en-GB" w:eastAsia="zh-CN"/>
        </w:rPr>
      </w:pPr>
    </w:p>
    <w:p w14:paraId="02BE244A" w14:textId="540CA2CE" w:rsidR="002C6B70" w:rsidRPr="00A854EA" w:rsidRDefault="004F7393"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18" w:name="_Toc189145473"/>
      <w:bookmarkStart w:id="19" w:name="_Toc506071514"/>
      <w:bookmarkStart w:id="20" w:name="_Toc116381842"/>
      <w:r w:rsidRPr="00A854EA">
        <w:rPr>
          <w:rFonts w:cs="Calibri"/>
          <w:b/>
          <w:bCs/>
          <w:sz w:val="28"/>
          <w:szCs w:val="24"/>
        </w:rPr>
        <w:t>Segregation in Networks</w:t>
      </w:r>
      <w:bookmarkEnd w:id="18"/>
    </w:p>
    <w:p w14:paraId="1A463EB2" w14:textId="14245AFF" w:rsidR="00DF54C0" w:rsidRDefault="00F43442" w:rsidP="00DB1A3A">
      <w:pPr>
        <w:pStyle w:val="ListNumberAlpha"/>
        <w:spacing w:after="0" w:line="276" w:lineRule="auto"/>
        <w:rPr>
          <w:rFonts w:cs="Calibri"/>
          <w:sz w:val="18"/>
          <w:szCs w:val="18"/>
        </w:rPr>
      </w:pPr>
      <w:r>
        <w:rPr>
          <w:rFonts w:cs="Calibri"/>
          <w:sz w:val="18"/>
          <w:szCs w:val="18"/>
        </w:rPr>
        <w:t>&lt;CLIENTNAME&gt;</w:t>
      </w:r>
      <w:r w:rsidR="00BC4409">
        <w:rPr>
          <w:rFonts w:cs="Calibri"/>
          <w:sz w:val="18"/>
          <w:szCs w:val="18"/>
        </w:rPr>
        <w:t xml:space="preserve"> </w:t>
      </w:r>
      <w:r w:rsidR="002C6B70" w:rsidRPr="00AB2892">
        <w:rPr>
          <w:rFonts w:cs="Calibri"/>
          <w:sz w:val="18"/>
          <w:szCs w:val="18"/>
        </w:rPr>
        <w:t>shall</w:t>
      </w:r>
      <w:r w:rsidR="00257A05" w:rsidRPr="00AB2892">
        <w:rPr>
          <w:rFonts w:cs="Calibri"/>
          <w:sz w:val="18"/>
          <w:szCs w:val="18"/>
        </w:rPr>
        <w:t>:</w:t>
      </w:r>
      <w:r w:rsidR="002C6B70" w:rsidRPr="00AB2892">
        <w:rPr>
          <w:rFonts w:cs="Calibri"/>
          <w:sz w:val="18"/>
          <w:szCs w:val="18"/>
        </w:rPr>
        <w:t xml:space="preserve"> </w:t>
      </w:r>
    </w:p>
    <w:p w14:paraId="036F2E59" w14:textId="01F05387" w:rsidR="00DF54C0" w:rsidRPr="00DF54C0" w:rsidRDefault="004F7393" w:rsidP="00DB1A3A">
      <w:pPr>
        <w:pStyle w:val="ListParagraph"/>
        <w:numPr>
          <w:ilvl w:val="2"/>
          <w:numId w:val="32"/>
        </w:numPr>
        <w:spacing w:line="276" w:lineRule="auto"/>
        <w:jc w:val="both"/>
      </w:pPr>
      <w:r w:rsidRPr="00DF54C0">
        <w:t>Manage security of large networks within the organi</w:t>
      </w:r>
      <w:r w:rsidR="008C2126" w:rsidRPr="00DF54C0">
        <w:t>z</w:t>
      </w:r>
      <w:r w:rsidRPr="00DF54C0">
        <w:t xml:space="preserve">ation by segregating them into separate network </w:t>
      </w:r>
      <w:r w:rsidR="00B614C3">
        <w:t>zones</w:t>
      </w:r>
      <w:r w:rsidR="00B01665" w:rsidRPr="00DF54C0">
        <w:t>.</w:t>
      </w:r>
    </w:p>
    <w:p w14:paraId="4A296E87" w14:textId="1D82F564" w:rsidR="00DF54C0" w:rsidRPr="00DF54C0" w:rsidRDefault="00437081" w:rsidP="00DB1A3A">
      <w:pPr>
        <w:pStyle w:val="ListParagraph"/>
        <w:numPr>
          <w:ilvl w:val="2"/>
          <w:numId w:val="32"/>
        </w:numPr>
        <w:spacing w:line="276" w:lineRule="auto"/>
        <w:jc w:val="both"/>
      </w:pPr>
      <w:r>
        <w:t xml:space="preserve">Segregate </w:t>
      </w:r>
      <w:r w:rsidR="004F7393" w:rsidRPr="00DF54C0">
        <w:t>networks</w:t>
      </w:r>
      <w:r>
        <w:t xml:space="preserve"> </w:t>
      </w:r>
      <w:r w:rsidR="004F7393" w:rsidRPr="00DF54C0">
        <w:t xml:space="preserve">considering sensitivity of information processed, access requirements, relative </w:t>
      </w:r>
      <w:r w:rsidR="00B01665" w:rsidRPr="00DF54C0">
        <w:t>cost,</w:t>
      </w:r>
      <w:r w:rsidR="004F7393" w:rsidRPr="00DF54C0">
        <w:t xml:space="preserve"> and performance impact of incorporating suitable </w:t>
      </w:r>
      <w:r w:rsidR="00B01665" w:rsidRPr="00DF54C0">
        <w:t>technology.</w:t>
      </w:r>
    </w:p>
    <w:p w14:paraId="305B0DF3" w14:textId="21A8E444" w:rsidR="00DF54C0" w:rsidRPr="00DF54C0" w:rsidRDefault="00865603" w:rsidP="00DB1A3A">
      <w:pPr>
        <w:pStyle w:val="ListParagraph"/>
        <w:numPr>
          <w:ilvl w:val="2"/>
          <w:numId w:val="32"/>
        </w:numPr>
        <w:spacing w:line="276" w:lineRule="auto"/>
        <w:jc w:val="both"/>
      </w:pPr>
      <w:r>
        <w:t>Implement r</w:t>
      </w:r>
      <w:r w:rsidR="004F7393" w:rsidRPr="00DF54C0">
        <w:t xml:space="preserve">outing controls shall such that access to applications or services is restricted to provide isolation between systems and network </w:t>
      </w:r>
      <w:r w:rsidR="005F5C89">
        <w:t>z</w:t>
      </w:r>
      <w:r w:rsidR="004F7393" w:rsidRPr="00DF54C0">
        <w:t>ones created as above</w:t>
      </w:r>
      <w:r w:rsidR="003B1E45">
        <w:t>.</w:t>
      </w:r>
    </w:p>
    <w:p w14:paraId="4D871051" w14:textId="6EC96B05" w:rsidR="00257A05" w:rsidRDefault="004F7393" w:rsidP="00DB1A3A">
      <w:pPr>
        <w:pStyle w:val="ListParagraph"/>
        <w:numPr>
          <w:ilvl w:val="2"/>
          <w:numId w:val="32"/>
        </w:numPr>
        <w:spacing w:line="276" w:lineRule="auto"/>
        <w:jc w:val="both"/>
      </w:pPr>
      <w:r w:rsidRPr="00DF54C0">
        <w:t>Periodically evaluate the effectiveness of implemented segregation strategies and identify areas for improvement.</w:t>
      </w:r>
    </w:p>
    <w:p w14:paraId="401B8CBD" w14:textId="77777777" w:rsidR="00C738FD" w:rsidRPr="0004033D" w:rsidRDefault="00C738FD" w:rsidP="00DB1A3A">
      <w:pPr>
        <w:pStyle w:val="ListParagraph"/>
        <w:spacing w:line="276" w:lineRule="auto"/>
        <w:ind w:left="360"/>
        <w:jc w:val="both"/>
      </w:pPr>
    </w:p>
    <w:p w14:paraId="6D908CB3" w14:textId="08BB9FC4" w:rsidR="00257A05" w:rsidRPr="00A854EA" w:rsidRDefault="004F7393"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21" w:name="_Toc189145474"/>
      <w:r w:rsidRPr="00A854EA">
        <w:rPr>
          <w:rFonts w:cs="Calibri"/>
          <w:b/>
          <w:bCs/>
          <w:sz w:val="28"/>
          <w:szCs w:val="24"/>
        </w:rPr>
        <w:t>Security of Wireless Networks</w:t>
      </w:r>
      <w:bookmarkEnd w:id="21"/>
    </w:p>
    <w:p w14:paraId="41F50D19" w14:textId="5A1A8141" w:rsidR="00257A05" w:rsidRPr="00AB2892" w:rsidRDefault="00F43442" w:rsidP="00DB1A3A">
      <w:pPr>
        <w:pStyle w:val="ListNumberAlpha"/>
        <w:spacing w:after="0" w:line="276" w:lineRule="auto"/>
        <w:rPr>
          <w:rFonts w:cs="Calibri"/>
          <w:sz w:val="18"/>
          <w:szCs w:val="18"/>
        </w:rPr>
      </w:pPr>
      <w:r>
        <w:rPr>
          <w:rFonts w:cs="Calibri"/>
          <w:sz w:val="18"/>
          <w:szCs w:val="18"/>
        </w:rPr>
        <w:t>&lt;CLIENTNAME&gt;</w:t>
      </w:r>
      <w:r w:rsidR="00BC4409">
        <w:rPr>
          <w:rFonts w:cs="Calibri"/>
          <w:sz w:val="18"/>
          <w:szCs w:val="18"/>
        </w:rPr>
        <w:t xml:space="preserve"> </w:t>
      </w:r>
      <w:r w:rsidR="00257A05" w:rsidRPr="00AB2892">
        <w:rPr>
          <w:rFonts w:cs="Calibri"/>
          <w:sz w:val="18"/>
          <w:szCs w:val="18"/>
        </w:rPr>
        <w:t>shall:</w:t>
      </w:r>
    </w:p>
    <w:p w14:paraId="7AA6C246" w14:textId="2EEC22F3" w:rsidR="00DF54C0" w:rsidRPr="00482595" w:rsidRDefault="004F7393" w:rsidP="00DB1A3A">
      <w:pPr>
        <w:pStyle w:val="ListParagraph"/>
        <w:numPr>
          <w:ilvl w:val="2"/>
          <w:numId w:val="33"/>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Perform a risk assessment for wireless networks to identify security controls (e.g., strong authentication, cryptographic methods, and frequency selection) required to maintain network </w:t>
      </w:r>
      <w:r w:rsidR="00B01665" w:rsidRPr="00482595">
        <w:rPr>
          <w:rFonts w:eastAsiaTheme="minorEastAsia" w:cs="Calibri"/>
          <w:color w:val="auto"/>
          <w:szCs w:val="18"/>
          <w:lang w:val="en-GB" w:eastAsia="zh-CN"/>
        </w:rPr>
        <w:t>segregation.</w:t>
      </w:r>
    </w:p>
    <w:p w14:paraId="569B897F" w14:textId="77777777" w:rsidR="00DF54C0" w:rsidRDefault="004F7393" w:rsidP="00DB1A3A">
      <w:pPr>
        <w:pStyle w:val="ListParagraph"/>
        <w:numPr>
          <w:ilvl w:val="2"/>
          <w:numId w:val="33"/>
        </w:numPr>
        <w:autoSpaceDE w:val="0"/>
        <w:autoSpaceDN w:val="0"/>
        <w:adjustRightInd w:val="0"/>
        <w:spacing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 xml:space="preserve">Segregate wireless networks from internal and private networks and guest </w:t>
      </w:r>
      <w:r w:rsidR="00B01665" w:rsidRPr="00DF54C0">
        <w:rPr>
          <w:rFonts w:eastAsiaTheme="minorEastAsia" w:cs="Calibri"/>
          <w:color w:val="auto"/>
          <w:szCs w:val="18"/>
          <w:lang w:val="en-GB" w:eastAsia="zh-CN"/>
        </w:rPr>
        <w:t>networks</w:t>
      </w:r>
      <w:r w:rsidRPr="00DF54C0">
        <w:rPr>
          <w:rFonts w:eastAsiaTheme="minorEastAsia" w:cs="Calibri"/>
          <w:color w:val="auto"/>
          <w:szCs w:val="18"/>
          <w:lang w:val="en-GB" w:eastAsia="zh-CN"/>
        </w:rPr>
        <w:t xml:space="preserve"> as </w:t>
      </w:r>
      <w:r w:rsidR="00B01665" w:rsidRPr="00DF54C0">
        <w:rPr>
          <w:rFonts w:eastAsiaTheme="minorEastAsia" w:cs="Calibri"/>
          <w:color w:val="auto"/>
          <w:szCs w:val="18"/>
          <w:lang w:val="en-GB" w:eastAsia="zh-CN"/>
        </w:rPr>
        <w:t>required.</w:t>
      </w:r>
    </w:p>
    <w:p w14:paraId="5A9A1ED6" w14:textId="77777777" w:rsidR="00DF54C0" w:rsidRDefault="004F7393" w:rsidP="00DB1A3A">
      <w:pPr>
        <w:pStyle w:val="ListParagraph"/>
        <w:numPr>
          <w:ilvl w:val="2"/>
          <w:numId w:val="33"/>
        </w:numPr>
        <w:autoSpaceDE w:val="0"/>
        <w:autoSpaceDN w:val="0"/>
        <w:adjustRightInd w:val="0"/>
        <w:spacing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Restrict the use of 'guest' wireless networks to authori</w:t>
      </w:r>
      <w:r w:rsidR="008C2126" w:rsidRPr="00DF54C0">
        <w:rPr>
          <w:rFonts w:eastAsiaTheme="minorEastAsia" w:cs="Calibri"/>
          <w:color w:val="auto"/>
          <w:szCs w:val="18"/>
          <w:lang w:val="en-GB" w:eastAsia="zh-CN"/>
        </w:rPr>
        <w:t>z</w:t>
      </w:r>
      <w:r w:rsidRPr="00DF54C0">
        <w:rPr>
          <w:rFonts w:eastAsiaTheme="minorEastAsia" w:cs="Calibri"/>
          <w:color w:val="auto"/>
          <w:szCs w:val="18"/>
          <w:lang w:val="en-GB" w:eastAsia="zh-CN"/>
        </w:rPr>
        <w:t xml:space="preserve">ed </w:t>
      </w:r>
      <w:r w:rsidR="00B01665" w:rsidRPr="00DF54C0">
        <w:rPr>
          <w:rFonts w:eastAsiaTheme="minorEastAsia" w:cs="Calibri"/>
          <w:color w:val="auto"/>
          <w:szCs w:val="18"/>
          <w:lang w:val="en-GB" w:eastAsia="zh-CN"/>
        </w:rPr>
        <w:t>guests.</w:t>
      </w:r>
      <w:r w:rsidRPr="00DF54C0">
        <w:rPr>
          <w:rFonts w:eastAsiaTheme="minorEastAsia" w:cs="Calibri"/>
          <w:color w:val="auto"/>
          <w:szCs w:val="18"/>
          <w:lang w:val="en-GB" w:eastAsia="zh-CN"/>
        </w:rPr>
        <w:t xml:space="preserve"> </w:t>
      </w:r>
    </w:p>
    <w:p w14:paraId="67A9B11D" w14:textId="77777777" w:rsidR="00DF54C0" w:rsidRDefault="004F7393" w:rsidP="00DB1A3A">
      <w:pPr>
        <w:pStyle w:val="ListParagraph"/>
        <w:numPr>
          <w:ilvl w:val="2"/>
          <w:numId w:val="33"/>
        </w:numPr>
        <w:autoSpaceDE w:val="0"/>
        <w:autoSpaceDN w:val="0"/>
        <w:adjustRightInd w:val="0"/>
        <w:spacing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Prohibit creation and use of ad-hoc wireless networks, including connecting of unapproved wireless base-stations to organi</w:t>
      </w:r>
      <w:r w:rsidR="008C2126" w:rsidRPr="00DF54C0">
        <w:rPr>
          <w:rFonts w:eastAsiaTheme="minorEastAsia" w:cs="Calibri"/>
          <w:color w:val="auto"/>
          <w:szCs w:val="18"/>
          <w:lang w:val="en-GB" w:eastAsia="zh-CN"/>
        </w:rPr>
        <w:t>z</w:t>
      </w:r>
      <w:r w:rsidRPr="00DF54C0">
        <w:rPr>
          <w:rFonts w:eastAsiaTheme="minorEastAsia" w:cs="Calibri"/>
          <w:color w:val="auto"/>
          <w:szCs w:val="18"/>
          <w:lang w:val="en-GB" w:eastAsia="zh-CN"/>
        </w:rPr>
        <w:t xml:space="preserve">ation's core data </w:t>
      </w:r>
      <w:r w:rsidR="00B01665" w:rsidRPr="00DF54C0">
        <w:rPr>
          <w:rFonts w:eastAsiaTheme="minorEastAsia" w:cs="Calibri"/>
          <w:color w:val="auto"/>
          <w:szCs w:val="18"/>
          <w:lang w:val="en-GB" w:eastAsia="zh-CN"/>
        </w:rPr>
        <w:t>network.</w:t>
      </w:r>
    </w:p>
    <w:p w14:paraId="4FA187CB" w14:textId="28DBD16A" w:rsidR="00DF54C0" w:rsidRDefault="004F7393" w:rsidP="00DB1A3A">
      <w:pPr>
        <w:pStyle w:val="ListParagraph"/>
        <w:numPr>
          <w:ilvl w:val="2"/>
          <w:numId w:val="33"/>
        </w:numPr>
        <w:autoSpaceDE w:val="0"/>
        <w:autoSpaceDN w:val="0"/>
        <w:adjustRightInd w:val="0"/>
        <w:spacing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Implement mechanisms to ensure identification and isolation of rogue wireless access points</w:t>
      </w:r>
      <w:r w:rsidR="00260A2C">
        <w:rPr>
          <w:rFonts w:eastAsiaTheme="minorEastAsia" w:cs="Calibri"/>
          <w:color w:val="auto"/>
          <w:szCs w:val="18"/>
          <w:lang w:val="en-GB" w:eastAsia="zh-CN"/>
        </w:rPr>
        <w:t>.</w:t>
      </w:r>
    </w:p>
    <w:p w14:paraId="09A07668" w14:textId="49195A1A" w:rsidR="00862618" w:rsidRDefault="004F7393" w:rsidP="00DB1A3A">
      <w:pPr>
        <w:pStyle w:val="ListParagraph"/>
        <w:numPr>
          <w:ilvl w:val="2"/>
          <w:numId w:val="33"/>
        </w:numPr>
        <w:autoSpaceDE w:val="0"/>
        <w:autoSpaceDN w:val="0"/>
        <w:adjustRightInd w:val="0"/>
        <w:spacing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Periodically evaluate the effectiveness of wireless security strategies and identify areas for improvement.</w:t>
      </w:r>
    </w:p>
    <w:p w14:paraId="6CA26990" w14:textId="77777777" w:rsidR="0029441A" w:rsidRDefault="0029441A" w:rsidP="00DB1A3A">
      <w:pPr>
        <w:pStyle w:val="ListParagraph"/>
        <w:autoSpaceDE w:val="0"/>
        <w:autoSpaceDN w:val="0"/>
        <w:adjustRightInd w:val="0"/>
        <w:spacing w:after="0" w:line="276" w:lineRule="auto"/>
        <w:ind w:left="360"/>
        <w:jc w:val="both"/>
        <w:rPr>
          <w:rFonts w:eastAsiaTheme="minorEastAsia" w:cs="Calibri"/>
          <w:color w:val="auto"/>
          <w:szCs w:val="18"/>
          <w:lang w:val="en-GB" w:eastAsia="zh-CN"/>
        </w:rPr>
      </w:pPr>
    </w:p>
    <w:p w14:paraId="534941F4" w14:textId="77777777" w:rsidR="00FA3AC3" w:rsidRPr="00862618" w:rsidRDefault="00FA3AC3" w:rsidP="00DB1A3A">
      <w:pPr>
        <w:pStyle w:val="ListParagraph"/>
        <w:autoSpaceDE w:val="0"/>
        <w:autoSpaceDN w:val="0"/>
        <w:adjustRightInd w:val="0"/>
        <w:spacing w:after="0" w:line="276" w:lineRule="auto"/>
        <w:ind w:left="360"/>
        <w:jc w:val="both"/>
        <w:rPr>
          <w:rFonts w:eastAsiaTheme="minorEastAsia" w:cs="Calibri"/>
          <w:color w:val="auto"/>
          <w:szCs w:val="18"/>
          <w:lang w:val="en-GB" w:eastAsia="zh-CN"/>
        </w:rPr>
      </w:pPr>
    </w:p>
    <w:p w14:paraId="4EE78806" w14:textId="0E54525D" w:rsidR="002C6B70" w:rsidRPr="00A854EA" w:rsidRDefault="004F7393"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22" w:name="_Toc189145475"/>
      <w:r w:rsidRPr="00A854EA">
        <w:rPr>
          <w:rFonts w:cs="Calibri"/>
          <w:b/>
          <w:bCs/>
          <w:sz w:val="28"/>
          <w:szCs w:val="24"/>
        </w:rPr>
        <w:t>Information Transfer Security Procedures</w:t>
      </w:r>
      <w:bookmarkEnd w:id="22"/>
    </w:p>
    <w:p w14:paraId="6F6FA2D5" w14:textId="5F27B103" w:rsidR="00F1790E" w:rsidRPr="00AB2892" w:rsidRDefault="00F43442" w:rsidP="00DB1A3A">
      <w:pPr>
        <w:pStyle w:val="ListNumberAlpha"/>
        <w:spacing w:after="0" w:line="276" w:lineRule="auto"/>
        <w:rPr>
          <w:rFonts w:cs="Calibri"/>
          <w:sz w:val="18"/>
          <w:szCs w:val="18"/>
        </w:rPr>
      </w:pPr>
      <w:r>
        <w:rPr>
          <w:rFonts w:cs="Calibri"/>
          <w:sz w:val="18"/>
          <w:szCs w:val="18"/>
        </w:rPr>
        <w:t>&lt;CLIENTNAME&gt;</w:t>
      </w:r>
      <w:r w:rsidR="00BC4409">
        <w:rPr>
          <w:rFonts w:cs="Calibri"/>
          <w:sz w:val="18"/>
          <w:szCs w:val="18"/>
        </w:rPr>
        <w:t xml:space="preserve"> </w:t>
      </w:r>
      <w:r w:rsidR="002C6B70" w:rsidRPr="00AB2892">
        <w:rPr>
          <w:rFonts w:cs="Calibri"/>
          <w:sz w:val="18"/>
          <w:szCs w:val="18"/>
        </w:rPr>
        <w:t>shall</w:t>
      </w:r>
      <w:r w:rsidR="00F1790E" w:rsidRPr="00AB2892">
        <w:rPr>
          <w:rFonts w:cs="Calibri"/>
          <w:sz w:val="18"/>
          <w:szCs w:val="18"/>
        </w:rPr>
        <w:t>:</w:t>
      </w:r>
    </w:p>
    <w:p w14:paraId="770F8C2E" w14:textId="21968BF9" w:rsidR="00DF54C0" w:rsidRPr="00482595" w:rsidRDefault="004F7393" w:rsidP="00DB1A3A">
      <w:pPr>
        <w:pStyle w:val="ListParagraph"/>
        <w:numPr>
          <w:ilvl w:val="2"/>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Establish information transfer security </w:t>
      </w:r>
      <w:r w:rsidR="00B01665" w:rsidRPr="00482595">
        <w:rPr>
          <w:rFonts w:eastAsiaTheme="minorEastAsia" w:cs="Calibri"/>
          <w:color w:val="auto"/>
          <w:szCs w:val="18"/>
          <w:lang w:val="en-GB" w:eastAsia="zh-CN"/>
        </w:rPr>
        <w:t>procedures.</w:t>
      </w:r>
    </w:p>
    <w:p w14:paraId="2296398F" w14:textId="7BA7BDDB" w:rsidR="00DF54C0" w:rsidRDefault="004F7393" w:rsidP="00DB1A3A">
      <w:pPr>
        <w:pStyle w:val="ListParagraph"/>
        <w:numPr>
          <w:ilvl w:val="2"/>
          <w:numId w:val="34"/>
        </w:numPr>
        <w:autoSpaceDE w:val="0"/>
        <w:autoSpaceDN w:val="0"/>
        <w:adjustRightInd w:val="0"/>
        <w:spacing w:before="240"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Ensure that the information transfer security procedure at a minimum, include</w:t>
      </w:r>
      <w:r w:rsidR="00992F7A">
        <w:rPr>
          <w:rFonts w:eastAsiaTheme="minorEastAsia" w:cs="Calibri"/>
          <w:color w:val="auto"/>
          <w:szCs w:val="18"/>
          <w:lang w:val="en-GB" w:eastAsia="zh-CN"/>
        </w:rPr>
        <w:t>s</w:t>
      </w:r>
      <w:r w:rsidRPr="00DF54C0">
        <w:rPr>
          <w:rFonts w:eastAsiaTheme="minorEastAsia" w:cs="Calibri"/>
          <w:color w:val="auto"/>
          <w:szCs w:val="18"/>
          <w:lang w:val="en-GB" w:eastAsia="zh-CN"/>
        </w:rPr>
        <w:t xml:space="preserve"> the </w:t>
      </w:r>
      <w:r w:rsidR="0084543D">
        <w:rPr>
          <w:rFonts w:eastAsiaTheme="minorEastAsia" w:cs="Calibri"/>
          <w:color w:val="auto"/>
          <w:szCs w:val="18"/>
          <w:lang w:val="en-GB" w:eastAsia="zh-CN"/>
        </w:rPr>
        <w:t>following:</w:t>
      </w:r>
    </w:p>
    <w:p w14:paraId="444A4B68" w14:textId="71C49C01" w:rsidR="00DF54C0" w:rsidRPr="00DB1A3A"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DB1A3A">
        <w:rPr>
          <w:rFonts w:eastAsiaTheme="minorEastAsia" w:cs="Calibri"/>
          <w:color w:val="auto"/>
          <w:szCs w:val="18"/>
          <w:lang w:val="en-GB" w:eastAsia="zh-CN"/>
        </w:rPr>
        <w:t>Use cases and appropriate security controls to be put in place ensures information is adequately protected during transfer</w:t>
      </w:r>
      <w:r w:rsidR="0084543D" w:rsidRPr="00DB1A3A">
        <w:rPr>
          <w:rFonts w:eastAsiaTheme="minorEastAsia" w:cs="Calibri"/>
          <w:color w:val="auto"/>
          <w:szCs w:val="18"/>
          <w:lang w:val="en-GB" w:eastAsia="zh-CN"/>
        </w:rPr>
        <w:t>.</w:t>
      </w:r>
    </w:p>
    <w:p w14:paraId="727E680A" w14:textId="77777777" w:rsidR="00DF54C0" w:rsidRPr="00482595"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Actions to be taken when issues arise regarding the transfer of information.</w:t>
      </w:r>
    </w:p>
    <w:p w14:paraId="309CE3EE" w14:textId="77777777" w:rsidR="00DF54C0" w:rsidRDefault="004F7393" w:rsidP="00DB1A3A">
      <w:pPr>
        <w:pStyle w:val="ListParagraph"/>
        <w:numPr>
          <w:ilvl w:val="2"/>
          <w:numId w:val="34"/>
        </w:numPr>
        <w:autoSpaceDE w:val="0"/>
        <w:autoSpaceDN w:val="0"/>
        <w:adjustRightInd w:val="0"/>
        <w:spacing w:before="240" w:after="0" w:line="276" w:lineRule="auto"/>
        <w:jc w:val="both"/>
        <w:rPr>
          <w:rFonts w:eastAsiaTheme="minorEastAsia" w:cs="Calibri"/>
          <w:color w:val="auto"/>
          <w:szCs w:val="18"/>
          <w:lang w:val="en-GB" w:eastAsia="zh-CN"/>
        </w:rPr>
      </w:pPr>
      <w:r w:rsidRPr="00DF54C0">
        <w:rPr>
          <w:rFonts w:eastAsiaTheme="minorEastAsia" w:cs="Calibri"/>
          <w:color w:val="auto"/>
          <w:szCs w:val="18"/>
          <w:lang w:val="en-GB" w:eastAsia="zh-CN"/>
        </w:rPr>
        <w:t>Ensure that the procedures and controls implemented for securing communication systems during information transfer consider the following items:</w:t>
      </w:r>
    </w:p>
    <w:p w14:paraId="3B8C7473" w14:textId="77777777" w:rsidR="00DF54C0" w:rsidRPr="00482595"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Protect transferred information from interception, copying, modification, </w:t>
      </w:r>
      <w:r w:rsidR="00B01665" w:rsidRPr="00482595">
        <w:rPr>
          <w:rFonts w:eastAsiaTheme="minorEastAsia" w:cs="Calibri"/>
          <w:color w:val="auto"/>
          <w:szCs w:val="18"/>
          <w:lang w:val="en-GB" w:eastAsia="zh-CN"/>
        </w:rPr>
        <w:t>misrouting,</w:t>
      </w:r>
      <w:r w:rsidRPr="00482595">
        <w:rPr>
          <w:rFonts w:eastAsiaTheme="minorEastAsia" w:cs="Calibri"/>
          <w:color w:val="auto"/>
          <w:szCs w:val="18"/>
          <w:lang w:val="en-GB" w:eastAsia="zh-CN"/>
        </w:rPr>
        <w:t xml:space="preserve"> and destruction using cryptographic </w:t>
      </w:r>
      <w:r w:rsidR="00B01665" w:rsidRPr="00482595">
        <w:rPr>
          <w:rFonts w:eastAsiaTheme="minorEastAsia" w:cs="Calibri"/>
          <w:color w:val="auto"/>
          <w:szCs w:val="18"/>
          <w:lang w:val="en-GB" w:eastAsia="zh-CN"/>
        </w:rPr>
        <w:t>techniques.</w:t>
      </w:r>
    </w:p>
    <w:p w14:paraId="0E039253" w14:textId="77777777" w:rsidR="00DF54C0" w:rsidRPr="00482595"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Detect and protect against </w:t>
      </w:r>
      <w:r w:rsidR="00B01665" w:rsidRPr="00482595">
        <w:rPr>
          <w:rFonts w:eastAsiaTheme="minorEastAsia" w:cs="Calibri"/>
          <w:color w:val="auto"/>
          <w:szCs w:val="18"/>
          <w:lang w:val="en-GB" w:eastAsia="zh-CN"/>
        </w:rPr>
        <w:t>malware.</w:t>
      </w:r>
    </w:p>
    <w:p w14:paraId="1101ACD9" w14:textId="77777777" w:rsidR="00DF54C0" w:rsidRPr="00482595"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Develop guidelines outlining acceptable use of communication </w:t>
      </w:r>
      <w:r w:rsidR="00B01665" w:rsidRPr="00482595">
        <w:rPr>
          <w:rFonts w:eastAsiaTheme="minorEastAsia" w:cs="Calibri"/>
          <w:color w:val="auto"/>
          <w:szCs w:val="18"/>
          <w:lang w:val="en-GB" w:eastAsia="zh-CN"/>
        </w:rPr>
        <w:t>systems.</w:t>
      </w:r>
    </w:p>
    <w:p w14:paraId="6F684D85" w14:textId="77777777" w:rsidR="00DF54C0" w:rsidRPr="00482595"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lastRenderedPageBreak/>
        <w:t xml:space="preserve">Develop retention and disposal guidelines for all business correspondence, including messages, in accordance with relevant national and local legislation and </w:t>
      </w:r>
      <w:r w:rsidR="00B01665" w:rsidRPr="00482595">
        <w:rPr>
          <w:rFonts w:eastAsiaTheme="minorEastAsia" w:cs="Calibri"/>
          <w:color w:val="auto"/>
          <w:szCs w:val="18"/>
          <w:lang w:val="en-GB" w:eastAsia="zh-CN"/>
        </w:rPr>
        <w:t>regulations.</w:t>
      </w:r>
    </w:p>
    <w:p w14:paraId="1D79B645" w14:textId="21C722FB" w:rsidR="00DF54C0" w:rsidRPr="00482595"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Develop guidelines on using external public services such as instant messaging or file sharing for sharing company information</w:t>
      </w:r>
      <w:r w:rsidR="0084543D" w:rsidRPr="00482595">
        <w:rPr>
          <w:rFonts w:eastAsiaTheme="minorEastAsia" w:cs="Calibri"/>
          <w:color w:val="auto"/>
          <w:szCs w:val="18"/>
          <w:lang w:val="en-GB" w:eastAsia="zh-CN"/>
        </w:rPr>
        <w:t>.</w:t>
      </w:r>
    </w:p>
    <w:p w14:paraId="10E288D2" w14:textId="0EB81C93" w:rsidR="00632117" w:rsidRPr="00862618" w:rsidRDefault="004F7393" w:rsidP="00DB1A3A">
      <w:pPr>
        <w:pStyle w:val="ListParagraph"/>
        <w:numPr>
          <w:ilvl w:val="3"/>
          <w:numId w:val="34"/>
        </w:numPr>
        <w:autoSpaceDE w:val="0"/>
        <w:autoSpaceDN w:val="0"/>
        <w:adjustRightInd w:val="0"/>
        <w:spacing w:before="240"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Ensure that information transfer services comply with any relevant legal requirements.</w:t>
      </w:r>
      <w:r w:rsidR="009D4E9D" w:rsidRPr="00862618">
        <w:rPr>
          <w:rFonts w:ascii="Calibri" w:eastAsiaTheme="minorEastAsia" w:hAnsi="Calibri" w:cs="Calibri"/>
          <w:color w:val="auto"/>
          <w:sz w:val="24"/>
          <w:szCs w:val="24"/>
          <w:lang w:val="en-GB" w:eastAsia="zh-CN"/>
        </w:rPr>
        <w:br/>
      </w:r>
    </w:p>
    <w:p w14:paraId="336A92D3" w14:textId="59C035D7" w:rsidR="002C6B70" w:rsidRPr="00A854EA" w:rsidRDefault="004F7393"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23" w:name="_Toc189145476"/>
      <w:r w:rsidRPr="00A854EA">
        <w:rPr>
          <w:rFonts w:cs="Calibri"/>
          <w:b/>
          <w:bCs/>
          <w:sz w:val="28"/>
          <w:szCs w:val="24"/>
        </w:rPr>
        <w:t>Agreements on Information Transfer</w:t>
      </w:r>
      <w:bookmarkEnd w:id="23"/>
    </w:p>
    <w:p w14:paraId="28F64B0E" w14:textId="7F851EB1" w:rsidR="00F1790E" w:rsidRPr="00AB2892" w:rsidRDefault="00F43442" w:rsidP="00DB1A3A">
      <w:pPr>
        <w:spacing w:after="0" w:line="276" w:lineRule="auto"/>
      </w:pPr>
      <w:r>
        <w:t>&lt;CLIENTNAME&gt;</w:t>
      </w:r>
      <w:r w:rsidR="002C6B70" w:rsidRPr="00AB2892">
        <w:t xml:space="preserve"> shall</w:t>
      </w:r>
      <w:r w:rsidR="00F1790E" w:rsidRPr="00AB2892">
        <w:t>:</w:t>
      </w:r>
    </w:p>
    <w:p w14:paraId="69842136" w14:textId="708DC842" w:rsidR="00D404AE" w:rsidRPr="00482595" w:rsidRDefault="004F7393" w:rsidP="00DB1A3A">
      <w:pPr>
        <w:pStyle w:val="ListParagraph"/>
        <w:numPr>
          <w:ilvl w:val="2"/>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Establish exchange agreements for information considered as confidential or sensitive while engaging with third parties to extend security controls to protect confidentiality, integrity, availability, </w:t>
      </w:r>
      <w:r w:rsidR="00B01665" w:rsidRPr="00482595">
        <w:rPr>
          <w:rFonts w:eastAsiaTheme="minorEastAsia" w:cs="Calibri"/>
          <w:color w:val="auto"/>
          <w:szCs w:val="18"/>
          <w:lang w:val="en-GB" w:eastAsia="zh-CN"/>
        </w:rPr>
        <w:t>secrecy,</w:t>
      </w:r>
      <w:r w:rsidRPr="00482595">
        <w:rPr>
          <w:rFonts w:eastAsiaTheme="minorEastAsia" w:cs="Calibri"/>
          <w:color w:val="auto"/>
          <w:szCs w:val="18"/>
          <w:lang w:val="en-GB" w:eastAsia="zh-CN"/>
        </w:rPr>
        <w:t xml:space="preserve"> and privacy.  </w:t>
      </w:r>
    </w:p>
    <w:p w14:paraId="6AF75EB0" w14:textId="77777777" w:rsidR="00D404AE" w:rsidRDefault="004F7393" w:rsidP="00DB1A3A">
      <w:pPr>
        <w:pStyle w:val="ListParagraph"/>
        <w:numPr>
          <w:ilvl w:val="2"/>
          <w:numId w:val="35"/>
        </w:numPr>
        <w:autoSpaceDE w:val="0"/>
        <w:autoSpaceDN w:val="0"/>
        <w:adjustRightInd w:val="0"/>
        <w:spacing w:after="0" w:line="276" w:lineRule="auto"/>
        <w:jc w:val="both"/>
        <w:rPr>
          <w:rFonts w:eastAsiaTheme="minorEastAsia" w:cs="Calibri"/>
          <w:color w:val="auto"/>
          <w:szCs w:val="18"/>
          <w:lang w:val="en-GB" w:eastAsia="zh-CN"/>
        </w:rPr>
      </w:pPr>
      <w:r w:rsidRPr="00D404AE">
        <w:rPr>
          <w:rFonts w:eastAsiaTheme="minorEastAsia" w:cs="Calibri"/>
          <w:color w:val="auto"/>
          <w:szCs w:val="18"/>
          <w:lang w:val="en-GB" w:eastAsia="zh-CN"/>
        </w:rPr>
        <w:t>Include the following security conditions at a minimum, when establishing exchange agreements:</w:t>
      </w:r>
    </w:p>
    <w:p w14:paraId="6B8CA51E" w14:textId="395352E7" w:rsidR="00796AE5" w:rsidRPr="00DB1A3A"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DB1A3A">
        <w:rPr>
          <w:rFonts w:eastAsiaTheme="minorEastAsia" w:cs="Calibri"/>
          <w:color w:val="auto"/>
          <w:szCs w:val="18"/>
          <w:lang w:val="en-GB" w:eastAsia="zh-CN"/>
        </w:rPr>
        <w:t xml:space="preserve">Management responsibilities for controlling and notifying transmission, </w:t>
      </w:r>
      <w:r w:rsidR="00B01665" w:rsidRPr="00DB1A3A">
        <w:rPr>
          <w:rFonts w:eastAsiaTheme="minorEastAsia" w:cs="Calibri"/>
          <w:color w:val="auto"/>
          <w:szCs w:val="18"/>
          <w:lang w:val="en-GB" w:eastAsia="zh-CN"/>
        </w:rPr>
        <w:t>dispatch,</w:t>
      </w:r>
      <w:r w:rsidRPr="00DB1A3A">
        <w:rPr>
          <w:rFonts w:eastAsiaTheme="minorEastAsia" w:cs="Calibri"/>
          <w:color w:val="auto"/>
          <w:szCs w:val="18"/>
          <w:lang w:val="en-GB" w:eastAsia="zh-CN"/>
        </w:rPr>
        <w:t xml:space="preserve"> and </w:t>
      </w:r>
      <w:r w:rsidR="00B01665" w:rsidRPr="00DB1A3A">
        <w:rPr>
          <w:rFonts w:eastAsiaTheme="minorEastAsia" w:cs="Calibri"/>
          <w:color w:val="auto"/>
          <w:szCs w:val="18"/>
          <w:lang w:val="en-GB" w:eastAsia="zh-CN"/>
        </w:rPr>
        <w:t>receipt.</w:t>
      </w:r>
    </w:p>
    <w:p w14:paraId="6AE578CE" w14:textId="77777777"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Procedures to ensure traceability and non-</w:t>
      </w:r>
      <w:r w:rsidR="00B01665" w:rsidRPr="00482595">
        <w:rPr>
          <w:rFonts w:eastAsiaTheme="minorEastAsia" w:cs="Calibri"/>
          <w:color w:val="auto"/>
          <w:szCs w:val="18"/>
          <w:lang w:val="en-GB" w:eastAsia="zh-CN"/>
        </w:rPr>
        <w:t>repudiation.</w:t>
      </w:r>
    </w:p>
    <w:p w14:paraId="28DC41FC" w14:textId="77777777"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Minimum technical standards for packaging and </w:t>
      </w:r>
      <w:r w:rsidR="00B01665" w:rsidRPr="00482595">
        <w:rPr>
          <w:rFonts w:eastAsiaTheme="minorEastAsia" w:cs="Calibri"/>
          <w:color w:val="auto"/>
          <w:szCs w:val="18"/>
          <w:lang w:val="en-GB" w:eastAsia="zh-CN"/>
        </w:rPr>
        <w:t>transmission.</w:t>
      </w:r>
    </w:p>
    <w:p w14:paraId="71FE0007" w14:textId="0385773E"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Escrow agreements (e.g.: if Source code is no longer available)</w:t>
      </w:r>
      <w:r w:rsidR="00AC543A" w:rsidRPr="00482595">
        <w:rPr>
          <w:rFonts w:eastAsiaTheme="minorEastAsia" w:cs="Calibri"/>
          <w:color w:val="auto"/>
          <w:szCs w:val="18"/>
          <w:lang w:val="en-GB" w:eastAsia="zh-CN"/>
        </w:rPr>
        <w:t>.</w:t>
      </w:r>
    </w:p>
    <w:p w14:paraId="3FC18422" w14:textId="77777777"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Responsibilities and liabilities in the event of information security incidents, such as loss of </w:t>
      </w:r>
      <w:r w:rsidR="00B01665" w:rsidRPr="00482595">
        <w:rPr>
          <w:rFonts w:eastAsiaTheme="minorEastAsia" w:cs="Calibri"/>
          <w:color w:val="auto"/>
          <w:szCs w:val="18"/>
          <w:lang w:val="en-GB" w:eastAsia="zh-CN"/>
        </w:rPr>
        <w:t>data.</w:t>
      </w:r>
    </w:p>
    <w:p w14:paraId="2E596FC4" w14:textId="77777777"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Use of an agreed labelling system for sensitive or critical information, ensuring that the meaning of the labels is immediately understood, and that the information is appropriately </w:t>
      </w:r>
      <w:r w:rsidR="00B01665" w:rsidRPr="00482595">
        <w:rPr>
          <w:rFonts w:eastAsiaTheme="minorEastAsia" w:cs="Calibri"/>
          <w:color w:val="auto"/>
          <w:szCs w:val="18"/>
          <w:lang w:val="en-GB" w:eastAsia="zh-CN"/>
        </w:rPr>
        <w:t>protected.</w:t>
      </w:r>
    </w:p>
    <w:p w14:paraId="7F1BAF02" w14:textId="77777777"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Technical standards for recording and reading information and </w:t>
      </w:r>
      <w:r w:rsidR="00B01665" w:rsidRPr="00482595">
        <w:rPr>
          <w:rFonts w:eastAsiaTheme="minorEastAsia" w:cs="Calibri"/>
          <w:color w:val="auto"/>
          <w:szCs w:val="18"/>
          <w:lang w:val="en-GB" w:eastAsia="zh-CN"/>
        </w:rPr>
        <w:t>software.</w:t>
      </w:r>
    </w:p>
    <w:p w14:paraId="0C6E097C" w14:textId="5D18060E"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Any special controls that are required to protect sensitive items, such as cryptography</w:t>
      </w:r>
      <w:r w:rsidR="00AC543A" w:rsidRPr="00482595">
        <w:rPr>
          <w:rFonts w:eastAsiaTheme="minorEastAsia" w:cs="Calibri"/>
          <w:color w:val="auto"/>
          <w:szCs w:val="18"/>
          <w:lang w:val="en-GB" w:eastAsia="zh-CN"/>
        </w:rPr>
        <w:t>.</w:t>
      </w:r>
    </w:p>
    <w:p w14:paraId="21463683" w14:textId="77777777" w:rsidR="00796AE5" w:rsidRPr="00482595" w:rsidRDefault="004F7393" w:rsidP="00DB1A3A">
      <w:pPr>
        <w:pStyle w:val="ListParagraph"/>
        <w:numPr>
          <w:ilvl w:val="3"/>
          <w:numId w:val="35"/>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Acceptable levels of access control.</w:t>
      </w:r>
    </w:p>
    <w:p w14:paraId="29330B74" w14:textId="74C2C91F" w:rsidR="00796AE5" w:rsidRDefault="004F7393" w:rsidP="00DB1A3A">
      <w:pPr>
        <w:pStyle w:val="ListParagraph"/>
        <w:numPr>
          <w:ilvl w:val="2"/>
          <w:numId w:val="35"/>
        </w:numPr>
        <w:autoSpaceDE w:val="0"/>
        <w:autoSpaceDN w:val="0"/>
        <w:adjustRightInd w:val="0"/>
        <w:spacing w:after="0" w:line="276" w:lineRule="auto"/>
        <w:jc w:val="both"/>
        <w:rPr>
          <w:rFonts w:eastAsiaTheme="minorEastAsia" w:cs="Calibri"/>
          <w:color w:val="auto"/>
          <w:szCs w:val="18"/>
          <w:lang w:val="en-GB" w:eastAsia="zh-CN"/>
        </w:rPr>
      </w:pPr>
      <w:r w:rsidRPr="00796AE5">
        <w:rPr>
          <w:rFonts w:eastAsiaTheme="minorEastAsia" w:cs="Calibri"/>
          <w:color w:val="auto"/>
          <w:szCs w:val="18"/>
          <w:lang w:val="en-GB" w:eastAsia="zh-CN"/>
        </w:rPr>
        <w:t>Establish and maintain procedures and standards to protect information and physical media in transit, and reference them in such exchange agreements</w:t>
      </w:r>
      <w:r w:rsidR="00AC543A">
        <w:rPr>
          <w:rFonts w:eastAsiaTheme="minorEastAsia" w:cs="Calibri"/>
          <w:color w:val="auto"/>
          <w:szCs w:val="18"/>
          <w:lang w:val="en-GB" w:eastAsia="zh-CN"/>
        </w:rPr>
        <w:t>.</w:t>
      </w:r>
    </w:p>
    <w:p w14:paraId="7A8CAFEE" w14:textId="0DE4E947" w:rsidR="009D4E9D" w:rsidRDefault="004F7393" w:rsidP="00DB1A3A">
      <w:pPr>
        <w:pStyle w:val="ListParagraph"/>
        <w:numPr>
          <w:ilvl w:val="2"/>
          <w:numId w:val="35"/>
        </w:numPr>
        <w:autoSpaceDE w:val="0"/>
        <w:autoSpaceDN w:val="0"/>
        <w:adjustRightInd w:val="0"/>
        <w:spacing w:after="0" w:line="276" w:lineRule="auto"/>
        <w:jc w:val="both"/>
        <w:rPr>
          <w:rFonts w:eastAsiaTheme="minorEastAsia" w:cs="Calibri"/>
          <w:color w:val="auto"/>
          <w:szCs w:val="18"/>
          <w:lang w:val="en-GB" w:eastAsia="zh-CN"/>
        </w:rPr>
      </w:pPr>
      <w:r w:rsidRPr="00796AE5">
        <w:rPr>
          <w:rFonts w:eastAsiaTheme="minorEastAsia" w:cs="Calibri"/>
          <w:color w:val="auto"/>
          <w:szCs w:val="18"/>
          <w:lang w:val="en-GB" w:eastAsia="zh-CN"/>
        </w:rPr>
        <w:t>Reflect the sensitivity of the business information involved in the security content of any agreement.</w:t>
      </w:r>
    </w:p>
    <w:p w14:paraId="21D5FA19" w14:textId="77777777" w:rsidR="00E24D77" w:rsidRDefault="00E24D77" w:rsidP="00DB1A3A">
      <w:pPr>
        <w:pStyle w:val="ListParagraph"/>
        <w:autoSpaceDE w:val="0"/>
        <w:autoSpaceDN w:val="0"/>
        <w:adjustRightInd w:val="0"/>
        <w:spacing w:after="0" w:line="276" w:lineRule="auto"/>
        <w:ind w:left="360"/>
        <w:jc w:val="both"/>
        <w:rPr>
          <w:rFonts w:eastAsiaTheme="minorEastAsia" w:cs="Calibri"/>
          <w:color w:val="auto"/>
          <w:szCs w:val="18"/>
          <w:lang w:val="en-GB" w:eastAsia="zh-CN"/>
        </w:rPr>
      </w:pPr>
    </w:p>
    <w:p w14:paraId="53CA9867" w14:textId="77777777" w:rsidR="00FA3AC3" w:rsidRPr="00862618" w:rsidRDefault="00FA3AC3" w:rsidP="00DB1A3A">
      <w:pPr>
        <w:pStyle w:val="ListParagraph"/>
        <w:autoSpaceDE w:val="0"/>
        <w:autoSpaceDN w:val="0"/>
        <w:adjustRightInd w:val="0"/>
        <w:spacing w:after="0" w:line="276" w:lineRule="auto"/>
        <w:ind w:left="360"/>
        <w:jc w:val="both"/>
        <w:rPr>
          <w:rFonts w:eastAsiaTheme="minorEastAsia" w:cs="Calibri"/>
          <w:color w:val="auto"/>
          <w:szCs w:val="18"/>
          <w:lang w:val="en-GB" w:eastAsia="zh-CN"/>
        </w:rPr>
      </w:pPr>
    </w:p>
    <w:p w14:paraId="4E484061" w14:textId="54D28C12" w:rsidR="007A51AD" w:rsidRPr="00A854EA" w:rsidRDefault="004F7393"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24" w:name="_Toc189145477"/>
      <w:r w:rsidRPr="00A854EA">
        <w:rPr>
          <w:rFonts w:cs="Calibri"/>
          <w:b/>
          <w:bCs/>
          <w:sz w:val="28"/>
          <w:szCs w:val="24"/>
        </w:rPr>
        <w:t>Electronic Messaging</w:t>
      </w:r>
      <w:bookmarkEnd w:id="24"/>
    </w:p>
    <w:p w14:paraId="0D937AB5" w14:textId="1F945C68" w:rsidR="007A51AD" w:rsidRPr="00796AE5" w:rsidRDefault="00F43442" w:rsidP="00DB1A3A">
      <w:pPr>
        <w:autoSpaceDE w:val="0"/>
        <w:autoSpaceDN w:val="0"/>
        <w:adjustRightInd w:val="0"/>
        <w:spacing w:after="0" w:line="276" w:lineRule="auto"/>
        <w:jc w:val="both"/>
        <w:rPr>
          <w:rFonts w:eastAsiaTheme="minorEastAsia" w:cs="Calibri"/>
          <w:color w:val="auto"/>
          <w:szCs w:val="18"/>
          <w:lang w:val="en-GB" w:eastAsia="zh-CN"/>
        </w:rPr>
      </w:pPr>
      <w:r>
        <w:rPr>
          <w:rFonts w:eastAsiaTheme="minorEastAsia" w:cs="Calibri"/>
          <w:color w:val="auto"/>
          <w:szCs w:val="18"/>
          <w:lang w:val="en-GB" w:eastAsia="zh-CN"/>
        </w:rPr>
        <w:t>&lt;CLIENTNAME&gt;</w:t>
      </w:r>
      <w:r w:rsidR="007A51AD" w:rsidRPr="00796AE5">
        <w:rPr>
          <w:rFonts w:eastAsiaTheme="minorEastAsia" w:cs="Calibri"/>
          <w:color w:val="auto"/>
          <w:szCs w:val="18"/>
          <w:lang w:val="en-GB" w:eastAsia="zh-CN"/>
        </w:rPr>
        <w:t xml:space="preserve"> shall:</w:t>
      </w:r>
    </w:p>
    <w:p w14:paraId="7A259D03" w14:textId="51F81A13" w:rsidR="00796AE5" w:rsidRPr="00482595" w:rsidRDefault="004F7393" w:rsidP="00DB1A3A">
      <w:pPr>
        <w:pStyle w:val="ListParagraph"/>
        <w:numPr>
          <w:ilvl w:val="2"/>
          <w:numId w:val="36"/>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Identify all means of electronic messaging for transmitted information assets.</w:t>
      </w:r>
    </w:p>
    <w:p w14:paraId="79ECB065" w14:textId="77777777" w:rsidR="00796AE5" w:rsidRDefault="004F7393" w:rsidP="00DB1A3A">
      <w:pPr>
        <w:pStyle w:val="ListParagraph"/>
        <w:numPr>
          <w:ilvl w:val="2"/>
          <w:numId w:val="36"/>
        </w:numPr>
        <w:autoSpaceDE w:val="0"/>
        <w:autoSpaceDN w:val="0"/>
        <w:adjustRightInd w:val="0"/>
        <w:spacing w:after="0" w:line="276" w:lineRule="auto"/>
        <w:jc w:val="both"/>
        <w:rPr>
          <w:rFonts w:eastAsiaTheme="minorEastAsia" w:cs="Calibri"/>
          <w:color w:val="auto"/>
          <w:szCs w:val="18"/>
          <w:lang w:val="en-GB" w:eastAsia="zh-CN"/>
        </w:rPr>
      </w:pPr>
      <w:r w:rsidRPr="00796AE5">
        <w:rPr>
          <w:rFonts w:eastAsiaTheme="minorEastAsia" w:cs="Calibri"/>
          <w:color w:val="auto"/>
          <w:szCs w:val="18"/>
          <w:lang w:val="en-GB" w:eastAsia="zh-CN"/>
        </w:rPr>
        <w:t>Include the following security considerations at a minimum, for electronic messaging:</w:t>
      </w:r>
    </w:p>
    <w:p w14:paraId="18ED63A6" w14:textId="3FA1DC32" w:rsidR="00796AE5" w:rsidRPr="00DB1A3A" w:rsidRDefault="004F7393" w:rsidP="00DB1A3A">
      <w:pPr>
        <w:pStyle w:val="ListParagraph"/>
        <w:numPr>
          <w:ilvl w:val="3"/>
          <w:numId w:val="36"/>
        </w:numPr>
        <w:autoSpaceDE w:val="0"/>
        <w:autoSpaceDN w:val="0"/>
        <w:adjustRightInd w:val="0"/>
        <w:spacing w:after="0" w:line="276" w:lineRule="auto"/>
        <w:jc w:val="both"/>
        <w:rPr>
          <w:rFonts w:eastAsiaTheme="minorEastAsia" w:cs="Calibri"/>
          <w:color w:val="auto"/>
          <w:szCs w:val="18"/>
          <w:lang w:val="en-GB" w:eastAsia="zh-CN"/>
        </w:rPr>
      </w:pPr>
      <w:r w:rsidRPr="00DB1A3A">
        <w:rPr>
          <w:rFonts w:eastAsiaTheme="minorEastAsia" w:cs="Calibri"/>
          <w:color w:val="auto"/>
          <w:szCs w:val="18"/>
          <w:lang w:val="en-GB" w:eastAsia="zh-CN"/>
        </w:rPr>
        <w:t>Protecting messages from unauthori</w:t>
      </w:r>
      <w:r w:rsidR="008C2126" w:rsidRPr="00DB1A3A">
        <w:rPr>
          <w:rFonts w:eastAsiaTheme="minorEastAsia" w:cs="Calibri"/>
          <w:color w:val="auto"/>
          <w:szCs w:val="18"/>
          <w:lang w:val="en-GB" w:eastAsia="zh-CN"/>
        </w:rPr>
        <w:t>z</w:t>
      </w:r>
      <w:r w:rsidRPr="00DB1A3A">
        <w:rPr>
          <w:rFonts w:eastAsiaTheme="minorEastAsia" w:cs="Calibri"/>
          <w:color w:val="auto"/>
          <w:szCs w:val="18"/>
          <w:lang w:val="en-GB" w:eastAsia="zh-CN"/>
        </w:rPr>
        <w:t xml:space="preserve">ed access, </w:t>
      </w:r>
      <w:r w:rsidR="00B01665" w:rsidRPr="00DB1A3A">
        <w:rPr>
          <w:rFonts w:eastAsiaTheme="minorEastAsia" w:cs="Calibri"/>
          <w:color w:val="auto"/>
          <w:szCs w:val="18"/>
          <w:lang w:val="en-GB" w:eastAsia="zh-CN"/>
        </w:rPr>
        <w:t>modification,</w:t>
      </w:r>
      <w:r w:rsidRPr="00DB1A3A">
        <w:rPr>
          <w:rFonts w:eastAsiaTheme="minorEastAsia" w:cs="Calibri"/>
          <w:color w:val="auto"/>
          <w:szCs w:val="18"/>
          <w:lang w:val="en-GB" w:eastAsia="zh-CN"/>
        </w:rPr>
        <w:t xml:space="preserve"> or denial of </w:t>
      </w:r>
      <w:r w:rsidR="00B01665" w:rsidRPr="00DB1A3A">
        <w:rPr>
          <w:rFonts w:eastAsiaTheme="minorEastAsia" w:cs="Calibri"/>
          <w:color w:val="auto"/>
          <w:szCs w:val="18"/>
          <w:lang w:val="en-GB" w:eastAsia="zh-CN"/>
        </w:rPr>
        <w:t>service.</w:t>
      </w:r>
    </w:p>
    <w:p w14:paraId="343FC8C5" w14:textId="77777777" w:rsidR="00796AE5" w:rsidRPr="00482595" w:rsidRDefault="004F7393" w:rsidP="00DB1A3A">
      <w:pPr>
        <w:pStyle w:val="ListParagraph"/>
        <w:numPr>
          <w:ilvl w:val="3"/>
          <w:numId w:val="36"/>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Ensuring correct addressing and transportation of the </w:t>
      </w:r>
      <w:r w:rsidR="00B01665" w:rsidRPr="00482595">
        <w:rPr>
          <w:rFonts w:eastAsiaTheme="minorEastAsia" w:cs="Calibri"/>
          <w:color w:val="auto"/>
          <w:szCs w:val="18"/>
          <w:lang w:val="en-GB" w:eastAsia="zh-CN"/>
        </w:rPr>
        <w:t>message.</w:t>
      </w:r>
    </w:p>
    <w:p w14:paraId="40B82C33" w14:textId="7484847B" w:rsidR="00796AE5" w:rsidRPr="00482595" w:rsidRDefault="004F7393" w:rsidP="00DB1A3A">
      <w:pPr>
        <w:pStyle w:val="ListParagraph"/>
        <w:numPr>
          <w:ilvl w:val="3"/>
          <w:numId w:val="36"/>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General reliability and availability of the </w:t>
      </w:r>
      <w:r w:rsidR="00B01665" w:rsidRPr="00482595">
        <w:rPr>
          <w:rFonts w:eastAsiaTheme="minorEastAsia" w:cs="Calibri"/>
          <w:color w:val="auto"/>
          <w:szCs w:val="18"/>
          <w:lang w:val="en-GB" w:eastAsia="zh-CN"/>
        </w:rPr>
        <w:t>service</w:t>
      </w:r>
      <w:r w:rsidR="00796AE5" w:rsidRPr="00482595">
        <w:rPr>
          <w:rFonts w:eastAsiaTheme="minorEastAsia" w:cs="Calibri"/>
          <w:color w:val="auto"/>
          <w:szCs w:val="18"/>
          <w:lang w:val="en-GB" w:eastAsia="zh-CN"/>
        </w:rPr>
        <w:t>.</w:t>
      </w:r>
    </w:p>
    <w:p w14:paraId="4F8EE65A" w14:textId="362845BC" w:rsidR="00796AE5" w:rsidRPr="00482595" w:rsidRDefault="004F7393" w:rsidP="00DB1A3A">
      <w:pPr>
        <w:pStyle w:val="ListParagraph"/>
        <w:numPr>
          <w:ilvl w:val="3"/>
          <w:numId w:val="36"/>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Legal considerations, for example requirements for electronic signatures</w:t>
      </w:r>
      <w:r w:rsidR="00973471" w:rsidRPr="00482595">
        <w:rPr>
          <w:rFonts w:eastAsiaTheme="minorEastAsia" w:cs="Calibri"/>
          <w:color w:val="auto"/>
          <w:szCs w:val="18"/>
          <w:lang w:val="en-GB" w:eastAsia="zh-CN"/>
        </w:rPr>
        <w:t>.</w:t>
      </w:r>
    </w:p>
    <w:p w14:paraId="045823F4" w14:textId="77777777" w:rsidR="00796AE5" w:rsidRPr="00482595" w:rsidRDefault="004F7393" w:rsidP="00DB1A3A">
      <w:pPr>
        <w:pStyle w:val="ListParagraph"/>
        <w:numPr>
          <w:ilvl w:val="3"/>
          <w:numId w:val="36"/>
        </w:numPr>
        <w:autoSpaceDE w:val="0"/>
        <w:autoSpaceDN w:val="0"/>
        <w:adjustRightInd w:val="0"/>
        <w:spacing w:after="0"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Stronger levels of authentication controlling access from publicly accessible networks.</w:t>
      </w:r>
    </w:p>
    <w:p w14:paraId="4DC751D0" w14:textId="77777777" w:rsidR="00796AE5" w:rsidRDefault="004F7393" w:rsidP="00DB1A3A">
      <w:pPr>
        <w:pStyle w:val="ListParagraph"/>
        <w:numPr>
          <w:ilvl w:val="2"/>
          <w:numId w:val="36"/>
        </w:numPr>
        <w:autoSpaceDE w:val="0"/>
        <w:autoSpaceDN w:val="0"/>
        <w:adjustRightInd w:val="0"/>
        <w:spacing w:after="0" w:line="276" w:lineRule="auto"/>
        <w:jc w:val="both"/>
        <w:rPr>
          <w:rFonts w:eastAsiaTheme="minorEastAsia" w:cs="Calibri"/>
          <w:color w:val="auto"/>
          <w:szCs w:val="18"/>
          <w:lang w:val="en-GB" w:eastAsia="zh-CN"/>
        </w:rPr>
      </w:pPr>
      <w:r w:rsidRPr="00796AE5">
        <w:rPr>
          <w:rFonts w:eastAsiaTheme="minorEastAsia" w:cs="Calibri"/>
          <w:color w:val="auto"/>
          <w:szCs w:val="18"/>
          <w:lang w:val="en-GB" w:eastAsia="zh-CN"/>
        </w:rPr>
        <w:t xml:space="preserve">Develop the capability to monitor electronic messaging to ensure implementation of controls and adherence of </w:t>
      </w:r>
      <w:r w:rsidR="00B01665" w:rsidRPr="00796AE5">
        <w:rPr>
          <w:rFonts w:eastAsiaTheme="minorEastAsia" w:cs="Calibri"/>
          <w:color w:val="auto"/>
          <w:szCs w:val="18"/>
          <w:lang w:val="en-GB" w:eastAsia="zh-CN"/>
        </w:rPr>
        <w:t>rules.</w:t>
      </w:r>
    </w:p>
    <w:p w14:paraId="69115054" w14:textId="77777777" w:rsidR="00796AE5" w:rsidRDefault="004F7393" w:rsidP="00DB1A3A">
      <w:pPr>
        <w:pStyle w:val="ListParagraph"/>
        <w:numPr>
          <w:ilvl w:val="2"/>
          <w:numId w:val="36"/>
        </w:numPr>
        <w:autoSpaceDE w:val="0"/>
        <w:autoSpaceDN w:val="0"/>
        <w:adjustRightInd w:val="0"/>
        <w:spacing w:after="0" w:line="276" w:lineRule="auto"/>
        <w:jc w:val="both"/>
        <w:rPr>
          <w:rFonts w:eastAsiaTheme="minorEastAsia" w:cs="Calibri"/>
          <w:color w:val="auto"/>
          <w:szCs w:val="18"/>
          <w:lang w:val="en-GB" w:eastAsia="zh-CN"/>
        </w:rPr>
      </w:pPr>
      <w:r w:rsidRPr="00796AE5">
        <w:rPr>
          <w:rFonts w:eastAsiaTheme="minorEastAsia" w:cs="Calibri"/>
          <w:color w:val="auto"/>
          <w:szCs w:val="18"/>
          <w:lang w:val="en-GB" w:eastAsia="zh-CN"/>
        </w:rPr>
        <w:t xml:space="preserve">Establish capabilities to detect malicious contents in all types of electronic </w:t>
      </w:r>
      <w:r w:rsidR="00B01665" w:rsidRPr="00796AE5">
        <w:rPr>
          <w:rFonts w:eastAsiaTheme="minorEastAsia" w:cs="Calibri"/>
          <w:color w:val="auto"/>
          <w:szCs w:val="18"/>
          <w:lang w:val="en-GB" w:eastAsia="zh-CN"/>
        </w:rPr>
        <w:t>messaging.</w:t>
      </w:r>
      <w:r w:rsidRPr="00796AE5">
        <w:rPr>
          <w:rFonts w:eastAsiaTheme="minorEastAsia" w:cs="Calibri"/>
          <w:color w:val="auto"/>
          <w:szCs w:val="18"/>
          <w:lang w:val="en-GB" w:eastAsia="zh-CN"/>
        </w:rPr>
        <w:t xml:space="preserve"> </w:t>
      </w:r>
    </w:p>
    <w:p w14:paraId="599C0CD1" w14:textId="31675453" w:rsidR="009D4E9D" w:rsidRDefault="004F7393" w:rsidP="00DB1A3A">
      <w:pPr>
        <w:pStyle w:val="ListParagraph"/>
        <w:numPr>
          <w:ilvl w:val="2"/>
          <w:numId w:val="36"/>
        </w:numPr>
        <w:autoSpaceDE w:val="0"/>
        <w:autoSpaceDN w:val="0"/>
        <w:adjustRightInd w:val="0"/>
        <w:spacing w:after="0" w:line="276" w:lineRule="auto"/>
        <w:jc w:val="both"/>
        <w:rPr>
          <w:rFonts w:eastAsiaTheme="minorEastAsia" w:cs="Calibri"/>
          <w:color w:val="auto"/>
          <w:szCs w:val="18"/>
          <w:lang w:val="en-GB" w:eastAsia="zh-CN"/>
        </w:rPr>
      </w:pPr>
      <w:r w:rsidRPr="00796AE5">
        <w:rPr>
          <w:rFonts w:eastAsiaTheme="minorEastAsia" w:cs="Calibri"/>
          <w:color w:val="auto"/>
          <w:szCs w:val="18"/>
          <w:lang w:val="en-GB" w:eastAsia="zh-CN"/>
        </w:rPr>
        <w:t>Take necessary actions for incoming and outgoing email communications to prevent transmission of malicious or fraudulent content.</w:t>
      </w:r>
    </w:p>
    <w:p w14:paraId="641AC9CB" w14:textId="77777777" w:rsidR="00887BC3" w:rsidRDefault="00887BC3" w:rsidP="00DB1A3A">
      <w:pPr>
        <w:pStyle w:val="ListParagraph"/>
        <w:autoSpaceDE w:val="0"/>
        <w:autoSpaceDN w:val="0"/>
        <w:adjustRightInd w:val="0"/>
        <w:spacing w:after="0" w:line="276" w:lineRule="auto"/>
        <w:ind w:left="360"/>
        <w:jc w:val="both"/>
        <w:rPr>
          <w:rFonts w:eastAsiaTheme="minorEastAsia" w:cs="Calibri"/>
          <w:color w:val="auto"/>
          <w:szCs w:val="18"/>
          <w:lang w:val="en-GB" w:eastAsia="zh-CN"/>
        </w:rPr>
      </w:pPr>
    </w:p>
    <w:p w14:paraId="6E8973DA" w14:textId="77777777" w:rsidR="00FA3AC3" w:rsidRPr="00FA3AC3" w:rsidRDefault="00FA3AC3" w:rsidP="00DB1A3A">
      <w:pPr>
        <w:autoSpaceDE w:val="0"/>
        <w:autoSpaceDN w:val="0"/>
        <w:adjustRightInd w:val="0"/>
        <w:spacing w:after="0" w:line="276" w:lineRule="auto"/>
        <w:jc w:val="both"/>
        <w:rPr>
          <w:rFonts w:eastAsiaTheme="minorEastAsia" w:cs="Calibri"/>
          <w:color w:val="auto"/>
          <w:szCs w:val="18"/>
          <w:lang w:val="en-GB" w:eastAsia="zh-CN"/>
        </w:rPr>
      </w:pPr>
    </w:p>
    <w:p w14:paraId="07957555" w14:textId="5AD10C78" w:rsidR="007A51AD" w:rsidRPr="00A854EA" w:rsidRDefault="004F7393"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25" w:name="_Toc189145478"/>
      <w:r w:rsidRPr="00A854EA">
        <w:rPr>
          <w:rFonts w:cs="Calibri"/>
          <w:b/>
          <w:bCs/>
          <w:sz w:val="28"/>
          <w:szCs w:val="24"/>
        </w:rPr>
        <w:t>Confidentiality or Non-disclosure Agreements</w:t>
      </w:r>
      <w:bookmarkEnd w:id="25"/>
    </w:p>
    <w:p w14:paraId="32EAFCA7" w14:textId="1EAF95BF" w:rsidR="00921382" w:rsidRDefault="00F43442" w:rsidP="00DB1A3A">
      <w:pPr>
        <w:spacing w:after="0" w:line="276" w:lineRule="auto"/>
        <w:jc w:val="both"/>
        <w:rPr>
          <w:rFonts w:eastAsiaTheme="minorEastAsia" w:cs="Calibri"/>
          <w:color w:val="auto"/>
          <w:szCs w:val="18"/>
          <w:lang w:val="en-GB" w:eastAsia="zh-CN"/>
        </w:rPr>
      </w:pPr>
      <w:r>
        <w:rPr>
          <w:rFonts w:eastAsiaTheme="minorEastAsia" w:cs="Calibri"/>
          <w:color w:val="auto"/>
          <w:szCs w:val="18"/>
          <w:lang w:val="en-GB" w:eastAsia="zh-CN"/>
        </w:rPr>
        <w:t>&lt;CLIENTNAME&gt;</w:t>
      </w:r>
      <w:r w:rsidR="00BC4409">
        <w:rPr>
          <w:rFonts w:eastAsiaTheme="minorEastAsia" w:cs="Calibri"/>
          <w:color w:val="auto"/>
          <w:szCs w:val="18"/>
          <w:lang w:val="en-GB" w:eastAsia="zh-CN"/>
        </w:rPr>
        <w:t xml:space="preserve"> </w:t>
      </w:r>
      <w:r w:rsidR="007A51AD" w:rsidRPr="00921382">
        <w:rPr>
          <w:rFonts w:eastAsiaTheme="minorEastAsia" w:cs="Calibri"/>
          <w:color w:val="auto"/>
          <w:szCs w:val="18"/>
          <w:lang w:val="en-GB" w:eastAsia="zh-CN"/>
        </w:rPr>
        <w:t>shall:</w:t>
      </w:r>
    </w:p>
    <w:p w14:paraId="634A0ABE" w14:textId="400585D0" w:rsidR="00921382" w:rsidRPr="00482595" w:rsidRDefault="00124CBB" w:rsidP="00DB1A3A">
      <w:pPr>
        <w:pStyle w:val="ListParagraph"/>
        <w:numPr>
          <w:ilvl w:val="2"/>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lastRenderedPageBreak/>
        <w:t>Enforce confidentiality or non-disclosure agreements when sensitive information is exchanged, f</w:t>
      </w:r>
      <w:r w:rsidR="004F7393" w:rsidRPr="00482595">
        <w:rPr>
          <w:rFonts w:eastAsiaTheme="minorEastAsia" w:cs="Calibri"/>
          <w:color w:val="auto"/>
          <w:szCs w:val="18"/>
          <w:lang w:val="en-GB" w:eastAsia="zh-CN"/>
        </w:rPr>
        <w:t>or external parties where contracts and other legal a</w:t>
      </w:r>
      <w:r w:rsidR="00137E45" w:rsidRPr="00482595">
        <w:rPr>
          <w:rFonts w:eastAsiaTheme="minorEastAsia" w:cs="Calibri"/>
          <w:color w:val="auto"/>
          <w:szCs w:val="18"/>
          <w:lang w:val="en-GB" w:eastAsia="zh-CN"/>
        </w:rPr>
        <w:t>greements are not in place</w:t>
      </w:r>
      <w:r w:rsidRPr="00482595">
        <w:rPr>
          <w:rFonts w:eastAsiaTheme="minorEastAsia" w:cs="Calibri"/>
          <w:color w:val="auto"/>
          <w:szCs w:val="18"/>
          <w:lang w:val="en-GB" w:eastAsia="zh-CN"/>
        </w:rPr>
        <w:t>.</w:t>
      </w:r>
    </w:p>
    <w:p w14:paraId="24C2F4BF" w14:textId="0E292FEE" w:rsidR="00921382" w:rsidRDefault="004F7393" w:rsidP="00DB1A3A">
      <w:pPr>
        <w:pStyle w:val="ListParagraph"/>
        <w:numPr>
          <w:ilvl w:val="2"/>
          <w:numId w:val="37"/>
        </w:numPr>
        <w:spacing w:line="276" w:lineRule="auto"/>
        <w:jc w:val="both"/>
        <w:rPr>
          <w:rFonts w:eastAsiaTheme="minorEastAsia" w:cs="Calibri"/>
          <w:color w:val="auto"/>
          <w:szCs w:val="18"/>
          <w:lang w:val="en-GB" w:eastAsia="zh-CN"/>
        </w:rPr>
      </w:pPr>
      <w:r w:rsidRPr="00921382">
        <w:rPr>
          <w:rFonts w:eastAsiaTheme="minorEastAsia" w:cs="Calibri"/>
          <w:color w:val="auto"/>
          <w:szCs w:val="18"/>
          <w:lang w:val="en-GB" w:eastAsia="zh-CN"/>
        </w:rPr>
        <w:t>Where ex</w:t>
      </w:r>
      <w:r w:rsidR="00137E45">
        <w:rPr>
          <w:rFonts w:eastAsiaTheme="minorEastAsia" w:cs="Calibri"/>
          <w:color w:val="auto"/>
          <w:szCs w:val="18"/>
          <w:lang w:val="en-GB" w:eastAsia="zh-CN"/>
        </w:rPr>
        <w:t>ternal parties have been engaged contractually,</w:t>
      </w:r>
      <w:r w:rsidRPr="00921382">
        <w:rPr>
          <w:rFonts w:eastAsiaTheme="minorEastAsia" w:cs="Calibri"/>
          <w:color w:val="auto"/>
          <w:szCs w:val="18"/>
          <w:lang w:val="en-GB" w:eastAsia="zh-CN"/>
        </w:rPr>
        <w:t xml:space="preserve"> mandate inclusion of the confidentiality or non-disclosure agreement as part of the </w:t>
      </w:r>
      <w:r w:rsidR="00B01665" w:rsidRPr="00921382">
        <w:rPr>
          <w:rFonts w:eastAsiaTheme="minorEastAsia" w:cs="Calibri"/>
          <w:color w:val="auto"/>
          <w:szCs w:val="18"/>
          <w:lang w:val="en-GB" w:eastAsia="zh-CN"/>
        </w:rPr>
        <w:t>contract.</w:t>
      </w:r>
    </w:p>
    <w:p w14:paraId="39FBA620" w14:textId="77777777" w:rsidR="00921382" w:rsidRDefault="004F7393" w:rsidP="00DB1A3A">
      <w:pPr>
        <w:pStyle w:val="ListParagraph"/>
        <w:numPr>
          <w:ilvl w:val="2"/>
          <w:numId w:val="37"/>
        </w:numPr>
        <w:spacing w:line="276" w:lineRule="auto"/>
        <w:jc w:val="both"/>
        <w:rPr>
          <w:rFonts w:eastAsiaTheme="minorEastAsia" w:cs="Calibri"/>
          <w:color w:val="auto"/>
          <w:szCs w:val="18"/>
          <w:lang w:val="en-GB" w:eastAsia="zh-CN"/>
        </w:rPr>
      </w:pPr>
      <w:r w:rsidRPr="00921382">
        <w:rPr>
          <w:rFonts w:eastAsiaTheme="minorEastAsia" w:cs="Calibri"/>
          <w:color w:val="auto"/>
          <w:szCs w:val="18"/>
          <w:lang w:val="en-GB" w:eastAsia="zh-CN"/>
        </w:rPr>
        <w:t xml:space="preserve">Ensure that the confidentiality or non-disclosure agreements address the requirement to protect confidential information using legally enforceable </w:t>
      </w:r>
      <w:r w:rsidR="00B01665" w:rsidRPr="00921382">
        <w:rPr>
          <w:rFonts w:eastAsiaTheme="minorEastAsia" w:cs="Calibri"/>
          <w:color w:val="auto"/>
          <w:szCs w:val="18"/>
          <w:lang w:val="en-GB" w:eastAsia="zh-CN"/>
        </w:rPr>
        <w:t>terms.</w:t>
      </w:r>
    </w:p>
    <w:p w14:paraId="7300BA18" w14:textId="77777777" w:rsidR="00921382" w:rsidRDefault="004F7393" w:rsidP="00DB1A3A">
      <w:pPr>
        <w:pStyle w:val="ListParagraph"/>
        <w:numPr>
          <w:ilvl w:val="2"/>
          <w:numId w:val="37"/>
        </w:numPr>
        <w:spacing w:line="276" w:lineRule="auto"/>
        <w:jc w:val="both"/>
        <w:rPr>
          <w:rFonts w:eastAsiaTheme="minorEastAsia" w:cs="Calibri"/>
          <w:color w:val="auto"/>
          <w:szCs w:val="18"/>
          <w:lang w:val="en-GB" w:eastAsia="zh-CN"/>
        </w:rPr>
      </w:pPr>
      <w:r w:rsidRPr="00921382">
        <w:rPr>
          <w:rFonts w:eastAsiaTheme="minorEastAsia" w:cs="Calibri"/>
          <w:color w:val="auto"/>
          <w:szCs w:val="18"/>
          <w:lang w:val="en-GB" w:eastAsia="zh-CN"/>
        </w:rPr>
        <w:t>Consider the following elements at a minimum, to identify the requirements for confidentiality or non-disclosure agreements:</w:t>
      </w:r>
    </w:p>
    <w:p w14:paraId="5FC4D98C" w14:textId="6C75657A" w:rsidR="00921382" w:rsidRPr="00DB1A3A"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DB1A3A">
        <w:rPr>
          <w:rFonts w:eastAsiaTheme="minorEastAsia" w:cs="Calibri"/>
          <w:color w:val="auto"/>
          <w:szCs w:val="18"/>
          <w:lang w:val="en-GB" w:eastAsia="zh-CN"/>
        </w:rPr>
        <w:t>A definition of the information to be protected (e.g., confidential information</w:t>
      </w:r>
      <w:r w:rsidR="00B01665" w:rsidRPr="00DB1A3A">
        <w:rPr>
          <w:rFonts w:eastAsiaTheme="minorEastAsia" w:cs="Calibri"/>
          <w:color w:val="auto"/>
          <w:szCs w:val="18"/>
          <w:lang w:val="en-GB" w:eastAsia="zh-CN"/>
        </w:rPr>
        <w:t>).</w:t>
      </w:r>
    </w:p>
    <w:p w14:paraId="69B8BABE" w14:textId="777777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Expected duration of an agreement, including cases where confidentiality might need to be maintained </w:t>
      </w:r>
      <w:r w:rsidR="00B01665" w:rsidRPr="00482595">
        <w:rPr>
          <w:rFonts w:eastAsiaTheme="minorEastAsia" w:cs="Calibri"/>
          <w:color w:val="auto"/>
          <w:szCs w:val="18"/>
          <w:lang w:val="en-GB" w:eastAsia="zh-CN"/>
        </w:rPr>
        <w:t>indefinitely.</w:t>
      </w:r>
    </w:p>
    <w:p w14:paraId="766860E3" w14:textId="777777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Required actions when an agreement is </w:t>
      </w:r>
      <w:r w:rsidR="00B01665" w:rsidRPr="00482595">
        <w:rPr>
          <w:rFonts w:eastAsiaTheme="minorEastAsia" w:cs="Calibri"/>
          <w:color w:val="auto"/>
          <w:szCs w:val="18"/>
          <w:lang w:val="en-GB" w:eastAsia="zh-CN"/>
        </w:rPr>
        <w:t>terminated.</w:t>
      </w:r>
    </w:p>
    <w:p w14:paraId="64B869C2" w14:textId="777777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Responsibilities and actions of signatories to avoid unauthori</w:t>
      </w:r>
      <w:r w:rsidR="008C2126" w:rsidRPr="00482595">
        <w:rPr>
          <w:rFonts w:eastAsiaTheme="minorEastAsia" w:cs="Calibri"/>
          <w:color w:val="auto"/>
          <w:szCs w:val="18"/>
          <w:lang w:val="en-GB" w:eastAsia="zh-CN"/>
        </w:rPr>
        <w:t>z</w:t>
      </w:r>
      <w:r w:rsidRPr="00482595">
        <w:rPr>
          <w:rFonts w:eastAsiaTheme="minorEastAsia" w:cs="Calibri"/>
          <w:color w:val="auto"/>
          <w:szCs w:val="18"/>
          <w:lang w:val="en-GB" w:eastAsia="zh-CN"/>
        </w:rPr>
        <w:t>ed information disclosure (such as “need to know”</w:t>
      </w:r>
      <w:r w:rsidR="00B01665" w:rsidRPr="00482595">
        <w:rPr>
          <w:rFonts w:eastAsiaTheme="minorEastAsia" w:cs="Calibri"/>
          <w:color w:val="auto"/>
          <w:szCs w:val="18"/>
          <w:lang w:val="en-GB" w:eastAsia="zh-CN"/>
        </w:rPr>
        <w:t>).</w:t>
      </w:r>
    </w:p>
    <w:p w14:paraId="58BBCDF7" w14:textId="777777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Ownership of information, trade secrets and intellectual property, and how this relates to the protection of confidential </w:t>
      </w:r>
      <w:r w:rsidR="00B01665" w:rsidRPr="00482595">
        <w:rPr>
          <w:rFonts w:eastAsiaTheme="minorEastAsia" w:cs="Calibri"/>
          <w:color w:val="auto"/>
          <w:szCs w:val="18"/>
          <w:lang w:val="en-GB" w:eastAsia="zh-CN"/>
        </w:rPr>
        <w:t>information.</w:t>
      </w:r>
    </w:p>
    <w:p w14:paraId="06CCB6FC" w14:textId="777777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The permitted use of confidential information, and rights of the signatory to use </w:t>
      </w:r>
      <w:r w:rsidR="00B01665" w:rsidRPr="00482595">
        <w:rPr>
          <w:rFonts w:eastAsiaTheme="minorEastAsia" w:cs="Calibri"/>
          <w:color w:val="auto"/>
          <w:szCs w:val="18"/>
          <w:lang w:val="en-GB" w:eastAsia="zh-CN"/>
        </w:rPr>
        <w:t>information.</w:t>
      </w:r>
    </w:p>
    <w:p w14:paraId="1BD14869" w14:textId="777777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 xml:space="preserve">The right to audit and monitor activities that involve confidential </w:t>
      </w:r>
      <w:r w:rsidR="00B01665" w:rsidRPr="00482595">
        <w:rPr>
          <w:rFonts w:eastAsiaTheme="minorEastAsia" w:cs="Calibri"/>
          <w:color w:val="auto"/>
          <w:szCs w:val="18"/>
          <w:lang w:val="en-GB" w:eastAsia="zh-CN"/>
        </w:rPr>
        <w:t>information.</w:t>
      </w:r>
    </w:p>
    <w:p w14:paraId="2CCCF31C" w14:textId="601BF255"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Process for notification and reporting of unauthori</w:t>
      </w:r>
      <w:r w:rsidR="008C2126" w:rsidRPr="00482595">
        <w:rPr>
          <w:rFonts w:eastAsiaTheme="minorEastAsia" w:cs="Calibri"/>
          <w:color w:val="auto"/>
          <w:szCs w:val="18"/>
          <w:lang w:val="en-GB" w:eastAsia="zh-CN"/>
        </w:rPr>
        <w:t>z</w:t>
      </w:r>
      <w:r w:rsidRPr="00482595">
        <w:rPr>
          <w:rFonts w:eastAsiaTheme="minorEastAsia" w:cs="Calibri"/>
          <w:color w:val="auto"/>
          <w:szCs w:val="18"/>
          <w:lang w:val="en-GB" w:eastAsia="zh-CN"/>
        </w:rPr>
        <w:t>ed disclosure or confidential information breaches</w:t>
      </w:r>
      <w:r w:rsidR="0034175A" w:rsidRPr="00482595">
        <w:rPr>
          <w:rFonts w:eastAsiaTheme="minorEastAsia" w:cs="Calibri"/>
          <w:color w:val="auto"/>
          <w:szCs w:val="18"/>
          <w:lang w:val="en-GB" w:eastAsia="zh-CN"/>
        </w:rPr>
        <w:t>.</w:t>
      </w:r>
    </w:p>
    <w:p w14:paraId="46BC521F" w14:textId="12F891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Terms for information to be returned or destroyed at agreement cessation</w:t>
      </w:r>
      <w:r w:rsidR="00970CFA" w:rsidRPr="00482595">
        <w:rPr>
          <w:rFonts w:eastAsiaTheme="minorEastAsia" w:cs="Calibri"/>
          <w:color w:val="auto"/>
          <w:szCs w:val="18"/>
          <w:lang w:val="en-GB" w:eastAsia="zh-CN"/>
        </w:rPr>
        <w:t>.</w:t>
      </w:r>
    </w:p>
    <w:p w14:paraId="25A6620D" w14:textId="77777777" w:rsidR="00921382" w:rsidRPr="00482595" w:rsidRDefault="004F7393" w:rsidP="00DB1A3A">
      <w:pPr>
        <w:pStyle w:val="ListParagraph"/>
        <w:numPr>
          <w:ilvl w:val="3"/>
          <w:numId w:val="37"/>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Expected actions to be taken in case of a breach of this agreement.</w:t>
      </w:r>
    </w:p>
    <w:p w14:paraId="5929B280" w14:textId="77777777" w:rsidR="00921382" w:rsidRDefault="004F7393" w:rsidP="00DB1A3A">
      <w:pPr>
        <w:pStyle w:val="ListParagraph"/>
        <w:numPr>
          <w:ilvl w:val="2"/>
          <w:numId w:val="37"/>
        </w:numPr>
        <w:spacing w:line="276" w:lineRule="auto"/>
        <w:jc w:val="both"/>
        <w:rPr>
          <w:rFonts w:eastAsiaTheme="minorEastAsia" w:cs="Calibri"/>
          <w:color w:val="auto"/>
          <w:szCs w:val="18"/>
          <w:lang w:val="en-GB" w:eastAsia="zh-CN"/>
        </w:rPr>
      </w:pPr>
      <w:r w:rsidRPr="00921382">
        <w:rPr>
          <w:rFonts w:eastAsiaTheme="minorEastAsia" w:cs="Calibri"/>
          <w:color w:val="auto"/>
          <w:szCs w:val="18"/>
          <w:lang w:val="en-GB" w:eastAsia="zh-CN"/>
        </w:rPr>
        <w:t xml:space="preserve">Ensure confidentiality and non-disclosure agreements comply with all applicable laws and </w:t>
      </w:r>
      <w:r w:rsidR="00B01665" w:rsidRPr="00921382">
        <w:rPr>
          <w:rFonts w:eastAsiaTheme="minorEastAsia" w:cs="Calibri"/>
          <w:color w:val="auto"/>
          <w:szCs w:val="18"/>
          <w:lang w:val="en-GB" w:eastAsia="zh-CN"/>
        </w:rPr>
        <w:t>regulations.</w:t>
      </w:r>
    </w:p>
    <w:p w14:paraId="5998FD02" w14:textId="01615D44" w:rsidR="004F7393" w:rsidRDefault="004F7393" w:rsidP="00DB1A3A">
      <w:pPr>
        <w:pStyle w:val="ListParagraph"/>
        <w:numPr>
          <w:ilvl w:val="2"/>
          <w:numId w:val="37"/>
        </w:numPr>
        <w:spacing w:line="276" w:lineRule="auto"/>
        <w:jc w:val="both"/>
        <w:rPr>
          <w:rFonts w:eastAsiaTheme="minorEastAsia" w:cs="Calibri"/>
          <w:color w:val="auto"/>
          <w:szCs w:val="18"/>
          <w:lang w:val="en-GB" w:eastAsia="zh-CN"/>
        </w:rPr>
      </w:pPr>
      <w:r w:rsidRPr="00921382">
        <w:rPr>
          <w:rFonts w:eastAsiaTheme="minorEastAsia" w:cs="Calibri"/>
          <w:color w:val="auto"/>
          <w:szCs w:val="18"/>
          <w:lang w:val="en-GB" w:eastAsia="zh-CN"/>
        </w:rPr>
        <w:t>Review the requirements for confidentiality and non-disclosure agreements periodically or when changes occur that influence these requirements</w:t>
      </w:r>
      <w:r w:rsidR="00862618">
        <w:rPr>
          <w:rFonts w:eastAsiaTheme="minorEastAsia" w:cs="Calibri"/>
          <w:color w:val="auto"/>
          <w:szCs w:val="18"/>
          <w:lang w:val="en-GB" w:eastAsia="zh-CN"/>
        </w:rPr>
        <w:t>.</w:t>
      </w:r>
    </w:p>
    <w:p w14:paraId="0F43ACBC" w14:textId="54A4E86E" w:rsidR="00FA3AC3" w:rsidRDefault="00FA3AC3" w:rsidP="00DB1A3A">
      <w:pPr>
        <w:pStyle w:val="ListParagraph"/>
        <w:spacing w:line="276" w:lineRule="auto"/>
        <w:ind w:left="360"/>
        <w:jc w:val="both"/>
        <w:rPr>
          <w:rFonts w:eastAsiaTheme="minorEastAsia" w:cs="Calibri"/>
          <w:color w:val="auto"/>
          <w:szCs w:val="18"/>
          <w:lang w:val="en-GB" w:eastAsia="zh-CN"/>
        </w:rPr>
      </w:pPr>
    </w:p>
    <w:p w14:paraId="5575A538" w14:textId="77777777" w:rsidR="00FA3AC3" w:rsidRPr="00862618" w:rsidRDefault="00FA3AC3" w:rsidP="00DB1A3A">
      <w:pPr>
        <w:pStyle w:val="ListParagraph"/>
        <w:spacing w:line="276" w:lineRule="auto"/>
        <w:ind w:left="360"/>
        <w:jc w:val="both"/>
        <w:rPr>
          <w:rFonts w:eastAsiaTheme="minorEastAsia" w:cs="Calibri"/>
          <w:color w:val="auto"/>
          <w:szCs w:val="18"/>
          <w:lang w:val="en-GB" w:eastAsia="zh-CN"/>
        </w:rPr>
      </w:pPr>
    </w:p>
    <w:p w14:paraId="652ECB6C" w14:textId="4CC657E3" w:rsidR="007A51AD" w:rsidRPr="00A854EA" w:rsidRDefault="004F7393" w:rsidP="00DB1A3A">
      <w:pPr>
        <w:pStyle w:val="Heading2"/>
        <w:keepNext w:val="0"/>
        <w:keepLines w:val="0"/>
        <w:numPr>
          <w:ilvl w:val="1"/>
          <w:numId w:val="2"/>
        </w:numPr>
        <w:tabs>
          <w:tab w:val="clear" w:pos="990"/>
        </w:tabs>
        <w:spacing w:before="0" w:after="240" w:line="276" w:lineRule="auto"/>
        <w:ind w:left="540"/>
        <w:jc w:val="both"/>
        <w:rPr>
          <w:rFonts w:cs="Calibri"/>
          <w:b/>
          <w:bCs/>
          <w:sz w:val="28"/>
          <w:szCs w:val="24"/>
        </w:rPr>
      </w:pPr>
      <w:bookmarkStart w:id="26" w:name="_Toc189145479"/>
      <w:r w:rsidRPr="00A854EA">
        <w:rPr>
          <w:rFonts w:cs="Calibri"/>
          <w:b/>
          <w:bCs/>
          <w:sz w:val="28"/>
          <w:szCs w:val="24"/>
        </w:rPr>
        <w:t xml:space="preserve">Information Released </w:t>
      </w:r>
      <w:r w:rsidR="00B01665" w:rsidRPr="00A854EA">
        <w:rPr>
          <w:rFonts w:cs="Calibri"/>
          <w:b/>
          <w:bCs/>
          <w:sz w:val="28"/>
          <w:szCs w:val="24"/>
        </w:rPr>
        <w:t xml:space="preserve">into </w:t>
      </w:r>
      <w:r w:rsidRPr="00A854EA">
        <w:rPr>
          <w:rFonts w:cs="Calibri"/>
          <w:b/>
          <w:bCs/>
          <w:sz w:val="28"/>
          <w:szCs w:val="24"/>
        </w:rPr>
        <w:t xml:space="preserve">Information Sharing </w:t>
      </w:r>
      <w:r w:rsidR="00B01665" w:rsidRPr="00A854EA">
        <w:rPr>
          <w:rFonts w:cs="Calibri"/>
          <w:b/>
          <w:bCs/>
          <w:sz w:val="28"/>
          <w:szCs w:val="24"/>
        </w:rPr>
        <w:t>Communities</w:t>
      </w:r>
      <w:bookmarkEnd w:id="26"/>
    </w:p>
    <w:p w14:paraId="4FEEBBA4" w14:textId="00958750" w:rsidR="0021297B" w:rsidRDefault="00F43442" w:rsidP="00DB1A3A">
      <w:pPr>
        <w:spacing w:after="0" w:line="276" w:lineRule="auto"/>
        <w:jc w:val="both"/>
        <w:rPr>
          <w:rFonts w:eastAsiaTheme="minorEastAsia" w:cs="Calibri"/>
          <w:color w:val="auto"/>
          <w:szCs w:val="18"/>
          <w:lang w:val="en-GB" w:eastAsia="zh-CN"/>
        </w:rPr>
      </w:pPr>
      <w:r>
        <w:rPr>
          <w:rFonts w:eastAsiaTheme="minorEastAsia" w:cs="Calibri"/>
          <w:color w:val="auto"/>
          <w:szCs w:val="18"/>
          <w:lang w:val="en-GB" w:eastAsia="zh-CN"/>
        </w:rPr>
        <w:t>&lt;CLIENTNAME&gt;</w:t>
      </w:r>
      <w:r w:rsidR="00BC4409">
        <w:rPr>
          <w:rFonts w:eastAsiaTheme="minorEastAsia" w:cs="Calibri"/>
          <w:color w:val="auto"/>
          <w:szCs w:val="18"/>
          <w:lang w:val="en-GB" w:eastAsia="zh-CN"/>
        </w:rPr>
        <w:t xml:space="preserve"> </w:t>
      </w:r>
      <w:r w:rsidR="007A51AD" w:rsidRPr="0021297B">
        <w:rPr>
          <w:rFonts w:eastAsiaTheme="minorEastAsia" w:cs="Calibri"/>
          <w:color w:val="auto"/>
          <w:szCs w:val="18"/>
          <w:lang w:val="en-GB" w:eastAsia="zh-CN"/>
        </w:rPr>
        <w:t>shall:</w:t>
      </w:r>
    </w:p>
    <w:p w14:paraId="77269410" w14:textId="6DA6EC59" w:rsidR="0021297B" w:rsidRPr="00482595" w:rsidRDefault="00B01665" w:rsidP="00DB1A3A">
      <w:pPr>
        <w:pStyle w:val="ListParagraph"/>
        <w:numPr>
          <w:ilvl w:val="2"/>
          <w:numId w:val="38"/>
        </w:numPr>
        <w:spacing w:line="276" w:lineRule="auto"/>
        <w:jc w:val="both"/>
        <w:rPr>
          <w:rFonts w:eastAsiaTheme="minorEastAsia" w:cs="Calibri"/>
          <w:color w:val="auto"/>
          <w:szCs w:val="18"/>
          <w:lang w:val="en-GB" w:eastAsia="zh-CN"/>
        </w:rPr>
      </w:pPr>
      <w:r w:rsidRPr="00482595">
        <w:rPr>
          <w:rFonts w:eastAsiaTheme="minorEastAsia" w:cs="Calibri"/>
          <w:color w:val="auto"/>
          <w:szCs w:val="18"/>
          <w:lang w:val="en-GB" w:eastAsia="zh-CN"/>
        </w:rPr>
        <w:t>As applicable, ensure that all the information released into information sharing communities have valid justification and appropriate approval.</w:t>
      </w:r>
    </w:p>
    <w:p w14:paraId="181091A0" w14:textId="77777777" w:rsidR="0021297B" w:rsidRDefault="00B01665" w:rsidP="00DB1A3A">
      <w:pPr>
        <w:pStyle w:val="ListParagraph"/>
        <w:numPr>
          <w:ilvl w:val="2"/>
          <w:numId w:val="38"/>
        </w:numPr>
        <w:spacing w:line="276" w:lineRule="auto"/>
        <w:jc w:val="both"/>
        <w:rPr>
          <w:rFonts w:eastAsiaTheme="minorEastAsia" w:cs="Calibri"/>
          <w:color w:val="auto"/>
          <w:szCs w:val="18"/>
          <w:lang w:val="en-GB" w:eastAsia="zh-CN"/>
        </w:rPr>
      </w:pPr>
      <w:r w:rsidRPr="0021297B">
        <w:rPr>
          <w:rFonts w:eastAsiaTheme="minorEastAsia" w:cs="Calibri"/>
          <w:color w:val="auto"/>
          <w:szCs w:val="18"/>
          <w:lang w:val="en-GB" w:eastAsia="zh-CN"/>
        </w:rPr>
        <w:t>As applicable, implement technical controls to provide authenticity without compromising anonymity. For e.g., utili</w:t>
      </w:r>
      <w:r w:rsidR="00AB2892" w:rsidRPr="0021297B">
        <w:rPr>
          <w:rFonts w:eastAsiaTheme="minorEastAsia" w:cs="Calibri"/>
          <w:color w:val="auto"/>
          <w:szCs w:val="18"/>
          <w:lang w:val="en-GB" w:eastAsia="zh-CN"/>
        </w:rPr>
        <w:t>z</w:t>
      </w:r>
      <w:r w:rsidRPr="0021297B">
        <w:rPr>
          <w:rFonts w:eastAsiaTheme="minorEastAsia" w:cs="Calibri"/>
          <w:color w:val="auto"/>
          <w:szCs w:val="18"/>
          <w:lang w:val="en-GB" w:eastAsia="zh-CN"/>
        </w:rPr>
        <w:t>e controls to confirm that a communication originated from a member of the community without revealing the actual identity of the originator.</w:t>
      </w:r>
    </w:p>
    <w:p w14:paraId="5D828DB2" w14:textId="77777777" w:rsidR="0021297B" w:rsidRDefault="00B01665" w:rsidP="00DB1A3A">
      <w:pPr>
        <w:pStyle w:val="ListParagraph"/>
        <w:numPr>
          <w:ilvl w:val="2"/>
          <w:numId w:val="38"/>
        </w:numPr>
        <w:spacing w:line="276" w:lineRule="auto"/>
        <w:jc w:val="both"/>
        <w:rPr>
          <w:rFonts w:eastAsiaTheme="minorEastAsia" w:cs="Calibri"/>
          <w:color w:val="auto"/>
          <w:szCs w:val="18"/>
          <w:lang w:val="en-GB" w:eastAsia="zh-CN"/>
        </w:rPr>
      </w:pPr>
      <w:r w:rsidRPr="0021297B">
        <w:rPr>
          <w:rFonts w:eastAsiaTheme="minorEastAsia" w:cs="Calibri"/>
          <w:color w:val="auto"/>
          <w:szCs w:val="18"/>
          <w:lang w:val="en-GB" w:eastAsia="zh-CN"/>
        </w:rPr>
        <w:t>As applicable, ensure that each recipient is responsible for obtaining any necessary authori</w:t>
      </w:r>
      <w:r w:rsidR="00AB2892" w:rsidRPr="0021297B">
        <w:rPr>
          <w:rFonts w:eastAsiaTheme="minorEastAsia" w:cs="Calibri"/>
          <w:color w:val="auto"/>
          <w:szCs w:val="18"/>
          <w:lang w:val="en-GB" w:eastAsia="zh-CN"/>
        </w:rPr>
        <w:t>z</w:t>
      </w:r>
      <w:r w:rsidRPr="0021297B">
        <w:rPr>
          <w:rFonts w:eastAsiaTheme="minorEastAsia" w:cs="Calibri"/>
          <w:color w:val="auto"/>
          <w:szCs w:val="18"/>
          <w:lang w:val="en-GB" w:eastAsia="zh-CN"/>
        </w:rPr>
        <w:t>ations for wider release from the originator prior to onwards distribution of information.</w:t>
      </w:r>
    </w:p>
    <w:p w14:paraId="17EA0FB5" w14:textId="77777777" w:rsidR="0021297B" w:rsidRDefault="00B01665" w:rsidP="00DB1A3A">
      <w:pPr>
        <w:pStyle w:val="ListParagraph"/>
        <w:numPr>
          <w:ilvl w:val="2"/>
          <w:numId w:val="38"/>
        </w:numPr>
        <w:spacing w:line="276" w:lineRule="auto"/>
        <w:jc w:val="both"/>
        <w:rPr>
          <w:rFonts w:eastAsiaTheme="minorEastAsia" w:cs="Calibri"/>
          <w:color w:val="auto"/>
          <w:szCs w:val="18"/>
          <w:lang w:val="en-GB" w:eastAsia="zh-CN"/>
        </w:rPr>
      </w:pPr>
      <w:r w:rsidRPr="0021297B">
        <w:rPr>
          <w:rFonts w:eastAsiaTheme="minorEastAsia" w:cs="Calibri"/>
          <w:color w:val="auto"/>
          <w:szCs w:val="18"/>
          <w:lang w:val="en-GB" w:eastAsia="zh-CN"/>
        </w:rPr>
        <w:t xml:space="preserve">As applicable, ensure all applicable information sharing communities have defined rules for the protection of information in transit, and only permit members to join the community if such rules are accepted and implemented by the prospective member. </w:t>
      </w:r>
    </w:p>
    <w:p w14:paraId="4BCE19E6" w14:textId="2EA8AC63" w:rsidR="00B01665" w:rsidRPr="0021297B" w:rsidRDefault="00B01665" w:rsidP="00DB1A3A">
      <w:pPr>
        <w:pStyle w:val="ListParagraph"/>
        <w:numPr>
          <w:ilvl w:val="2"/>
          <w:numId w:val="38"/>
        </w:numPr>
        <w:spacing w:line="276" w:lineRule="auto"/>
        <w:jc w:val="both"/>
        <w:rPr>
          <w:rFonts w:eastAsiaTheme="minorEastAsia" w:cs="Calibri"/>
          <w:color w:val="auto"/>
          <w:szCs w:val="18"/>
          <w:lang w:val="en-GB" w:eastAsia="zh-CN"/>
        </w:rPr>
      </w:pPr>
      <w:r w:rsidRPr="0021297B">
        <w:rPr>
          <w:rFonts w:eastAsiaTheme="minorEastAsia" w:cs="Calibri"/>
          <w:color w:val="auto"/>
          <w:szCs w:val="18"/>
          <w:lang w:val="en-GB" w:eastAsia="zh-CN"/>
        </w:rPr>
        <w:t>As applicable, establish alternative mechanisms (when the primary mechanism is unavailable or insecure) for information sharing that do not rely on electronic messaging.</w:t>
      </w:r>
    </w:p>
    <w:p w14:paraId="36ED2E4F" w14:textId="28874564" w:rsidR="00482595" w:rsidRDefault="00482595" w:rsidP="00DB1A3A">
      <w:pPr>
        <w:spacing w:line="276" w:lineRule="auto"/>
      </w:pPr>
      <w:r>
        <w:br w:type="page"/>
      </w:r>
    </w:p>
    <w:p w14:paraId="042728B8" w14:textId="501481EF" w:rsidR="00157747" w:rsidRPr="00A854EA" w:rsidRDefault="00B77C7A"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27" w:name="_Toc189145480"/>
      <w:r w:rsidRPr="00A854EA">
        <w:rPr>
          <w:rFonts w:cs="Calibri"/>
          <w:b/>
          <w:bCs/>
          <w:sz w:val="32"/>
          <w:szCs w:val="32"/>
        </w:rPr>
        <w:lastRenderedPageBreak/>
        <w:t>ROLES AND RESPONSIBILITIES</w:t>
      </w:r>
      <w:bookmarkEnd w:id="27"/>
      <w:r w:rsidRPr="00A854EA">
        <w:rPr>
          <w:rFonts w:cs="Calibri"/>
          <w:b/>
          <w:bCs/>
          <w:sz w:val="32"/>
          <w:szCs w:val="32"/>
        </w:rPr>
        <w:t xml:space="preserve"> </w:t>
      </w:r>
    </w:p>
    <w:p w14:paraId="1ED20355" w14:textId="77777777" w:rsidR="005B2A93" w:rsidRPr="005B2A93" w:rsidRDefault="005B2A93" w:rsidP="00DB1A3A">
      <w:pPr>
        <w:pStyle w:val="ListParagraph"/>
        <w:spacing w:line="276" w:lineRule="auto"/>
        <w:ind w:left="360"/>
        <w:jc w:val="both"/>
        <w:rPr>
          <w:color w:val="auto"/>
          <w:szCs w:val="18"/>
          <w:lang w:val="en-CA"/>
        </w:rPr>
      </w:pPr>
      <w:bookmarkStart w:id="28" w:name="_Toc121396124"/>
    </w:p>
    <w:tbl>
      <w:tblPr>
        <w:tblStyle w:val="GridTable4-Accent2"/>
        <w:tblW w:w="0" w:type="auto"/>
        <w:tblLook w:val="04A0" w:firstRow="1" w:lastRow="0" w:firstColumn="1" w:lastColumn="0" w:noHBand="0" w:noVBand="1"/>
      </w:tblPr>
      <w:tblGrid>
        <w:gridCol w:w="2245"/>
        <w:gridCol w:w="7550"/>
      </w:tblGrid>
      <w:tr w:rsidR="00482595" w:rsidRPr="00482595" w14:paraId="0590183F" w14:textId="77777777" w:rsidTr="00476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3D59943" w14:textId="77777777" w:rsidR="00482595" w:rsidRPr="00482595" w:rsidRDefault="00482595" w:rsidP="00DB1A3A">
            <w:pPr>
              <w:spacing w:line="276" w:lineRule="auto"/>
              <w:rPr>
                <w:color w:val="auto"/>
                <w:szCs w:val="18"/>
                <w:lang w:val="en-CA"/>
              </w:rPr>
            </w:pPr>
            <w:r w:rsidRPr="00482595">
              <w:rPr>
                <w:color w:val="auto"/>
                <w:szCs w:val="18"/>
                <w:lang w:val="en-CA"/>
              </w:rPr>
              <w:t>Role</w:t>
            </w:r>
          </w:p>
        </w:tc>
        <w:tc>
          <w:tcPr>
            <w:tcW w:w="7550" w:type="dxa"/>
          </w:tcPr>
          <w:p w14:paraId="44658445" w14:textId="77777777" w:rsidR="00482595" w:rsidRPr="00482595" w:rsidRDefault="00482595" w:rsidP="00DB1A3A">
            <w:pPr>
              <w:spacing w:line="276" w:lineRule="auto"/>
              <w:cnfStyle w:val="100000000000" w:firstRow="1" w:lastRow="0" w:firstColumn="0" w:lastColumn="0" w:oddVBand="0" w:evenVBand="0" w:oddHBand="0" w:evenHBand="0" w:firstRowFirstColumn="0" w:firstRowLastColumn="0" w:lastRowFirstColumn="0" w:lastRowLastColumn="0"/>
              <w:rPr>
                <w:color w:val="auto"/>
                <w:szCs w:val="18"/>
                <w:lang w:val="en-CA"/>
              </w:rPr>
            </w:pPr>
            <w:r w:rsidRPr="00482595">
              <w:rPr>
                <w:color w:val="auto"/>
                <w:szCs w:val="18"/>
                <w:lang w:val="en-CA"/>
              </w:rPr>
              <w:t>Responsibility</w:t>
            </w:r>
          </w:p>
        </w:tc>
      </w:tr>
      <w:tr w:rsidR="00482595" w:rsidRPr="00482595" w14:paraId="548D6711" w14:textId="77777777" w:rsidTr="00476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544DF37" w14:textId="6575C530" w:rsidR="00482595" w:rsidRPr="00482595" w:rsidRDefault="00482595" w:rsidP="00DB1A3A">
            <w:pPr>
              <w:spacing w:line="276" w:lineRule="auto"/>
              <w:rPr>
                <w:rFonts w:asciiTheme="majorHAnsi" w:hAnsiTheme="majorHAnsi"/>
                <w:b w:val="0"/>
                <w:bCs w:val="0"/>
                <w:color w:val="auto"/>
                <w:szCs w:val="18"/>
                <w:lang w:val="en-CA"/>
              </w:rPr>
            </w:pPr>
            <w:r>
              <w:rPr>
                <w:rFonts w:asciiTheme="majorHAnsi" w:hAnsiTheme="majorHAnsi"/>
                <w:b w:val="0"/>
                <w:bCs w:val="0"/>
                <w:color w:val="auto"/>
                <w:szCs w:val="18"/>
                <w:lang w:val="en-CA"/>
              </w:rPr>
              <w:t>Executives &amp; Senior Management</w:t>
            </w:r>
          </w:p>
        </w:tc>
        <w:tc>
          <w:tcPr>
            <w:tcW w:w="7550" w:type="dxa"/>
          </w:tcPr>
          <w:p w14:paraId="02D2C80B" w14:textId="77777777" w:rsidR="00482595" w:rsidRDefault="00482595" w:rsidP="00DB1A3A">
            <w:pPr>
              <w:numPr>
                <w:ilvl w:val="1"/>
                <w:numId w:val="2"/>
              </w:numPr>
              <w:spacing w:after="120" w:line="276" w:lineRule="auto"/>
              <w:ind w:left="540"/>
              <w:jc w:val="both"/>
              <w:cnfStyle w:val="000000100000" w:firstRow="0" w:lastRow="0" w:firstColumn="0" w:lastColumn="0" w:oddVBand="0" w:evenVBand="0" w:oddHBand="1" w:evenHBand="0" w:firstRowFirstColumn="0" w:firstRowLastColumn="0" w:lastRowFirstColumn="0" w:lastRowLastColumn="0"/>
            </w:pPr>
            <w:r>
              <w:t>Make available and support the required resources to drive secure communication.</w:t>
            </w:r>
          </w:p>
          <w:p w14:paraId="1E343978" w14:textId="6B51043E" w:rsidR="00482595" w:rsidRPr="00482595" w:rsidRDefault="00482595" w:rsidP="00DB1A3A">
            <w:pPr>
              <w:numPr>
                <w:ilvl w:val="1"/>
                <w:numId w:val="2"/>
              </w:numPr>
              <w:spacing w:after="120" w:line="276" w:lineRule="auto"/>
              <w:ind w:left="540"/>
              <w:jc w:val="both"/>
              <w:cnfStyle w:val="000000100000" w:firstRow="0" w:lastRow="0" w:firstColumn="0" w:lastColumn="0" w:oddVBand="0" w:evenVBand="0" w:oddHBand="1" w:evenHBand="0" w:firstRowFirstColumn="0" w:firstRowLastColumn="0" w:lastRowFirstColumn="0" w:lastRowLastColumn="0"/>
            </w:pPr>
            <w:r>
              <w:t>Where relevant, provide direction to and participate in reviews and oversight of secure communication.</w:t>
            </w:r>
          </w:p>
        </w:tc>
      </w:tr>
      <w:tr w:rsidR="00482595" w:rsidRPr="00482595" w14:paraId="065FE064" w14:textId="77777777" w:rsidTr="00476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3FEDFD0" w14:textId="77777777" w:rsidR="00482595" w:rsidRPr="00482595" w:rsidRDefault="00482595" w:rsidP="00DB1A3A">
            <w:pPr>
              <w:spacing w:line="276" w:lineRule="auto"/>
              <w:rPr>
                <w:rFonts w:asciiTheme="majorHAnsi" w:hAnsiTheme="majorHAnsi"/>
                <w:color w:val="auto"/>
                <w:szCs w:val="18"/>
                <w:lang w:val="en-CA"/>
              </w:rPr>
            </w:pPr>
            <w:r w:rsidRPr="00482595">
              <w:rPr>
                <w:rFonts w:asciiTheme="majorHAnsi" w:hAnsiTheme="majorHAnsi"/>
                <w:color w:val="auto"/>
                <w:szCs w:val="18"/>
                <w:lang w:val="en-CA"/>
              </w:rPr>
              <w:t>IS (Information Security) Team</w:t>
            </w:r>
          </w:p>
        </w:tc>
        <w:tc>
          <w:tcPr>
            <w:tcW w:w="7550" w:type="dxa"/>
          </w:tcPr>
          <w:p w14:paraId="38AF7B06"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Identify all security requirements for exchanging information and software with external parties.</w:t>
            </w:r>
          </w:p>
          <w:p w14:paraId="3F0F63C8"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Establish an exchange of information agreement with each external party outlining clear roles and responsibilities of each party.</w:t>
            </w:r>
          </w:p>
          <w:p w14:paraId="4C73B7E3"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Ensure external parties are aware of all of organization’s information security requirements and policies that are necessary before signing the agreement.</w:t>
            </w:r>
          </w:p>
          <w:p w14:paraId="0E625D34"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Identify all means of electronic messaging in which organization’s information assets can be transmitted.</w:t>
            </w:r>
          </w:p>
          <w:p w14:paraId="6E9E5048"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For each category of electronic messaging identified, define rules regarding the type of information that can be transmitted, and specific controls needed.</w:t>
            </w:r>
          </w:p>
          <w:p w14:paraId="4A7AC36E"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Develop the capability to monitor electronic messaging to ensure controls are implemented and the rules are followed.</w:t>
            </w:r>
          </w:p>
          <w:p w14:paraId="62A834BE"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Take corrective action when information is transmitted through electronic messaging in a manner inconsistent with the established rules.</w:t>
            </w:r>
          </w:p>
          <w:p w14:paraId="69FC386F"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Determine the security requirements for connecting to authorized platforms.</w:t>
            </w:r>
          </w:p>
          <w:p w14:paraId="0C0DEB3F"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Identify specific controls needed to meet the security requirements for each information sharing platform.</w:t>
            </w:r>
          </w:p>
          <w:p w14:paraId="0D06791A"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Develop the capabilities needed for secure connectivity to identified sector, national, or international information sharing communities.</w:t>
            </w:r>
          </w:p>
          <w:p w14:paraId="4C608A2D" w14:textId="77777777" w:rsidR="00686001" w:rsidRP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686001">
              <w:t>For each connected information sharing platform:</w:t>
            </w:r>
          </w:p>
          <w:p w14:paraId="2EA1AEE0" w14:textId="52F918D7" w:rsidR="00686001" w:rsidRPr="00686001" w:rsidRDefault="00686001" w:rsidP="00DB1A3A">
            <w:pPr>
              <w:pStyle w:val="ListParagraph"/>
              <w:numPr>
                <w:ilvl w:val="2"/>
                <w:numId w:val="39"/>
              </w:numPr>
              <w:spacing w:after="120" w:line="276" w:lineRule="auto"/>
              <w:jc w:val="both"/>
              <w:cnfStyle w:val="000000010000" w:firstRow="0" w:lastRow="0" w:firstColumn="0" w:lastColumn="0" w:oddVBand="0" w:evenVBand="0" w:oddHBand="0" w:evenHBand="1" w:firstRowFirstColumn="0" w:firstRowLastColumn="0" w:lastRowFirstColumn="0" w:lastRowLastColumn="0"/>
            </w:pPr>
            <w:r w:rsidRPr="00686001">
              <w:t>Identify all information to be released into the information sharing community utilizing the platform.</w:t>
            </w:r>
          </w:p>
          <w:p w14:paraId="0BBE88A4" w14:textId="77777777" w:rsidR="00686001" w:rsidRPr="00686001" w:rsidRDefault="00686001" w:rsidP="00DB1A3A">
            <w:pPr>
              <w:pStyle w:val="ListParagraph"/>
              <w:numPr>
                <w:ilvl w:val="2"/>
                <w:numId w:val="39"/>
              </w:numPr>
              <w:spacing w:after="120" w:line="276" w:lineRule="auto"/>
              <w:jc w:val="both"/>
              <w:cnfStyle w:val="000000010000" w:firstRow="0" w:lastRow="0" w:firstColumn="0" w:lastColumn="0" w:oddVBand="0" w:evenVBand="0" w:oddHBand="0" w:evenHBand="1" w:firstRowFirstColumn="0" w:firstRowLastColumn="0" w:lastRowFirstColumn="0" w:lastRowLastColumn="0"/>
            </w:pPr>
            <w:r w:rsidRPr="00686001">
              <w:t>Implement minimum format, classification, and treatment requirements as outlined by the platform manager.</w:t>
            </w:r>
          </w:p>
          <w:p w14:paraId="48C9F243" w14:textId="278CB713" w:rsidR="00482595" w:rsidRPr="00482595" w:rsidRDefault="00686001" w:rsidP="00DB1A3A">
            <w:pPr>
              <w:pStyle w:val="ListParagraph"/>
              <w:numPr>
                <w:ilvl w:val="2"/>
                <w:numId w:val="39"/>
              </w:numPr>
              <w:spacing w:after="120" w:line="276"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olor w:val="auto"/>
                <w:szCs w:val="18"/>
                <w:lang w:val="en-CA"/>
              </w:rPr>
            </w:pPr>
            <w:r w:rsidRPr="00686001">
              <w:t>Identify and implement any additional security requirements needed to protect the released information in line with organization’s risk assessment.</w:t>
            </w:r>
          </w:p>
        </w:tc>
      </w:tr>
      <w:tr w:rsidR="00482595" w:rsidRPr="00482595" w14:paraId="087A53C6" w14:textId="77777777" w:rsidTr="00476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7300CF5" w14:textId="5FB17572" w:rsidR="00482595" w:rsidRPr="00482595" w:rsidRDefault="00686001" w:rsidP="00DB1A3A">
            <w:pPr>
              <w:spacing w:line="276" w:lineRule="auto"/>
              <w:rPr>
                <w:rFonts w:asciiTheme="majorHAnsi" w:hAnsiTheme="majorHAnsi"/>
                <w:color w:val="auto"/>
                <w:szCs w:val="18"/>
                <w:lang w:val="en-CA"/>
              </w:rPr>
            </w:pPr>
            <w:r>
              <w:rPr>
                <w:rFonts w:asciiTheme="majorHAnsi" w:hAnsiTheme="majorHAnsi"/>
                <w:color w:val="auto"/>
                <w:szCs w:val="18"/>
                <w:lang w:val="en-CA"/>
              </w:rPr>
              <w:t>Human Capital</w:t>
            </w:r>
          </w:p>
        </w:tc>
        <w:tc>
          <w:tcPr>
            <w:tcW w:w="7550" w:type="dxa"/>
          </w:tcPr>
          <w:p w14:paraId="1A135727" w14:textId="77777777" w:rsidR="00686001" w:rsidRDefault="00686001" w:rsidP="00DB1A3A">
            <w:pPr>
              <w:numPr>
                <w:ilvl w:val="1"/>
                <w:numId w:val="2"/>
              </w:numPr>
              <w:spacing w:after="120" w:line="276" w:lineRule="auto"/>
              <w:ind w:left="540"/>
              <w:jc w:val="both"/>
              <w:cnfStyle w:val="000000100000" w:firstRow="0" w:lastRow="0" w:firstColumn="0" w:lastColumn="0" w:oddVBand="0" w:evenVBand="0" w:oddHBand="1" w:evenHBand="0" w:firstRowFirstColumn="0" w:firstRowLastColumn="0" w:lastRowFirstColumn="0" w:lastRowLastColumn="0"/>
            </w:pPr>
            <w:r>
              <w:t>Ensure that the Policy:</w:t>
            </w:r>
          </w:p>
          <w:p w14:paraId="28028D70" w14:textId="6DD05B7F" w:rsidR="00686001" w:rsidRDefault="00686001" w:rsidP="00DB1A3A">
            <w:pPr>
              <w:pStyle w:val="ListParagraph"/>
              <w:numPr>
                <w:ilvl w:val="2"/>
                <w:numId w:val="41"/>
              </w:numPr>
              <w:spacing w:after="120" w:line="276" w:lineRule="auto"/>
              <w:jc w:val="both"/>
              <w:cnfStyle w:val="000000100000" w:firstRow="0" w:lastRow="0" w:firstColumn="0" w:lastColumn="0" w:oddVBand="0" w:evenVBand="0" w:oddHBand="1" w:evenHBand="0" w:firstRowFirstColumn="0" w:firstRowLastColumn="0" w:lastRowFirstColumn="0" w:lastRowLastColumn="0"/>
            </w:pPr>
            <w:r>
              <w:t>Is communicated to all users.</w:t>
            </w:r>
          </w:p>
          <w:p w14:paraId="796DE86B" w14:textId="04F8DB4E" w:rsidR="00686001" w:rsidRPr="00482595" w:rsidRDefault="00686001" w:rsidP="00DB1A3A">
            <w:pPr>
              <w:pStyle w:val="ListParagraph"/>
              <w:numPr>
                <w:ilvl w:val="2"/>
                <w:numId w:val="41"/>
              </w:numPr>
              <w:spacing w:after="120" w:line="276" w:lineRule="auto"/>
              <w:jc w:val="both"/>
              <w:cnfStyle w:val="000000100000" w:firstRow="0" w:lastRow="0" w:firstColumn="0" w:lastColumn="0" w:oddVBand="0" w:evenVBand="0" w:oddHBand="1" w:evenHBand="0" w:firstRowFirstColumn="0" w:firstRowLastColumn="0" w:lastRowFirstColumn="0" w:lastRowLastColumn="0"/>
            </w:pPr>
            <w:r>
              <w:t>Is read and acknowledged formally by all users.</w:t>
            </w:r>
          </w:p>
        </w:tc>
      </w:tr>
      <w:tr w:rsidR="00482595" w:rsidRPr="00482595" w14:paraId="2B925A2A" w14:textId="77777777" w:rsidTr="00476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7EC92FE" w14:textId="6D0A5F97" w:rsidR="00482595" w:rsidRPr="00482595" w:rsidRDefault="00686001" w:rsidP="00DB1A3A">
            <w:pPr>
              <w:spacing w:line="276" w:lineRule="auto"/>
              <w:rPr>
                <w:rFonts w:asciiTheme="majorHAnsi" w:hAnsiTheme="majorHAnsi"/>
                <w:color w:val="auto"/>
                <w:szCs w:val="18"/>
                <w:lang w:val="en-CA"/>
              </w:rPr>
            </w:pPr>
            <w:r w:rsidRPr="00686001">
              <w:rPr>
                <w:rFonts w:asciiTheme="majorHAnsi" w:hAnsiTheme="majorHAnsi"/>
                <w:color w:val="auto"/>
                <w:szCs w:val="18"/>
                <w:lang w:val="en-CA"/>
              </w:rPr>
              <w:lastRenderedPageBreak/>
              <w:t>Information Technology</w:t>
            </w:r>
          </w:p>
        </w:tc>
        <w:tc>
          <w:tcPr>
            <w:tcW w:w="7550" w:type="dxa"/>
          </w:tcPr>
          <w:p w14:paraId="3C09E8E5" w14:textId="77777777" w:rsid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t>Identify all network components and interconnectivity between them.</w:t>
            </w:r>
          </w:p>
          <w:p w14:paraId="63386FA8" w14:textId="77777777" w:rsid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t>Document and maintain network diagrams that include all network components as well as their connections.</w:t>
            </w:r>
          </w:p>
          <w:p w14:paraId="07207167" w14:textId="77777777" w:rsid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t>Ensure minimum security requirements are implemented in network services.</w:t>
            </w:r>
          </w:p>
          <w:p w14:paraId="02AB2914" w14:textId="77777777" w:rsidR="00686001" w:rsidRDefault="00686001"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t>Provide support to Information Security for the following activities:</w:t>
            </w:r>
          </w:p>
          <w:p w14:paraId="7B53A1A1" w14:textId="051BE6F0" w:rsidR="00686001" w:rsidRDefault="00686001" w:rsidP="00DB1A3A">
            <w:pPr>
              <w:pStyle w:val="ListParagraph"/>
              <w:numPr>
                <w:ilvl w:val="2"/>
                <w:numId w:val="42"/>
              </w:numPr>
              <w:spacing w:after="120" w:line="276" w:lineRule="auto"/>
              <w:jc w:val="both"/>
              <w:cnfStyle w:val="000000010000" w:firstRow="0" w:lastRow="0" w:firstColumn="0" w:lastColumn="0" w:oddVBand="0" w:evenVBand="0" w:oddHBand="0" w:evenHBand="1" w:firstRowFirstColumn="0" w:firstRowLastColumn="0" w:lastRowFirstColumn="0" w:lastRowLastColumn="0"/>
            </w:pPr>
            <w:r>
              <w:t>Identify criteria for grouping information services, users, and information systems into different groups that facilitate segregation on networks.</w:t>
            </w:r>
          </w:p>
          <w:p w14:paraId="526C94A0" w14:textId="77777777" w:rsidR="00686001" w:rsidRDefault="00686001" w:rsidP="00DB1A3A">
            <w:pPr>
              <w:pStyle w:val="ListParagraph"/>
              <w:numPr>
                <w:ilvl w:val="2"/>
                <w:numId w:val="42"/>
              </w:numPr>
              <w:spacing w:after="120" w:line="276" w:lineRule="auto"/>
              <w:jc w:val="both"/>
              <w:cnfStyle w:val="000000010000" w:firstRow="0" w:lastRow="0" w:firstColumn="0" w:lastColumn="0" w:oddVBand="0" w:evenVBand="0" w:oddHBand="0" w:evenHBand="1" w:firstRowFirstColumn="0" w:firstRowLastColumn="0" w:lastRowFirstColumn="0" w:lastRowLastColumn="0"/>
            </w:pPr>
            <w:r>
              <w:t>For each group, identify specific segregation requirements.</w:t>
            </w:r>
          </w:p>
          <w:p w14:paraId="2A8EA7B3" w14:textId="77777777" w:rsidR="00686001" w:rsidRDefault="00686001" w:rsidP="00DB1A3A">
            <w:pPr>
              <w:pStyle w:val="ListParagraph"/>
              <w:numPr>
                <w:ilvl w:val="2"/>
                <w:numId w:val="42"/>
              </w:numPr>
              <w:spacing w:after="120" w:line="276" w:lineRule="auto"/>
              <w:jc w:val="both"/>
              <w:cnfStyle w:val="000000010000" w:firstRow="0" w:lastRow="0" w:firstColumn="0" w:lastColumn="0" w:oddVBand="0" w:evenVBand="0" w:oddHBand="0" w:evenHBand="1" w:firstRowFirstColumn="0" w:firstRowLastColumn="0" w:lastRowFirstColumn="0" w:lastRowLastColumn="0"/>
            </w:pPr>
            <w:r>
              <w:t>Ensure identified segregation requirements are included in the relevant system / service development lifecycle.</w:t>
            </w:r>
          </w:p>
          <w:p w14:paraId="3DC4553F" w14:textId="77777777" w:rsidR="00686001" w:rsidRDefault="00686001" w:rsidP="00DB1A3A">
            <w:pPr>
              <w:pStyle w:val="ListParagraph"/>
              <w:numPr>
                <w:ilvl w:val="2"/>
                <w:numId w:val="42"/>
              </w:numPr>
              <w:spacing w:after="120" w:line="276" w:lineRule="auto"/>
              <w:jc w:val="both"/>
              <w:cnfStyle w:val="000000010000" w:firstRow="0" w:lastRow="0" w:firstColumn="0" w:lastColumn="0" w:oddVBand="0" w:evenVBand="0" w:oddHBand="0" w:evenHBand="1" w:firstRowFirstColumn="0" w:firstRowLastColumn="0" w:lastRowFirstColumn="0" w:lastRowLastColumn="0"/>
            </w:pPr>
            <w:r>
              <w:t>Identify criteria for grouping information services, users, and information systems into different groups that facilitate segregation on wireless networks.</w:t>
            </w:r>
          </w:p>
          <w:p w14:paraId="300715D9" w14:textId="77777777" w:rsidR="00686001" w:rsidRDefault="00686001" w:rsidP="00DB1A3A">
            <w:pPr>
              <w:pStyle w:val="ListParagraph"/>
              <w:numPr>
                <w:ilvl w:val="2"/>
                <w:numId w:val="42"/>
              </w:numPr>
              <w:spacing w:after="120" w:line="276" w:lineRule="auto"/>
              <w:jc w:val="both"/>
              <w:cnfStyle w:val="000000010000" w:firstRow="0" w:lastRow="0" w:firstColumn="0" w:lastColumn="0" w:oddVBand="0" w:evenVBand="0" w:oddHBand="0" w:evenHBand="1" w:firstRowFirstColumn="0" w:firstRowLastColumn="0" w:lastRowFirstColumn="0" w:lastRowLastColumn="0"/>
            </w:pPr>
            <w:r>
              <w:t>For each wireless network, identify the security controls that should be in place based on the required protection level of the information services, users, and information systems it supports.</w:t>
            </w:r>
          </w:p>
          <w:p w14:paraId="1ADDF602" w14:textId="77777777" w:rsidR="00686001" w:rsidRDefault="00686001" w:rsidP="00DB1A3A">
            <w:pPr>
              <w:pStyle w:val="ListParagraph"/>
              <w:numPr>
                <w:ilvl w:val="2"/>
                <w:numId w:val="42"/>
              </w:numPr>
              <w:spacing w:after="120" w:line="276" w:lineRule="auto"/>
              <w:jc w:val="both"/>
              <w:cnfStyle w:val="000000010000" w:firstRow="0" w:lastRow="0" w:firstColumn="0" w:lastColumn="0" w:oddVBand="0" w:evenVBand="0" w:oddHBand="0" w:evenHBand="1" w:firstRowFirstColumn="0" w:firstRowLastColumn="0" w:lastRowFirstColumn="0" w:lastRowLastColumn="0"/>
            </w:pPr>
            <w:r>
              <w:t>Monitor electronic messaging to ensure controls are implemented and the rules are followed.</w:t>
            </w:r>
          </w:p>
          <w:p w14:paraId="29CFFFBA" w14:textId="50336BD7" w:rsidR="00686001" w:rsidRPr="00482595" w:rsidRDefault="00686001" w:rsidP="00DB1A3A">
            <w:pPr>
              <w:pStyle w:val="ListParagraph"/>
              <w:numPr>
                <w:ilvl w:val="2"/>
                <w:numId w:val="42"/>
              </w:numPr>
              <w:spacing w:after="120" w:line="276" w:lineRule="auto"/>
              <w:jc w:val="both"/>
              <w:cnfStyle w:val="000000010000" w:firstRow="0" w:lastRow="0" w:firstColumn="0" w:lastColumn="0" w:oddVBand="0" w:evenVBand="0" w:oddHBand="0" w:evenHBand="1" w:firstRowFirstColumn="0" w:firstRowLastColumn="0" w:lastRowFirstColumn="0" w:lastRowLastColumn="0"/>
            </w:pPr>
            <w:r>
              <w:t>Take corrective action when information is transmitted through electronic messaging in a manner inconsistent with the established rules.</w:t>
            </w:r>
          </w:p>
        </w:tc>
      </w:tr>
      <w:tr w:rsidR="00482595" w:rsidRPr="00482595" w14:paraId="68C6C259" w14:textId="77777777" w:rsidTr="00476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899BDB3" w14:textId="4459902B" w:rsidR="00482595" w:rsidRPr="00482595" w:rsidRDefault="00845E9F" w:rsidP="00DB1A3A">
            <w:pPr>
              <w:spacing w:line="276" w:lineRule="auto"/>
              <w:rPr>
                <w:rFonts w:asciiTheme="majorHAnsi" w:hAnsiTheme="majorHAnsi"/>
                <w:color w:val="auto"/>
                <w:szCs w:val="18"/>
                <w:lang w:val="en-CA"/>
              </w:rPr>
            </w:pPr>
            <w:r w:rsidRPr="00845E9F">
              <w:rPr>
                <w:rFonts w:asciiTheme="majorHAnsi" w:hAnsiTheme="majorHAnsi"/>
                <w:color w:val="auto"/>
                <w:szCs w:val="18"/>
                <w:lang w:val="en-CA"/>
              </w:rPr>
              <w:t>Employees, Line Managers and Third Parties (Contractors, Vendors, etc.)</w:t>
            </w:r>
          </w:p>
        </w:tc>
        <w:tc>
          <w:tcPr>
            <w:tcW w:w="7550" w:type="dxa"/>
          </w:tcPr>
          <w:p w14:paraId="3BD4AB92" w14:textId="59E01293" w:rsidR="00482595" w:rsidRPr="00482595" w:rsidRDefault="00845E9F" w:rsidP="00DB1A3A">
            <w:pPr>
              <w:numPr>
                <w:ilvl w:val="1"/>
                <w:numId w:val="2"/>
              </w:numPr>
              <w:spacing w:after="120" w:line="276" w:lineRule="auto"/>
              <w:ind w:left="540"/>
              <w:jc w:val="both"/>
              <w:cnfStyle w:val="000000100000" w:firstRow="0" w:lastRow="0" w:firstColumn="0" w:lastColumn="0" w:oddVBand="0" w:evenVBand="0" w:oddHBand="1" w:evenHBand="0" w:firstRowFirstColumn="0" w:firstRowLastColumn="0" w:lastRowFirstColumn="0" w:lastRowLastColumn="0"/>
            </w:pPr>
            <w:r w:rsidRPr="00845E9F">
              <w:t>Employees and third parties (including contractors, vendors, etc.) who access organizational premises, information and information assets or use information and communications technology (ICT) systems of the organization are responsible for adhering to this Policy and all its applicable procedures.</w:t>
            </w:r>
          </w:p>
        </w:tc>
      </w:tr>
      <w:tr w:rsidR="00482595" w:rsidRPr="00482595" w14:paraId="7EB66EB7" w14:textId="77777777" w:rsidTr="004761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C1AC705" w14:textId="77777777" w:rsidR="00482595" w:rsidRPr="00482595" w:rsidRDefault="00482595" w:rsidP="00DB1A3A">
            <w:pPr>
              <w:spacing w:line="276" w:lineRule="auto"/>
              <w:rPr>
                <w:rFonts w:asciiTheme="majorHAnsi" w:hAnsiTheme="majorHAnsi"/>
                <w:color w:val="auto"/>
                <w:szCs w:val="18"/>
                <w:lang w:val="en-CA"/>
              </w:rPr>
            </w:pPr>
            <w:r w:rsidRPr="00482595">
              <w:rPr>
                <w:rFonts w:asciiTheme="majorHAnsi" w:hAnsiTheme="majorHAnsi"/>
                <w:color w:val="auto"/>
                <w:szCs w:val="18"/>
                <w:lang w:val="en-CA"/>
              </w:rPr>
              <w:t>Legal</w:t>
            </w:r>
          </w:p>
        </w:tc>
        <w:tc>
          <w:tcPr>
            <w:tcW w:w="7550" w:type="dxa"/>
          </w:tcPr>
          <w:p w14:paraId="1A51D9DE" w14:textId="77777777" w:rsidR="00482595" w:rsidRPr="00482595" w:rsidRDefault="00482595"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482595">
              <w:t>Identify all relevant and applicable laws and regulations to &lt;CLIENT&gt; and communicate to the respective parties.</w:t>
            </w:r>
          </w:p>
          <w:p w14:paraId="511FE553" w14:textId="77777777" w:rsidR="00482595" w:rsidRPr="00482595" w:rsidRDefault="00482595"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482595">
              <w:t>Define standard legal clauses and terms for the contract/agreement to be signed with external parties, employment contracts, confidentiality, and Non-Disclosure Agreements (NDAs).</w:t>
            </w:r>
          </w:p>
          <w:p w14:paraId="4FAD8C86" w14:textId="77777777" w:rsidR="00482595" w:rsidRPr="00482595" w:rsidRDefault="00482595"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482595">
              <w:t>Liaise with IS Team to define and review Information Security and Data Protection clauses in third-party contracts/agreements, employment contracts, confidentiality, and Non-Disclosure Agreements (NDAs).</w:t>
            </w:r>
          </w:p>
          <w:p w14:paraId="11D71A49" w14:textId="77777777" w:rsidR="00482595" w:rsidRDefault="00482595"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rsidRPr="00482595">
              <w:t>Review third-party vendor, clients, and partner contracts and involve IS Team in the review of clauses concerning Information Security and Data Protection responsibilities.</w:t>
            </w:r>
          </w:p>
          <w:p w14:paraId="015D61E2" w14:textId="77777777" w:rsidR="00845E9F" w:rsidRDefault="00845E9F"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t>Identify all relevant and applicable laws and regulations to &lt;CLIENTNAME&gt; and communicate to the respective parties.</w:t>
            </w:r>
          </w:p>
          <w:p w14:paraId="7680D492" w14:textId="77777777" w:rsidR="00845E9F" w:rsidRDefault="00845E9F"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t>Define standard legal clauses and terms for the contract/agreement to be signed with external parties, employment contracts, confidentiality and Non-Disclosure Agreements (NDAs).</w:t>
            </w:r>
          </w:p>
          <w:p w14:paraId="4767CB18" w14:textId="77777777" w:rsidR="00845E9F" w:rsidRDefault="00845E9F"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lastRenderedPageBreak/>
              <w:t>Liaise with IS Team to define and review Information Security clauses in third-party contracts/agreements, employment contracts, confidentiality and Non-Disclosure Agreements (NDAs).</w:t>
            </w:r>
          </w:p>
          <w:p w14:paraId="4FF4D5AF" w14:textId="73E725DE" w:rsidR="00845E9F" w:rsidRPr="00482595" w:rsidRDefault="00845E9F" w:rsidP="00DB1A3A">
            <w:pPr>
              <w:numPr>
                <w:ilvl w:val="1"/>
                <w:numId w:val="2"/>
              </w:numPr>
              <w:spacing w:after="120" w:line="276" w:lineRule="auto"/>
              <w:ind w:left="540"/>
              <w:jc w:val="both"/>
              <w:cnfStyle w:val="000000010000" w:firstRow="0" w:lastRow="0" w:firstColumn="0" w:lastColumn="0" w:oddVBand="0" w:evenVBand="0" w:oddHBand="0" w:evenHBand="1" w:firstRowFirstColumn="0" w:firstRowLastColumn="0" w:lastRowFirstColumn="0" w:lastRowLastColumn="0"/>
            </w:pPr>
            <w:r>
              <w:t>Review third-party vendor, clients and partner contracts and involve IS Team for review of clauses concerning Information Security responsibilities.</w:t>
            </w:r>
          </w:p>
        </w:tc>
      </w:tr>
    </w:tbl>
    <w:p w14:paraId="12C152C5" w14:textId="77777777" w:rsidR="00890052" w:rsidRPr="00890052" w:rsidRDefault="00890052" w:rsidP="00DB1A3A">
      <w:pPr>
        <w:spacing w:line="276" w:lineRule="auto"/>
      </w:pPr>
    </w:p>
    <w:p w14:paraId="2830B35E" w14:textId="77777777" w:rsidR="00BC4409" w:rsidRDefault="00BC4409" w:rsidP="00DB1A3A">
      <w:pPr>
        <w:spacing w:line="276" w:lineRule="auto"/>
        <w:rPr>
          <w:rFonts w:asciiTheme="majorHAnsi" w:eastAsiaTheme="majorEastAsia" w:hAnsiTheme="majorHAnsi" w:cs="Calibri"/>
          <w:b/>
          <w:bCs/>
          <w:spacing w:val="10"/>
          <w:sz w:val="32"/>
          <w:szCs w:val="32"/>
        </w:rPr>
      </w:pPr>
      <w:r>
        <w:rPr>
          <w:rFonts w:cs="Calibri"/>
          <w:b/>
          <w:bCs/>
          <w:sz w:val="32"/>
          <w:szCs w:val="32"/>
        </w:rPr>
        <w:br w:type="page"/>
      </w:r>
    </w:p>
    <w:p w14:paraId="530BBCD7" w14:textId="4DD2B9DA" w:rsidR="0051114A" w:rsidRPr="00A854EA" w:rsidRDefault="00B77C7A"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29" w:name="_Toc189145481"/>
      <w:r w:rsidRPr="00A854EA">
        <w:rPr>
          <w:rFonts w:cs="Calibri"/>
          <w:b/>
          <w:bCs/>
          <w:sz w:val="32"/>
          <w:szCs w:val="32"/>
        </w:rPr>
        <w:lastRenderedPageBreak/>
        <w:t>POLICY ENFORCEMENT AND EXCEPTIONS</w:t>
      </w:r>
      <w:bookmarkEnd w:id="28"/>
      <w:bookmarkEnd w:id="29"/>
    </w:p>
    <w:p w14:paraId="3459AD34" w14:textId="15F2326D" w:rsidR="00F152E0" w:rsidRDefault="00F152E0" w:rsidP="00DB1A3A">
      <w:pPr>
        <w:pStyle w:val="ListParagraph"/>
        <w:spacing w:line="276" w:lineRule="auto"/>
        <w:ind w:left="0"/>
        <w:jc w:val="both"/>
        <w:rPr>
          <w:rFonts w:cs="Calibri"/>
          <w:szCs w:val="18"/>
        </w:rPr>
      </w:pPr>
      <w:bookmarkStart w:id="30" w:name="_Toc116381843"/>
      <w:bookmarkEnd w:id="19"/>
      <w:bookmarkEnd w:id="20"/>
      <w:r w:rsidRPr="00AB2892">
        <w:rPr>
          <w:rFonts w:cs="Calibri"/>
          <w:szCs w:val="18"/>
        </w:rPr>
        <w:t>This</w:t>
      </w:r>
      <w:r w:rsidR="00E93690">
        <w:rPr>
          <w:rFonts w:cs="Calibri"/>
          <w:szCs w:val="18"/>
        </w:rPr>
        <w:t xml:space="preserve"> Policy is to be part of all e</w:t>
      </w:r>
      <w:r w:rsidRPr="00AB2892">
        <w:rPr>
          <w:rFonts w:cs="Calibri"/>
          <w:szCs w:val="18"/>
        </w:rPr>
        <w:t>mployees</w:t>
      </w:r>
      <w:r w:rsidR="00E93690">
        <w:rPr>
          <w:rFonts w:cs="Calibri"/>
          <w:szCs w:val="18"/>
        </w:rPr>
        <w:t>, contractors and third p</w:t>
      </w:r>
      <w:r w:rsidRPr="00AB2892">
        <w:rPr>
          <w:rFonts w:cs="Calibri"/>
          <w:szCs w:val="18"/>
        </w:rPr>
        <w:t>arties</w:t>
      </w:r>
      <w:r w:rsidR="0068424B" w:rsidRPr="00AB2892">
        <w:rPr>
          <w:rFonts w:cs="Calibri"/>
          <w:szCs w:val="18"/>
        </w:rPr>
        <w:t>'</w:t>
      </w:r>
      <w:r w:rsidRPr="00AB2892">
        <w:rPr>
          <w:rFonts w:cs="Calibri"/>
          <w:szCs w:val="18"/>
        </w:rPr>
        <w:t xml:space="preserve"> processes</w:t>
      </w:r>
      <w:r w:rsidR="0068424B" w:rsidRPr="00AB2892">
        <w:rPr>
          <w:rFonts w:cs="Calibri"/>
          <w:szCs w:val="18"/>
        </w:rPr>
        <w:t>,</w:t>
      </w:r>
      <w:r w:rsidRPr="00AB2892">
        <w:rPr>
          <w:rFonts w:cs="Calibri"/>
          <w:szCs w:val="18"/>
        </w:rPr>
        <w:t xml:space="preserve"> and all are responsible for understanding and adhering to this Policy. Any violation of this Policy shall be reported to Policy Owner. Violation of this Policy shall be subjected to disciplinary action by </w:t>
      </w:r>
      <w:r w:rsidR="0068424B" w:rsidRPr="00AB2892">
        <w:rPr>
          <w:rFonts w:cs="Calibri"/>
          <w:szCs w:val="18"/>
        </w:rPr>
        <w:t xml:space="preserve">the </w:t>
      </w:r>
      <w:r w:rsidR="00F43442">
        <w:rPr>
          <w:rFonts w:cs="Calibri"/>
          <w:szCs w:val="18"/>
        </w:rPr>
        <w:t>&lt;CLIENTNAME&gt;</w:t>
      </w:r>
      <w:r w:rsidR="0068424B" w:rsidRPr="00AB2892">
        <w:rPr>
          <w:rFonts w:cs="Calibri"/>
          <w:szCs w:val="18"/>
        </w:rPr>
        <w:t>'</w:t>
      </w:r>
      <w:r w:rsidRPr="00AB2892">
        <w:rPr>
          <w:rFonts w:cs="Calibri"/>
          <w:szCs w:val="18"/>
        </w:rPr>
        <w:t xml:space="preserve">s Human </w:t>
      </w:r>
      <w:r w:rsidR="00FD6B07">
        <w:rPr>
          <w:rFonts w:cs="Calibri"/>
          <w:szCs w:val="18"/>
        </w:rPr>
        <w:t>Capital</w:t>
      </w:r>
      <w:r w:rsidRPr="00AB2892">
        <w:rPr>
          <w:rFonts w:cs="Calibri"/>
          <w:szCs w:val="18"/>
        </w:rPr>
        <w:t xml:space="preserve"> Department, taking into consideration the recommendation of the Information Security department and in accordance with other applicable policies, laws and regulations.</w:t>
      </w:r>
    </w:p>
    <w:p w14:paraId="36885E7E" w14:textId="77777777" w:rsidR="00B77C7A" w:rsidRPr="00AB2892" w:rsidRDefault="00B77C7A" w:rsidP="00DB1A3A">
      <w:pPr>
        <w:pStyle w:val="ListParagraph"/>
        <w:spacing w:line="276" w:lineRule="auto"/>
        <w:ind w:left="0"/>
        <w:jc w:val="both"/>
        <w:rPr>
          <w:rFonts w:cs="Calibri"/>
          <w:szCs w:val="18"/>
        </w:rPr>
      </w:pPr>
    </w:p>
    <w:p w14:paraId="6DC4D72F" w14:textId="77777777" w:rsidR="00FA3AC3" w:rsidRDefault="00F152E0" w:rsidP="00DB1A3A">
      <w:pPr>
        <w:pStyle w:val="ListParagraph"/>
        <w:spacing w:line="276" w:lineRule="auto"/>
        <w:ind w:left="0"/>
        <w:jc w:val="both"/>
        <w:rPr>
          <w:rFonts w:cs="Calibri"/>
          <w:szCs w:val="18"/>
        </w:rPr>
      </w:pPr>
      <w:r w:rsidRPr="00AB2892">
        <w:rPr>
          <w:rFonts w:cs="Calibri"/>
          <w:szCs w:val="18"/>
        </w:rPr>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AB2892">
        <w:rPr>
          <w:rFonts w:cs="Calibri"/>
          <w:szCs w:val="18"/>
        </w:rPr>
        <w:t>'</w:t>
      </w:r>
      <w:r w:rsidRPr="00AB2892">
        <w:rPr>
          <w:rFonts w:cs="Calibri"/>
          <w:szCs w:val="18"/>
        </w:rPr>
        <w:t>s disciplinary record.</w:t>
      </w:r>
    </w:p>
    <w:p w14:paraId="253210AF" w14:textId="06D6F2E2" w:rsidR="00AB2892" w:rsidRDefault="00F152E0" w:rsidP="00DB1A3A">
      <w:pPr>
        <w:pStyle w:val="ListParagraph"/>
        <w:spacing w:line="276" w:lineRule="auto"/>
        <w:ind w:left="0"/>
        <w:jc w:val="both"/>
        <w:rPr>
          <w:rFonts w:cs="Calibri"/>
          <w:szCs w:val="18"/>
        </w:rPr>
      </w:pPr>
      <w:r w:rsidRPr="00AB2892">
        <w:rPr>
          <w:rFonts w:cs="Calibri"/>
          <w:szCs w:val="18"/>
        </w:rPr>
        <w:br/>
        <w:t xml:space="preserve">Any exceptions on the applicability of this Policy should be formally requested through the </w:t>
      </w:r>
      <w:r w:rsidR="00FA3AC3">
        <w:rPr>
          <w:rFonts w:cs="Calibri"/>
          <w:szCs w:val="18"/>
        </w:rPr>
        <w:t>‘</w:t>
      </w:r>
      <w:r w:rsidRPr="00AB2892">
        <w:rPr>
          <w:rFonts w:cs="Calibri"/>
          <w:szCs w:val="18"/>
        </w:rPr>
        <w:t xml:space="preserve">Policy Exception Management </w:t>
      </w:r>
      <w:r w:rsidR="0068424B" w:rsidRPr="00AB2892">
        <w:rPr>
          <w:rFonts w:cs="Calibri"/>
          <w:szCs w:val="18"/>
        </w:rPr>
        <w:t>procedure</w:t>
      </w:r>
      <w:r w:rsidRPr="00AB2892">
        <w:rPr>
          <w:rFonts w:cs="Calibri"/>
          <w:szCs w:val="18"/>
        </w:rPr>
        <w:t>.</w:t>
      </w:r>
      <w:r w:rsidR="00FA3AC3">
        <w:rPr>
          <w:rFonts w:cs="Calibri"/>
          <w:szCs w:val="18"/>
        </w:rPr>
        <w:t>’</w:t>
      </w:r>
    </w:p>
    <w:p w14:paraId="7F308AEF" w14:textId="77777777" w:rsidR="00430143" w:rsidRPr="00AB2892" w:rsidRDefault="00430143" w:rsidP="00DB1A3A">
      <w:pPr>
        <w:pStyle w:val="ListParagraph"/>
        <w:spacing w:line="276" w:lineRule="auto"/>
        <w:ind w:left="0"/>
        <w:jc w:val="both"/>
        <w:rPr>
          <w:rFonts w:cs="Calibri"/>
          <w:szCs w:val="18"/>
        </w:rPr>
      </w:pPr>
    </w:p>
    <w:p w14:paraId="56160FA9" w14:textId="26ED7C39" w:rsidR="00107DAA" w:rsidRPr="00A854EA" w:rsidRDefault="00604333"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31" w:name="_Toc189145482"/>
      <w:bookmarkEnd w:id="30"/>
      <w:r w:rsidRPr="00A854EA">
        <w:rPr>
          <w:rFonts w:cs="Calibri"/>
          <w:b/>
          <w:bCs/>
          <w:sz w:val="32"/>
          <w:szCs w:val="32"/>
        </w:rPr>
        <w:t>MONITORING AND REVIEW</w:t>
      </w:r>
      <w:bookmarkEnd w:id="31"/>
    </w:p>
    <w:p w14:paraId="69908BD5" w14:textId="78BD9979" w:rsidR="00F152E0" w:rsidRPr="00AB2892" w:rsidRDefault="00F152E0" w:rsidP="00DB1A3A">
      <w:pPr>
        <w:spacing w:line="276" w:lineRule="auto"/>
        <w:jc w:val="both"/>
        <w:rPr>
          <w:rFonts w:cs="Calibri"/>
          <w:szCs w:val="18"/>
        </w:rPr>
      </w:pPr>
      <w:r w:rsidRPr="00AB2892">
        <w:rPr>
          <w:rFonts w:cs="Calibri"/>
          <w:szCs w:val="18"/>
        </w:rPr>
        <w:t xml:space="preserve">This Policy is developed and owned by the </w:t>
      </w:r>
      <w:r w:rsidR="00F43442">
        <w:rPr>
          <w:rFonts w:cs="Calibri"/>
          <w:szCs w:val="18"/>
        </w:rPr>
        <w:t>&lt;CLIENTNAME&gt;</w:t>
      </w:r>
      <w:r w:rsidRPr="00AB2892">
        <w:rPr>
          <w:rFonts w:cs="Calibri"/>
          <w:szCs w:val="18"/>
        </w:rPr>
        <w:t xml:space="preserve"> Information Security</w:t>
      </w:r>
      <w:r w:rsidR="00FA3AC3">
        <w:rPr>
          <w:rFonts w:cs="Calibri"/>
          <w:szCs w:val="18"/>
        </w:rPr>
        <w:t xml:space="preserve"> (IS)</w:t>
      </w:r>
      <w:r w:rsidRPr="00AB2892">
        <w:rPr>
          <w:rFonts w:cs="Calibri"/>
          <w:szCs w:val="18"/>
        </w:rPr>
        <w:t xml:space="preserve"> </w:t>
      </w:r>
      <w:r w:rsidR="00FA3AC3">
        <w:rPr>
          <w:rFonts w:cs="Calibri"/>
          <w:szCs w:val="18"/>
        </w:rPr>
        <w:t xml:space="preserve">Team. </w:t>
      </w:r>
      <w:r w:rsidRPr="00AB2892">
        <w:rPr>
          <w:rFonts w:cs="Calibri"/>
          <w:szCs w:val="18"/>
        </w:rPr>
        <w:t xml:space="preserve">It is reviewed by the CISO and approved by the </w:t>
      </w:r>
      <w:r w:rsidR="001C2D79">
        <w:rPr>
          <w:rFonts w:cs="Calibri"/>
          <w:szCs w:val="18"/>
        </w:rPr>
        <w:t>CEO</w:t>
      </w:r>
      <w:r w:rsidRPr="00AB2892">
        <w:rPr>
          <w:rFonts w:cs="Calibri"/>
          <w:szCs w:val="18"/>
        </w:rPr>
        <w:t xml:space="preserve">. </w:t>
      </w:r>
    </w:p>
    <w:p w14:paraId="70DAA5AC" w14:textId="024ED0ED" w:rsidR="00F152E0" w:rsidRPr="00AB2892" w:rsidRDefault="00F43442" w:rsidP="00DB1A3A">
      <w:pPr>
        <w:spacing w:line="276" w:lineRule="auto"/>
        <w:jc w:val="both"/>
        <w:rPr>
          <w:rFonts w:cs="Calibri"/>
          <w:szCs w:val="18"/>
        </w:rPr>
      </w:pPr>
      <w:r>
        <w:rPr>
          <w:rFonts w:cs="Calibri"/>
          <w:szCs w:val="18"/>
        </w:rPr>
        <w:t>&lt;CLIENTNAME&gt;</w:t>
      </w:r>
      <w:r w:rsidR="00F152E0" w:rsidRPr="00AB2892">
        <w:rPr>
          <w:rFonts w:cs="Calibri"/>
          <w:szCs w:val="18"/>
        </w:rPr>
        <w:t xml:space="preserve"> </w:t>
      </w:r>
      <w:r w:rsidR="00FA3AC3">
        <w:rPr>
          <w:rFonts w:cs="Calibri"/>
          <w:szCs w:val="18"/>
        </w:rPr>
        <w:t>IS Team</w:t>
      </w:r>
      <w:r w:rsidR="00F152E0" w:rsidRPr="00AB2892">
        <w:rPr>
          <w:rFonts w:cs="Calibri"/>
          <w:szCs w:val="18"/>
        </w:rPr>
        <w:t xml:space="preserve"> will initiate a review of this Policy annually or whenever a significant change occurs in the organi</w:t>
      </w:r>
      <w:r w:rsidR="00AB2892" w:rsidRPr="00AB2892">
        <w:rPr>
          <w:rFonts w:cs="Calibri"/>
          <w:szCs w:val="18"/>
        </w:rPr>
        <w:t>z</w:t>
      </w:r>
      <w:r w:rsidR="00F152E0" w:rsidRPr="00AB2892">
        <w:rPr>
          <w:rFonts w:cs="Calibri"/>
          <w:szCs w:val="18"/>
        </w:rPr>
        <w:t>ation</w:t>
      </w:r>
      <w:r w:rsidR="0068424B" w:rsidRPr="00AB2892">
        <w:rPr>
          <w:rFonts w:cs="Calibri"/>
          <w:szCs w:val="18"/>
        </w:rPr>
        <w:t>'</w:t>
      </w:r>
      <w:r w:rsidR="00F152E0" w:rsidRPr="00AB2892">
        <w:rPr>
          <w:rFonts w:cs="Calibri"/>
          <w:szCs w:val="18"/>
        </w:rPr>
        <w:t>s operating environment.</w:t>
      </w:r>
    </w:p>
    <w:p w14:paraId="6AFEAEBA" w14:textId="1F5742FB" w:rsidR="0077012D" w:rsidRDefault="00F152E0" w:rsidP="00DB1A3A">
      <w:pPr>
        <w:spacing w:line="276" w:lineRule="auto"/>
        <w:jc w:val="both"/>
        <w:rPr>
          <w:rFonts w:cstheme="minorHAnsi"/>
          <w:bCs/>
          <w:color w:val="auto"/>
          <w:szCs w:val="18"/>
        </w:rPr>
      </w:pPr>
      <w:r w:rsidRPr="00AB2892">
        <w:rPr>
          <w:rFonts w:cs="Calibri"/>
          <w:szCs w:val="18"/>
        </w:rPr>
        <w:t xml:space="preserve">Feedback, suggestions or questions regarding the Policy shall be directed to the </w:t>
      </w:r>
      <w:r w:rsidR="00F43442">
        <w:rPr>
          <w:rFonts w:cstheme="minorHAnsi"/>
          <w:bCs/>
          <w:color w:val="auto"/>
          <w:szCs w:val="18"/>
        </w:rPr>
        <w:t>&lt;CLIENTNAME&gt;</w:t>
      </w:r>
      <w:r w:rsidR="00FA3AC3">
        <w:rPr>
          <w:rFonts w:cstheme="minorHAnsi"/>
          <w:bCs/>
          <w:color w:val="auto"/>
          <w:szCs w:val="18"/>
        </w:rPr>
        <w:t xml:space="preserve"> IS Team at infosec@</w:t>
      </w:r>
      <w:r w:rsidR="00F43442">
        <w:rPr>
          <w:rFonts w:cstheme="minorHAnsi"/>
          <w:bCs/>
          <w:color w:val="auto"/>
          <w:szCs w:val="18"/>
        </w:rPr>
        <w:t>&lt;</w:t>
      </w:r>
      <w:proofErr w:type="spellStart"/>
      <w:r w:rsidR="00F43442">
        <w:rPr>
          <w:rFonts w:cstheme="minorHAnsi"/>
          <w:bCs/>
          <w:color w:val="auto"/>
          <w:szCs w:val="18"/>
        </w:rPr>
        <w:t>clientname</w:t>
      </w:r>
      <w:proofErr w:type="spellEnd"/>
      <w:r w:rsidR="00F43442">
        <w:rPr>
          <w:rFonts w:cstheme="minorHAnsi"/>
          <w:bCs/>
          <w:color w:val="auto"/>
          <w:szCs w:val="18"/>
        </w:rPr>
        <w:t>&gt;</w:t>
      </w:r>
      <w:r w:rsidR="00FA3AC3">
        <w:rPr>
          <w:rFonts w:cstheme="minorHAnsi"/>
          <w:bCs/>
          <w:color w:val="auto"/>
          <w:szCs w:val="18"/>
        </w:rPr>
        <w:t xml:space="preserve">.net. </w:t>
      </w:r>
    </w:p>
    <w:p w14:paraId="71B16688" w14:textId="77777777" w:rsidR="0077012D" w:rsidRDefault="0077012D" w:rsidP="00DB1A3A">
      <w:pPr>
        <w:spacing w:line="276" w:lineRule="auto"/>
        <w:rPr>
          <w:rFonts w:cstheme="minorHAnsi"/>
          <w:bCs/>
          <w:color w:val="auto"/>
          <w:szCs w:val="18"/>
        </w:rPr>
      </w:pPr>
      <w:r>
        <w:rPr>
          <w:rFonts w:cstheme="minorHAnsi"/>
          <w:bCs/>
          <w:color w:val="auto"/>
          <w:szCs w:val="18"/>
        </w:rPr>
        <w:br w:type="page"/>
      </w:r>
    </w:p>
    <w:p w14:paraId="3DB756F5" w14:textId="77777777" w:rsidR="0077012D" w:rsidRDefault="0077012D" w:rsidP="00DB1A3A">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32" w:name="_Toc189145483"/>
      <w:r>
        <w:rPr>
          <w:rFonts w:cs="Calibri"/>
          <w:b/>
          <w:bCs/>
          <w:sz w:val="32"/>
          <w:szCs w:val="32"/>
        </w:rPr>
        <w:lastRenderedPageBreak/>
        <w:t>POLICY – UAE IA Control Mapping</w:t>
      </w:r>
      <w:bookmarkEnd w:id="32"/>
    </w:p>
    <w:p w14:paraId="2A8A8684" w14:textId="77777777" w:rsidR="009222EB" w:rsidRDefault="009222EB" w:rsidP="00DB1A3A">
      <w:pPr>
        <w:spacing w:line="276" w:lineRule="auto"/>
        <w:jc w:val="both"/>
        <w:rPr>
          <w:rFonts w:cs="Calibri"/>
          <w:szCs w:val="18"/>
        </w:rPr>
      </w:pPr>
    </w:p>
    <w:tbl>
      <w:tblPr>
        <w:tblStyle w:val="GridTable4-Accent2"/>
        <w:tblW w:w="9625" w:type="dxa"/>
        <w:tblLook w:val="04A0" w:firstRow="1" w:lastRow="0" w:firstColumn="1" w:lastColumn="0" w:noHBand="0" w:noVBand="1"/>
      </w:tblPr>
      <w:tblGrid>
        <w:gridCol w:w="4405"/>
        <w:gridCol w:w="2520"/>
        <w:gridCol w:w="2700"/>
      </w:tblGrid>
      <w:tr w:rsidR="00DB1A3A" w:rsidRPr="00687C6A" w14:paraId="285C1792" w14:textId="77777777" w:rsidTr="004761E2">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4405" w:type="dxa"/>
          </w:tcPr>
          <w:p w14:paraId="1EE697AE" w14:textId="77777777" w:rsidR="00DB1A3A" w:rsidRPr="003C4740" w:rsidRDefault="00DB1A3A" w:rsidP="00DB1A3A">
            <w:pPr>
              <w:spacing w:line="276" w:lineRule="auto"/>
              <w:jc w:val="center"/>
              <w:rPr>
                <w:rFonts w:cstheme="minorHAnsi"/>
                <w:color w:val="FFFFFF" w:themeColor="background1"/>
                <w:sz w:val="21"/>
                <w:szCs w:val="21"/>
              </w:rPr>
            </w:pPr>
            <w:r w:rsidRPr="003C4740">
              <w:rPr>
                <w:rFonts w:cstheme="minorHAnsi"/>
                <w:color w:val="FFFFFF" w:themeColor="background1"/>
                <w:sz w:val="21"/>
                <w:szCs w:val="21"/>
              </w:rPr>
              <w:t xml:space="preserve">Policy </w:t>
            </w:r>
            <w:r>
              <w:rPr>
                <w:rFonts w:cstheme="minorHAnsi"/>
                <w:color w:val="FFFFFF" w:themeColor="background1"/>
                <w:sz w:val="21"/>
                <w:szCs w:val="21"/>
              </w:rPr>
              <w:t>Sections</w:t>
            </w:r>
          </w:p>
        </w:tc>
        <w:tc>
          <w:tcPr>
            <w:tcW w:w="2520" w:type="dxa"/>
          </w:tcPr>
          <w:p w14:paraId="0F55B279" w14:textId="77777777" w:rsidR="00DB1A3A" w:rsidRPr="003C4740" w:rsidRDefault="00DB1A3A" w:rsidP="00DB1A3A">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UAE IA - Control</w:t>
            </w:r>
          </w:p>
        </w:tc>
        <w:tc>
          <w:tcPr>
            <w:tcW w:w="2700" w:type="dxa"/>
          </w:tcPr>
          <w:p w14:paraId="65AC91A3" w14:textId="77777777" w:rsidR="00DB1A3A" w:rsidRPr="003C4740" w:rsidRDefault="00DB1A3A" w:rsidP="00DB1A3A">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ISO</w:t>
            </w:r>
            <w:r>
              <w:rPr>
                <w:rFonts w:cstheme="minorHAnsi"/>
                <w:color w:val="FFFFFF" w:themeColor="background1"/>
                <w:sz w:val="21"/>
                <w:szCs w:val="21"/>
              </w:rPr>
              <w:t xml:space="preserve"> </w:t>
            </w:r>
            <w:r w:rsidRPr="003C4740">
              <w:rPr>
                <w:rFonts w:cstheme="minorHAnsi"/>
                <w:color w:val="FFFFFF" w:themeColor="background1"/>
                <w:sz w:val="21"/>
                <w:szCs w:val="21"/>
              </w:rPr>
              <w:t>27001:</w:t>
            </w:r>
            <w:r>
              <w:rPr>
                <w:rFonts w:cstheme="minorHAnsi"/>
                <w:color w:val="FFFFFF" w:themeColor="background1"/>
                <w:sz w:val="21"/>
                <w:szCs w:val="21"/>
              </w:rPr>
              <w:t>2022</w:t>
            </w:r>
          </w:p>
        </w:tc>
      </w:tr>
      <w:tr w:rsidR="00DB1A3A" w:rsidRPr="00687C6A" w14:paraId="53BED9AD" w14:textId="77777777" w:rsidTr="00CC0333">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70011174" w14:textId="2C24683C" w:rsidR="00DB1A3A" w:rsidRPr="003C4740" w:rsidRDefault="00DB1A3A" w:rsidP="00DB1A3A">
            <w:pPr>
              <w:spacing w:line="276" w:lineRule="auto"/>
              <w:rPr>
                <w:rFonts w:cstheme="minorHAnsi"/>
                <w:b w:val="0"/>
                <w:color w:val="auto"/>
                <w:sz w:val="21"/>
                <w:szCs w:val="21"/>
              </w:rPr>
            </w:pPr>
            <w:r w:rsidRPr="00776D2E">
              <w:rPr>
                <w:rFonts w:cstheme="minorHAnsi"/>
                <w:sz w:val="21"/>
                <w:szCs w:val="21"/>
              </w:rPr>
              <w:t>Section 1 Introduction</w:t>
            </w:r>
          </w:p>
        </w:tc>
        <w:tc>
          <w:tcPr>
            <w:tcW w:w="2520" w:type="dxa"/>
            <w:vAlign w:val="top"/>
          </w:tcPr>
          <w:p w14:paraId="617A700F" w14:textId="51284437"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T4</w:t>
            </w:r>
            <w:r w:rsidRPr="00776D2E">
              <w:rPr>
                <w:rFonts w:cstheme="minorHAnsi"/>
                <w:sz w:val="21"/>
                <w:szCs w:val="21"/>
              </w:rPr>
              <w:t xml:space="preserve">.1.1 – </w:t>
            </w:r>
            <w:r>
              <w:rPr>
                <w:rFonts w:cstheme="minorHAnsi"/>
                <w:sz w:val="21"/>
                <w:szCs w:val="21"/>
              </w:rPr>
              <w:t xml:space="preserve">Communications </w:t>
            </w:r>
            <w:r w:rsidRPr="00776D2E">
              <w:rPr>
                <w:rFonts w:cstheme="minorHAnsi"/>
                <w:sz w:val="21"/>
                <w:szCs w:val="21"/>
              </w:rPr>
              <w:t>Policy</w:t>
            </w:r>
          </w:p>
        </w:tc>
        <w:tc>
          <w:tcPr>
            <w:tcW w:w="2700" w:type="dxa"/>
            <w:vAlign w:val="top"/>
          </w:tcPr>
          <w:p w14:paraId="1C5DC0EC" w14:textId="0576F207"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DB1A3A" w:rsidRPr="00687C6A" w14:paraId="0408E67C" w14:textId="77777777" w:rsidTr="00CC0333">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5BB1A7AD" w14:textId="67911321" w:rsidR="00DB1A3A" w:rsidRPr="003C4740" w:rsidRDefault="00DB1A3A" w:rsidP="00DB1A3A">
            <w:pPr>
              <w:spacing w:line="276" w:lineRule="auto"/>
              <w:rPr>
                <w:rFonts w:cstheme="minorHAnsi"/>
                <w:b w:val="0"/>
                <w:color w:val="auto"/>
                <w:sz w:val="21"/>
                <w:szCs w:val="21"/>
              </w:rPr>
            </w:pPr>
            <w:r w:rsidRPr="00776D2E">
              <w:rPr>
                <w:rFonts w:cstheme="minorHAnsi"/>
                <w:sz w:val="21"/>
                <w:szCs w:val="21"/>
              </w:rPr>
              <w:t>Section 2 Overview and Purpose</w:t>
            </w:r>
          </w:p>
        </w:tc>
        <w:tc>
          <w:tcPr>
            <w:tcW w:w="2520" w:type="dxa"/>
            <w:vAlign w:val="top"/>
          </w:tcPr>
          <w:p w14:paraId="497A6BEB" w14:textId="4397BE97"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T4</w:t>
            </w:r>
            <w:r w:rsidRPr="00776D2E">
              <w:rPr>
                <w:rFonts w:cstheme="minorHAnsi"/>
                <w:sz w:val="21"/>
                <w:szCs w:val="21"/>
              </w:rPr>
              <w:t xml:space="preserve">.1.1 – </w:t>
            </w:r>
            <w:r>
              <w:rPr>
                <w:rFonts w:cstheme="minorHAnsi"/>
                <w:sz w:val="21"/>
                <w:szCs w:val="21"/>
              </w:rPr>
              <w:t xml:space="preserve">Communications </w:t>
            </w:r>
            <w:r w:rsidRPr="00776D2E">
              <w:rPr>
                <w:rFonts w:cstheme="minorHAnsi"/>
                <w:sz w:val="21"/>
                <w:szCs w:val="21"/>
              </w:rPr>
              <w:t>Policy</w:t>
            </w:r>
          </w:p>
        </w:tc>
        <w:tc>
          <w:tcPr>
            <w:tcW w:w="2700" w:type="dxa"/>
            <w:vAlign w:val="top"/>
          </w:tcPr>
          <w:p w14:paraId="788AE890" w14:textId="3998BF07"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DB1A3A" w:rsidRPr="00687C6A" w14:paraId="2059569E" w14:textId="77777777" w:rsidTr="00CC0333">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647ED46C" w14:textId="18516A2A" w:rsidR="00DB1A3A" w:rsidRPr="003C4740" w:rsidRDefault="00DB1A3A" w:rsidP="00DB1A3A">
            <w:pPr>
              <w:spacing w:line="276" w:lineRule="auto"/>
              <w:rPr>
                <w:rFonts w:cstheme="minorHAnsi"/>
                <w:b w:val="0"/>
                <w:color w:val="auto"/>
                <w:sz w:val="21"/>
                <w:szCs w:val="21"/>
              </w:rPr>
            </w:pPr>
            <w:r w:rsidRPr="00776D2E">
              <w:rPr>
                <w:rFonts w:cstheme="minorHAnsi"/>
                <w:sz w:val="21"/>
                <w:szCs w:val="21"/>
              </w:rPr>
              <w:t xml:space="preserve">Section 3 - Scope, Exclusions </w:t>
            </w:r>
          </w:p>
        </w:tc>
        <w:tc>
          <w:tcPr>
            <w:tcW w:w="2520" w:type="dxa"/>
            <w:vAlign w:val="top"/>
          </w:tcPr>
          <w:p w14:paraId="70A827F8" w14:textId="06628994"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T4</w:t>
            </w:r>
            <w:r w:rsidRPr="00776D2E">
              <w:rPr>
                <w:rFonts w:cstheme="minorHAnsi"/>
                <w:sz w:val="21"/>
                <w:szCs w:val="21"/>
              </w:rPr>
              <w:t xml:space="preserve">.1.1 – </w:t>
            </w:r>
            <w:r>
              <w:rPr>
                <w:rFonts w:cstheme="minorHAnsi"/>
                <w:sz w:val="21"/>
                <w:szCs w:val="21"/>
              </w:rPr>
              <w:t xml:space="preserve">Communications </w:t>
            </w:r>
            <w:r w:rsidRPr="00776D2E">
              <w:rPr>
                <w:rFonts w:cstheme="minorHAnsi"/>
                <w:sz w:val="21"/>
                <w:szCs w:val="21"/>
              </w:rPr>
              <w:t>Policy</w:t>
            </w:r>
          </w:p>
        </w:tc>
        <w:tc>
          <w:tcPr>
            <w:tcW w:w="2700" w:type="dxa"/>
            <w:vAlign w:val="top"/>
          </w:tcPr>
          <w:p w14:paraId="7E125525" w14:textId="7E23276F"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DB1A3A" w:rsidRPr="00687C6A" w14:paraId="1A44B6A3" w14:textId="77777777" w:rsidTr="00CC0333">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1E5CADB6" w14:textId="1EEF3B95" w:rsidR="00DB1A3A" w:rsidRPr="003C4740" w:rsidRDefault="00DB1A3A" w:rsidP="00DB1A3A">
            <w:pPr>
              <w:spacing w:line="276" w:lineRule="auto"/>
              <w:rPr>
                <w:rFonts w:cstheme="minorHAnsi"/>
                <w:b w:val="0"/>
                <w:color w:val="auto"/>
                <w:sz w:val="21"/>
                <w:szCs w:val="21"/>
              </w:rPr>
            </w:pPr>
            <w:r w:rsidRPr="00776D2E">
              <w:rPr>
                <w:rFonts w:cstheme="minorHAnsi"/>
                <w:sz w:val="21"/>
                <w:szCs w:val="21"/>
              </w:rPr>
              <w:t>Section 4 – Policy Statement</w:t>
            </w:r>
          </w:p>
        </w:tc>
        <w:tc>
          <w:tcPr>
            <w:tcW w:w="2520" w:type="dxa"/>
            <w:vAlign w:val="top"/>
          </w:tcPr>
          <w:p w14:paraId="6480EF70" w14:textId="5ACD9732"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T4</w:t>
            </w:r>
            <w:r w:rsidRPr="00776D2E">
              <w:rPr>
                <w:rFonts w:cstheme="minorHAnsi"/>
                <w:sz w:val="21"/>
                <w:szCs w:val="21"/>
              </w:rPr>
              <w:t xml:space="preserve">.1.1 – </w:t>
            </w:r>
            <w:r>
              <w:rPr>
                <w:rFonts w:cstheme="minorHAnsi"/>
                <w:sz w:val="21"/>
                <w:szCs w:val="21"/>
              </w:rPr>
              <w:t xml:space="preserve">Communications </w:t>
            </w:r>
            <w:r w:rsidRPr="00776D2E">
              <w:rPr>
                <w:rFonts w:cstheme="minorHAnsi"/>
                <w:sz w:val="21"/>
                <w:szCs w:val="21"/>
              </w:rPr>
              <w:t>Policy</w:t>
            </w:r>
          </w:p>
        </w:tc>
        <w:tc>
          <w:tcPr>
            <w:tcW w:w="2700" w:type="dxa"/>
            <w:vAlign w:val="top"/>
          </w:tcPr>
          <w:p w14:paraId="49C15E1F" w14:textId="711368B0"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DB1A3A" w:rsidRPr="00687C6A" w14:paraId="174D0E2F" w14:textId="77777777" w:rsidTr="00CC03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591F49DB" w14:textId="38020A03" w:rsidR="00DB1A3A" w:rsidRPr="003C4740" w:rsidRDefault="00DB1A3A" w:rsidP="00DB1A3A">
            <w:pPr>
              <w:spacing w:line="276" w:lineRule="auto"/>
              <w:rPr>
                <w:rFonts w:cstheme="minorHAnsi"/>
                <w:b w:val="0"/>
                <w:color w:val="auto"/>
                <w:sz w:val="21"/>
                <w:szCs w:val="21"/>
              </w:rPr>
            </w:pPr>
            <w:r w:rsidRPr="00776D2E">
              <w:rPr>
                <w:rFonts w:cstheme="minorHAnsi"/>
                <w:sz w:val="21"/>
                <w:szCs w:val="21"/>
              </w:rPr>
              <w:t>Section 5 – Policy Details</w:t>
            </w:r>
          </w:p>
        </w:tc>
        <w:tc>
          <w:tcPr>
            <w:tcW w:w="2520" w:type="dxa"/>
            <w:vAlign w:val="top"/>
          </w:tcPr>
          <w:p w14:paraId="20612AB5" w14:textId="4146ECD5"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776D2E">
              <w:rPr>
                <w:rFonts w:cstheme="minorHAnsi"/>
                <w:sz w:val="21"/>
                <w:szCs w:val="21"/>
              </w:rPr>
              <w:t>NA</w:t>
            </w:r>
          </w:p>
        </w:tc>
        <w:tc>
          <w:tcPr>
            <w:tcW w:w="2700" w:type="dxa"/>
            <w:vAlign w:val="top"/>
          </w:tcPr>
          <w:p w14:paraId="60116B45" w14:textId="0ED64625"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p>
        </w:tc>
      </w:tr>
      <w:tr w:rsidR="00DB1A3A" w:rsidRPr="00687C6A" w14:paraId="54995D91" w14:textId="77777777" w:rsidTr="00CC0333">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0225EBEF" w14:textId="58F875C1" w:rsidR="00DB1A3A" w:rsidRPr="003C4740" w:rsidRDefault="00DB1A3A" w:rsidP="00DB1A3A">
            <w:pPr>
              <w:spacing w:line="276" w:lineRule="auto"/>
              <w:rPr>
                <w:rFonts w:cstheme="minorHAnsi"/>
                <w:b w:val="0"/>
                <w:color w:val="auto"/>
                <w:sz w:val="21"/>
                <w:szCs w:val="21"/>
              </w:rPr>
            </w:pPr>
            <w:r w:rsidRPr="00776D2E">
              <w:rPr>
                <w:rFonts w:cstheme="minorHAnsi"/>
                <w:sz w:val="21"/>
                <w:szCs w:val="21"/>
              </w:rPr>
              <w:t>5.1</w:t>
            </w:r>
            <w:r>
              <w:rPr>
                <w:rFonts w:cstheme="minorHAnsi"/>
                <w:sz w:val="21"/>
                <w:szCs w:val="21"/>
              </w:rPr>
              <w:t xml:space="preserve"> – Network Controls</w:t>
            </w:r>
          </w:p>
        </w:tc>
        <w:tc>
          <w:tcPr>
            <w:tcW w:w="2520" w:type="dxa"/>
            <w:vAlign w:val="top"/>
          </w:tcPr>
          <w:p w14:paraId="4031609C" w14:textId="4ECA46CD"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T4.5.1 – Network Controls</w:t>
            </w:r>
          </w:p>
        </w:tc>
        <w:tc>
          <w:tcPr>
            <w:tcW w:w="2700" w:type="dxa"/>
            <w:vAlign w:val="top"/>
          </w:tcPr>
          <w:p w14:paraId="41542843" w14:textId="77A06403"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8.20 - </w:t>
            </w:r>
            <w:r w:rsidRPr="00DB1A3A">
              <w:rPr>
                <w:rFonts w:cstheme="minorHAnsi"/>
                <w:color w:val="auto"/>
                <w:sz w:val="21"/>
                <w:szCs w:val="21"/>
              </w:rPr>
              <w:t>Network security</w:t>
            </w:r>
          </w:p>
        </w:tc>
      </w:tr>
      <w:tr w:rsidR="00DB1A3A" w:rsidRPr="00687C6A" w14:paraId="6AF7872C" w14:textId="77777777" w:rsidTr="00CC03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1AA76B9B" w14:textId="608792AB" w:rsidR="00DB1A3A" w:rsidRPr="003C4740" w:rsidRDefault="00DB1A3A" w:rsidP="00DB1A3A">
            <w:pPr>
              <w:spacing w:line="276" w:lineRule="auto"/>
              <w:rPr>
                <w:rFonts w:cstheme="minorHAnsi"/>
                <w:b w:val="0"/>
                <w:color w:val="auto"/>
                <w:sz w:val="21"/>
                <w:szCs w:val="21"/>
              </w:rPr>
            </w:pPr>
            <w:r w:rsidRPr="00776D2E">
              <w:rPr>
                <w:rFonts w:cstheme="minorHAnsi"/>
                <w:sz w:val="21"/>
                <w:szCs w:val="21"/>
              </w:rPr>
              <w:t>5.2</w:t>
            </w:r>
            <w:r>
              <w:rPr>
                <w:rFonts w:cstheme="minorHAnsi"/>
                <w:sz w:val="21"/>
                <w:szCs w:val="21"/>
              </w:rPr>
              <w:t xml:space="preserve"> – Security of Network Services</w:t>
            </w:r>
          </w:p>
        </w:tc>
        <w:tc>
          <w:tcPr>
            <w:tcW w:w="2520" w:type="dxa"/>
            <w:vAlign w:val="top"/>
          </w:tcPr>
          <w:p w14:paraId="6A35ECD5" w14:textId="4C129DF6"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T4.5.2 - Security of Network Services</w:t>
            </w:r>
          </w:p>
        </w:tc>
        <w:tc>
          <w:tcPr>
            <w:tcW w:w="2700" w:type="dxa"/>
            <w:vAlign w:val="top"/>
          </w:tcPr>
          <w:p w14:paraId="31CB9A9F" w14:textId="315DE031"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8.21 - </w:t>
            </w:r>
            <w:r w:rsidRPr="002D126F">
              <w:rPr>
                <w:rFonts w:cstheme="minorHAnsi"/>
                <w:color w:val="auto"/>
                <w:sz w:val="21"/>
                <w:szCs w:val="21"/>
              </w:rPr>
              <w:t>Security of network services</w:t>
            </w:r>
          </w:p>
        </w:tc>
      </w:tr>
      <w:tr w:rsidR="00DB1A3A" w:rsidRPr="00687C6A" w14:paraId="59D0FFFF" w14:textId="77777777" w:rsidTr="00CC0333">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50992C7" w14:textId="77C64F14" w:rsidR="00DB1A3A" w:rsidRDefault="00DB1A3A" w:rsidP="00DB1A3A">
            <w:pPr>
              <w:spacing w:line="276" w:lineRule="auto"/>
              <w:rPr>
                <w:rFonts w:cstheme="minorHAnsi"/>
                <w:sz w:val="21"/>
                <w:szCs w:val="21"/>
              </w:rPr>
            </w:pPr>
            <w:r w:rsidRPr="00AE732F">
              <w:rPr>
                <w:rFonts w:cstheme="minorHAnsi"/>
                <w:sz w:val="21"/>
                <w:szCs w:val="21"/>
              </w:rPr>
              <w:t>5.3</w:t>
            </w:r>
            <w:r>
              <w:rPr>
                <w:rFonts w:cstheme="minorHAnsi"/>
                <w:sz w:val="21"/>
                <w:szCs w:val="21"/>
              </w:rPr>
              <w:t xml:space="preserve"> – Segregation in Networks</w:t>
            </w:r>
          </w:p>
        </w:tc>
        <w:tc>
          <w:tcPr>
            <w:tcW w:w="2520" w:type="dxa"/>
            <w:vAlign w:val="top"/>
          </w:tcPr>
          <w:p w14:paraId="20429B27" w14:textId="0DD4B5C5"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T4.5.3 - Segregation in Networks</w:t>
            </w:r>
          </w:p>
        </w:tc>
        <w:tc>
          <w:tcPr>
            <w:tcW w:w="2700" w:type="dxa"/>
            <w:vAlign w:val="top"/>
          </w:tcPr>
          <w:p w14:paraId="3646EBCE" w14:textId="208B8120"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8.22 - </w:t>
            </w:r>
            <w:r w:rsidRPr="002D126F">
              <w:rPr>
                <w:rFonts w:cstheme="minorHAnsi"/>
                <w:color w:val="auto"/>
                <w:sz w:val="21"/>
                <w:szCs w:val="21"/>
              </w:rPr>
              <w:t>Segregation of networks</w:t>
            </w:r>
          </w:p>
        </w:tc>
      </w:tr>
      <w:tr w:rsidR="00DB1A3A" w:rsidRPr="00687C6A" w14:paraId="6A256555" w14:textId="77777777" w:rsidTr="00CC03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41F9C263" w14:textId="2EF7043D" w:rsidR="00DB1A3A" w:rsidRDefault="00DB1A3A" w:rsidP="00DB1A3A">
            <w:pPr>
              <w:spacing w:line="276" w:lineRule="auto"/>
              <w:rPr>
                <w:rFonts w:cstheme="minorHAnsi"/>
                <w:sz w:val="21"/>
                <w:szCs w:val="21"/>
              </w:rPr>
            </w:pPr>
            <w:r w:rsidRPr="00A40AE5">
              <w:rPr>
                <w:rFonts w:cstheme="minorHAnsi"/>
                <w:sz w:val="21"/>
                <w:szCs w:val="21"/>
              </w:rPr>
              <w:t>5.4</w:t>
            </w:r>
            <w:r>
              <w:rPr>
                <w:rFonts w:cstheme="minorHAnsi"/>
                <w:sz w:val="21"/>
                <w:szCs w:val="21"/>
              </w:rPr>
              <w:t xml:space="preserve"> – Security of Wireless Networks</w:t>
            </w:r>
          </w:p>
        </w:tc>
        <w:tc>
          <w:tcPr>
            <w:tcW w:w="2520" w:type="dxa"/>
            <w:vAlign w:val="top"/>
          </w:tcPr>
          <w:p w14:paraId="25A32742" w14:textId="556A5DEB"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T4.5.4 - Security of Wireless Networks</w:t>
            </w:r>
          </w:p>
        </w:tc>
        <w:tc>
          <w:tcPr>
            <w:tcW w:w="2700" w:type="dxa"/>
            <w:vAlign w:val="top"/>
          </w:tcPr>
          <w:p w14:paraId="7F25D9E7" w14:textId="56050C5B"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8.22 - </w:t>
            </w:r>
            <w:r w:rsidRPr="002D126F">
              <w:rPr>
                <w:rFonts w:cstheme="minorHAnsi"/>
                <w:color w:val="auto"/>
                <w:sz w:val="21"/>
                <w:szCs w:val="21"/>
              </w:rPr>
              <w:t>Segregation of networks</w:t>
            </w:r>
          </w:p>
        </w:tc>
      </w:tr>
      <w:tr w:rsidR="00DB1A3A" w:rsidRPr="00687C6A" w14:paraId="754A4850" w14:textId="77777777" w:rsidTr="00CC0333">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7AD55CE" w14:textId="18DB342E" w:rsidR="00DB1A3A" w:rsidRDefault="00DB1A3A" w:rsidP="00DB1A3A">
            <w:pPr>
              <w:spacing w:line="276" w:lineRule="auto"/>
              <w:rPr>
                <w:rFonts w:cstheme="minorHAnsi"/>
                <w:sz w:val="21"/>
                <w:szCs w:val="21"/>
              </w:rPr>
            </w:pPr>
            <w:r w:rsidRPr="00A40AE5">
              <w:rPr>
                <w:rFonts w:cstheme="minorHAnsi"/>
                <w:sz w:val="21"/>
                <w:szCs w:val="21"/>
              </w:rPr>
              <w:t>5.</w:t>
            </w:r>
            <w:r>
              <w:rPr>
                <w:rFonts w:cstheme="minorHAnsi"/>
                <w:sz w:val="21"/>
                <w:szCs w:val="21"/>
              </w:rPr>
              <w:t xml:space="preserve">5 – Information </w:t>
            </w:r>
            <w:r w:rsidRPr="00C76D0D">
              <w:rPr>
                <w:rFonts w:cstheme="minorHAnsi"/>
                <w:sz w:val="21"/>
                <w:szCs w:val="21"/>
              </w:rPr>
              <w:t>Transfer Security Procedures</w:t>
            </w:r>
          </w:p>
        </w:tc>
        <w:tc>
          <w:tcPr>
            <w:tcW w:w="2520" w:type="dxa"/>
            <w:vAlign w:val="top"/>
          </w:tcPr>
          <w:p w14:paraId="0FC19735" w14:textId="2C6D7F56"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 xml:space="preserve">T4.2.1 - Information </w:t>
            </w:r>
            <w:r w:rsidRPr="00C76D0D">
              <w:rPr>
                <w:rFonts w:cstheme="minorHAnsi"/>
                <w:sz w:val="21"/>
                <w:szCs w:val="21"/>
              </w:rPr>
              <w:t>Transfer Procedures</w:t>
            </w:r>
          </w:p>
        </w:tc>
        <w:tc>
          <w:tcPr>
            <w:tcW w:w="2700" w:type="dxa"/>
            <w:vAlign w:val="top"/>
          </w:tcPr>
          <w:p w14:paraId="10D277CA" w14:textId="1A817BCC"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5.14 - </w:t>
            </w:r>
            <w:r w:rsidRPr="002D126F">
              <w:rPr>
                <w:rFonts w:cstheme="minorHAnsi"/>
                <w:color w:val="auto"/>
                <w:sz w:val="21"/>
                <w:szCs w:val="21"/>
              </w:rPr>
              <w:t>Information transfer</w:t>
            </w:r>
          </w:p>
        </w:tc>
      </w:tr>
      <w:tr w:rsidR="00DB1A3A" w:rsidRPr="00687C6A" w14:paraId="73429A43" w14:textId="77777777" w:rsidTr="00CC03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DC50D4A" w14:textId="3BD7DDF8" w:rsidR="00DB1A3A" w:rsidRDefault="00DB1A3A" w:rsidP="00DB1A3A">
            <w:pPr>
              <w:spacing w:line="276" w:lineRule="auto"/>
              <w:rPr>
                <w:rFonts w:cstheme="minorHAnsi"/>
                <w:sz w:val="21"/>
                <w:szCs w:val="21"/>
              </w:rPr>
            </w:pPr>
            <w:r w:rsidRPr="00A40AE5">
              <w:rPr>
                <w:rFonts w:cstheme="minorHAnsi"/>
                <w:sz w:val="21"/>
                <w:szCs w:val="21"/>
              </w:rPr>
              <w:t>5.</w:t>
            </w:r>
            <w:r>
              <w:rPr>
                <w:rFonts w:cstheme="minorHAnsi"/>
                <w:sz w:val="21"/>
                <w:szCs w:val="21"/>
              </w:rPr>
              <w:t>6 – Agreements on Information Transfer</w:t>
            </w:r>
          </w:p>
        </w:tc>
        <w:tc>
          <w:tcPr>
            <w:tcW w:w="2520" w:type="dxa"/>
            <w:vAlign w:val="top"/>
          </w:tcPr>
          <w:p w14:paraId="46123EEF" w14:textId="636B5120"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T4.2.2 - Agreements on Information Transfer</w:t>
            </w:r>
          </w:p>
        </w:tc>
        <w:tc>
          <w:tcPr>
            <w:tcW w:w="2700" w:type="dxa"/>
            <w:vAlign w:val="top"/>
          </w:tcPr>
          <w:p w14:paraId="45053156" w14:textId="154F509D"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5.14 - </w:t>
            </w:r>
            <w:r w:rsidRPr="002D126F">
              <w:rPr>
                <w:rFonts w:cstheme="minorHAnsi"/>
                <w:color w:val="auto"/>
                <w:sz w:val="21"/>
                <w:szCs w:val="21"/>
              </w:rPr>
              <w:t>Information transfer</w:t>
            </w:r>
          </w:p>
        </w:tc>
      </w:tr>
      <w:tr w:rsidR="00DB1A3A" w:rsidRPr="00687C6A" w14:paraId="3898087A" w14:textId="77777777" w:rsidTr="00CC0333">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5D24FD5D" w14:textId="4D989167" w:rsidR="00DB1A3A" w:rsidRDefault="00DB1A3A" w:rsidP="00DB1A3A">
            <w:pPr>
              <w:spacing w:line="276" w:lineRule="auto"/>
              <w:rPr>
                <w:rFonts w:cstheme="minorHAnsi"/>
                <w:sz w:val="21"/>
                <w:szCs w:val="21"/>
              </w:rPr>
            </w:pPr>
            <w:r>
              <w:rPr>
                <w:rFonts w:cstheme="minorHAnsi"/>
                <w:sz w:val="21"/>
                <w:szCs w:val="21"/>
              </w:rPr>
              <w:t>5.7 – Electronic Messaging</w:t>
            </w:r>
          </w:p>
        </w:tc>
        <w:tc>
          <w:tcPr>
            <w:tcW w:w="2520" w:type="dxa"/>
            <w:vAlign w:val="top"/>
          </w:tcPr>
          <w:p w14:paraId="6F18D0E5" w14:textId="710EFF9F"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T4.2.4 – Electronic Messaging</w:t>
            </w:r>
          </w:p>
        </w:tc>
        <w:tc>
          <w:tcPr>
            <w:tcW w:w="2700" w:type="dxa"/>
            <w:vAlign w:val="top"/>
          </w:tcPr>
          <w:p w14:paraId="2612C18D" w14:textId="4FF963BF"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 xml:space="preserve">5.14 - </w:t>
            </w:r>
            <w:r w:rsidRPr="002D126F">
              <w:rPr>
                <w:rFonts w:cstheme="minorHAnsi"/>
                <w:sz w:val="21"/>
                <w:szCs w:val="21"/>
              </w:rPr>
              <w:t>Information transfer</w:t>
            </w:r>
          </w:p>
        </w:tc>
      </w:tr>
      <w:tr w:rsidR="00DB1A3A" w:rsidRPr="00687C6A" w14:paraId="2D7F6703" w14:textId="77777777" w:rsidTr="00CC03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B8A0A62" w14:textId="0402551B" w:rsidR="00DB1A3A" w:rsidRDefault="00DB1A3A" w:rsidP="00DB1A3A">
            <w:pPr>
              <w:spacing w:line="276" w:lineRule="auto"/>
              <w:rPr>
                <w:rFonts w:cstheme="minorHAnsi"/>
                <w:sz w:val="21"/>
                <w:szCs w:val="21"/>
              </w:rPr>
            </w:pPr>
            <w:r>
              <w:rPr>
                <w:rFonts w:cstheme="minorHAnsi"/>
                <w:sz w:val="21"/>
                <w:szCs w:val="21"/>
              </w:rPr>
              <w:t xml:space="preserve">5.8 - </w:t>
            </w:r>
            <w:r w:rsidRPr="00750E35">
              <w:rPr>
                <w:rFonts w:cstheme="minorHAnsi"/>
                <w:sz w:val="21"/>
                <w:szCs w:val="21"/>
              </w:rPr>
              <w:t>Confidentiality or Non-disclosure Agreements</w:t>
            </w:r>
            <w:r>
              <w:rPr>
                <w:rFonts w:cstheme="minorHAnsi"/>
                <w:sz w:val="21"/>
                <w:szCs w:val="21"/>
              </w:rPr>
              <w:tab/>
            </w:r>
          </w:p>
        </w:tc>
        <w:tc>
          <w:tcPr>
            <w:tcW w:w="2520" w:type="dxa"/>
            <w:vAlign w:val="top"/>
          </w:tcPr>
          <w:p w14:paraId="39BD382E" w14:textId="6887A41B"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M1.3.2 – Confidentiality Agreements</w:t>
            </w:r>
          </w:p>
        </w:tc>
        <w:tc>
          <w:tcPr>
            <w:tcW w:w="2700" w:type="dxa"/>
            <w:vAlign w:val="top"/>
          </w:tcPr>
          <w:p w14:paraId="2B2109BD" w14:textId="671EF172" w:rsidR="00DB1A3A" w:rsidRPr="003C4740" w:rsidRDefault="00DB1A3A" w:rsidP="00DB1A3A">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 xml:space="preserve">6.6 - </w:t>
            </w:r>
            <w:r w:rsidRPr="002D126F">
              <w:rPr>
                <w:rFonts w:cstheme="minorHAnsi"/>
                <w:sz w:val="21"/>
                <w:szCs w:val="21"/>
              </w:rPr>
              <w:t>Confidentiality or non-disclosure agreements</w:t>
            </w:r>
          </w:p>
        </w:tc>
      </w:tr>
      <w:tr w:rsidR="00DB1A3A" w:rsidRPr="00687C6A" w14:paraId="5C14B089" w14:textId="77777777" w:rsidTr="00CC0333">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0B9F9F48" w14:textId="0525639E" w:rsidR="00DB1A3A" w:rsidRDefault="00DB1A3A" w:rsidP="00DB1A3A">
            <w:pPr>
              <w:spacing w:line="276" w:lineRule="auto"/>
              <w:rPr>
                <w:rFonts w:cstheme="minorHAnsi"/>
                <w:sz w:val="21"/>
                <w:szCs w:val="21"/>
              </w:rPr>
            </w:pPr>
            <w:r>
              <w:rPr>
                <w:rFonts w:cstheme="minorHAnsi"/>
                <w:sz w:val="21"/>
                <w:szCs w:val="21"/>
              </w:rPr>
              <w:lastRenderedPageBreak/>
              <w:t xml:space="preserve">5.9 – Information </w:t>
            </w:r>
            <w:r w:rsidRPr="007C3B38">
              <w:rPr>
                <w:rFonts w:cstheme="minorHAnsi"/>
                <w:sz w:val="21"/>
                <w:szCs w:val="21"/>
              </w:rPr>
              <w:t>Released into Information Sharing Communities</w:t>
            </w:r>
          </w:p>
        </w:tc>
        <w:tc>
          <w:tcPr>
            <w:tcW w:w="2520" w:type="dxa"/>
            <w:vAlign w:val="top"/>
          </w:tcPr>
          <w:p w14:paraId="05AE41AF" w14:textId="066B5F5F"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 xml:space="preserve">T4.4.2 – Information </w:t>
            </w:r>
            <w:r w:rsidRPr="00750E35">
              <w:rPr>
                <w:rFonts w:cstheme="minorHAnsi"/>
                <w:sz w:val="21"/>
                <w:szCs w:val="21"/>
              </w:rPr>
              <w:t>Released into Information Sharing Communities</w:t>
            </w:r>
          </w:p>
        </w:tc>
        <w:tc>
          <w:tcPr>
            <w:tcW w:w="2700" w:type="dxa"/>
            <w:vAlign w:val="top"/>
          </w:tcPr>
          <w:p w14:paraId="091A96B7" w14:textId="1A189DC3" w:rsidR="00DB1A3A" w:rsidRPr="003C4740" w:rsidRDefault="00DB1A3A" w:rsidP="00DB1A3A">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p>
        </w:tc>
      </w:tr>
    </w:tbl>
    <w:p w14:paraId="682860B8" w14:textId="77777777" w:rsidR="00DB1A3A" w:rsidRPr="00AB2892" w:rsidRDefault="00DB1A3A" w:rsidP="00DB1A3A">
      <w:pPr>
        <w:spacing w:line="276" w:lineRule="auto"/>
        <w:jc w:val="both"/>
        <w:rPr>
          <w:rFonts w:cs="Calibri"/>
          <w:szCs w:val="18"/>
        </w:rPr>
      </w:pPr>
    </w:p>
    <w:sectPr w:rsidR="00DB1A3A" w:rsidRPr="00AB2892" w:rsidSect="001A0236">
      <w:footerReference w:type="first" r:id="rId15"/>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6B3E28" w14:textId="77777777" w:rsidR="0011403D" w:rsidRDefault="0011403D" w:rsidP="00561876">
      <w:r>
        <w:separator/>
      </w:r>
    </w:p>
  </w:endnote>
  <w:endnote w:type="continuationSeparator" w:id="0">
    <w:p w14:paraId="3F7E3758" w14:textId="77777777" w:rsidR="0011403D" w:rsidRDefault="0011403D"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9835E" w14:textId="77777777" w:rsidR="005C6F78" w:rsidRPr="00A87C00" w:rsidRDefault="005C6F78" w:rsidP="001A0236">
    <w:pPr>
      <w:pStyle w:val="Footer"/>
      <w:pBdr>
        <w:bottom w:val="single" w:sz="6" w:space="1" w:color="auto"/>
      </w:pBdr>
      <w:spacing w:after="120"/>
      <w:jc w:val="center"/>
      <w:rPr>
        <w:rFonts w:ascii="Calibri" w:hAnsi="Calibri" w:cs="Calibri"/>
        <w:b/>
        <w:bCs/>
        <w:sz w:val="22"/>
      </w:rPr>
    </w:pP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5C6F78" w:rsidRPr="00A87C00" w14:paraId="2A6E9627" w14:textId="77777777" w:rsidTr="001A02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E915B62" w14:textId="159F42D6" w:rsidR="005C6F78" w:rsidRPr="00A87C00" w:rsidRDefault="005C6F78" w:rsidP="001A0236">
          <w:pPr>
            <w:pStyle w:val="Footer"/>
            <w:rPr>
              <w:rFonts w:asciiTheme="minorHAnsi" w:hAnsiTheme="minorHAnsi"/>
            </w:rPr>
          </w:pPr>
          <w:r w:rsidRPr="00A87C00">
            <w:rPr>
              <w:rFonts w:asciiTheme="minorHAnsi" w:hAnsiTheme="minorHAnsi" w:cs="Calibri"/>
              <w:sz w:val="20"/>
              <w:szCs w:val="20"/>
            </w:rPr>
            <w:t xml:space="preserve">Document No: </w:t>
          </w:r>
          <w:r w:rsidR="00F43442">
            <w:rPr>
              <w:rFonts w:asciiTheme="minorHAnsi" w:hAnsiTheme="minorHAnsi" w:cs="Calibri"/>
              <w:sz w:val="20"/>
              <w:szCs w:val="20"/>
            </w:rPr>
            <w:t>&lt;CLIENTNAME&gt;</w:t>
          </w:r>
          <w:r w:rsidRPr="00A87C00">
            <w:rPr>
              <w:rFonts w:asciiTheme="minorHAnsi" w:hAnsiTheme="minorHAnsi" w:cs="Calibri"/>
              <w:sz w:val="20"/>
              <w:szCs w:val="20"/>
            </w:rPr>
            <w:t>-ORG-IMS-POL-004</w:t>
          </w:r>
        </w:p>
      </w:tc>
      <w:tc>
        <w:tcPr>
          <w:tcW w:w="4330" w:type="dxa"/>
          <w:shd w:val="clear" w:color="auto" w:fill="auto"/>
        </w:tcPr>
        <w:p w14:paraId="796B74D9" w14:textId="0638332C" w:rsidR="005C6F78" w:rsidRPr="00A87C00" w:rsidRDefault="005C6F78" w:rsidP="001A0236">
          <w:pPr>
            <w:pStyle w:val="Foot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87C00">
            <w:rPr>
              <w:rFonts w:asciiTheme="minorHAnsi" w:hAnsiTheme="minorHAnsi" w:cs="Calibri"/>
              <w:sz w:val="20"/>
              <w:szCs w:val="20"/>
            </w:rPr>
            <w:t xml:space="preserve">Page </w:t>
          </w:r>
          <w:r w:rsidRPr="00A87C00">
            <w:rPr>
              <w:rFonts w:cs="Calibri"/>
              <w:sz w:val="20"/>
              <w:szCs w:val="20"/>
            </w:rPr>
            <w:fldChar w:fldCharType="begin"/>
          </w:r>
          <w:r w:rsidRPr="00A87C00">
            <w:rPr>
              <w:rFonts w:asciiTheme="minorHAnsi" w:hAnsiTheme="minorHAnsi" w:cs="Calibri"/>
              <w:sz w:val="20"/>
              <w:szCs w:val="20"/>
            </w:rPr>
            <w:instrText xml:space="preserve"> PAGE  \* Arabic  \* MERGEFORMAT </w:instrText>
          </w:r>
          <w:r w:rsidRPr="00A87C00">
            <w:rPr>
              <w:rFonts w:cs="Calibri"/>
              <w:sz w:val="20"/>
              <w:szCs w:val="20"/>
            </w:rPr>
            <w:fldChar w:fldCharType="separate"/>
          </w:r>
          <w:r w:rsidR="00E93690">
            <w:rPr>
              <w:rFonts w:asciiTheme="minorHAnsi" w:hAnsiTheme="minorHAnsi" w:cs="Calibri"/>
              <w:noProof/>
              <w:sz w:val="20"/>
              <w:szCs w:val="20"/>
            </w:rPr>
            <w:t>12</w:t>
          </w:r>
          <w:r w:rsidRPr="00A87C00">
            <w:rPr>
              <w:rFonts w:cs="Calibri"/>
              <w:sz w:val="20"/>
              <w:szCs w:val="20"/>
            </w:rPr>
            <w:fldChar w:fldCharType="end"/>
          </w:r>
          <w:r w:rsidRPr="00A87C00">
            <w:rPr>
              <w:rFonts w:asciiTheme="minorHAnsi" w:hAnsiTheme="minorHAnsi" w:cs="Calibri"/>
              <w:sz w:val="20"/>
              <w:szCs w:val="20"/>
            </w:rPr>
            <w:t xml:space="preserve"> of </w:t>
          </w:r>
          <w:r w:rsidRPr="00A87C00">
            <w:rPr>
              <w:rFonts w:cs="Calibri"/>
              <w:noProof/>
              <w:sz w:val="20"/>
              <w:szCs w:val="20"/>
            </w:rPr>
            <w:fldChar w:fldCharType="begin"/>
          </w:r>
          <w:r w:rsidRPr="00A87C00">
            <w:rPr>
              <w:rFonts w:asciiTheme="minorHAnsi" w:hAnsiTheme="minorHAnsi" w:cs="Calibri"/>
              <w:noProof/>
              <w:sz w:val="20"/>
              <w:szCs w:val="20"/>
            </w:rPr>
            <w:instrText xml:space="preserve"> NUMPAGES  \* Arabic  \* MERGEFORMAT </w:instrText>
          </w:r>
          <w:r w:rsidRPr="00A87C00">
            <w:rPr>
              <w:rFonts w:cs="Calibri"/>
              <w:noProof/>
              <w:sz w:val="20"/>
              <w:szCs w:val="20"/>
            </w:rPr>
            <w:fldChar w:fldCharType="separate"/>
          </w:r>
          <w:r w:rsidR="00E93690">
            <w:rPr>
              <w:rFonts w:asciiTheme="minorHAnsi" w:hAnsiTheme="minorHAnsi" w:cs="Calibri"/>
              <w:noProof/>
              <w:sz w:val="20"/>
              <w:szCs w:val="20"/>
            </w:rPr>
            <w:t>12</w:t>
          </w:r>
          <w:r w:rsidRPr="00A87C00">
            <w:rPr>
              <w:rFonts w:cs="Calibri"/>
              <w:noProof/>
              <w:sz w:val="20"/>
              <w:szCs w:val="20"/>
            </w:rPr>
            <w:fldChar w:fldCharType="end"/>
          </w:r>
        </w:p>
      </w:tc>
    </w:tr>
  </w:tbl>
  <w:p w14:paraId="6F83309B" w14:textId="77777777" w:rsidR="005C6F78" w:rsidRPr="001A0236" w:rsidRDefault="005C6F78" w:rsidP="001A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5C6F78" w:rsidRDefault="005C6F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793D54" w14:textId="77777777" w:rsidR="0011403D" w:rsidRDefault="0011403D" w:rsidP="00561876">
      <w:r>
        <w:separator/>
      </w:r>
    </w:p>
  </w:footnote>
  <w:footnote w:type="continuationSeparator" w:id="0">
    <w:p w14:paraId="6FA329BF" w14:textId="77777777" w:rsidR="0011403D" w:rsidRDefault="0011403D"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3B558" w14:textId="13E14726" w:rsidR="005C6F78" w:rsidRDefault="00000000" w:rsidP="000363FF">
    <w:pPr>
      <w:pStyle w:val="Header"/>
    </w:pPr>
    <w:sdt>
      <w:sdtPr>
        <w:alias w:val="Title"/>
        <w:tag w:val=""/>
        <w:id w:val="103238510"/>
        <w:placeholder>
          <w:docPart w:val="4576B32A070C4346BEF6743775F4F890"/>
        </w:placeholder>
        <w:dataBinding w:prefixMappings="xmlns:ns0='http://purl.org/dc/elements/1.1/' xmlns:ns1='http://schemas.openxmlformats.org/package/2006/metadata/core-properties' " w:xpath="/ns1:coreProperties[1]/ns0:title[1]" w:storeItemID="{6C3C8BC8-F283-45AE-878A-BAB7291924A1}"/>
        <w:text w:multiLine="1"/>
      </w:sdtPr>
      <w:sdtContent>
        <w:r w:rsidR="00F43442">
          <w:t>&lt;CLIENTNAME&gt;</w:t>
        </w:r>
        <w:r w:rsidR="005C6F78">
          <w:t xml:space="preserve"> Network Security and Communications Policy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5C6F78" w:rsidRPr="001A0236" w14:paraId="27379BB9" w14:textId="77777777" w:rsidTr="00B4329C">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11702DBD" w14:textId="6AFCBD48" w:rsidR="005C6F78" w:rsidRPr="001A0236" w:rsidRDefault="00000000" w:rsidP="00016E47">
          <w:pPr>
            <w:pStyle w:val="Header"/>
            <w:rPr>
              <w:rFonts w:ascii="Calibri" w:hAnsi="Calibri" w:cs="Calibri"/>
              <w:b w:val="0"/>
              <w:bCs w:val="0"/>
              <w:sz w:val="20"/>
              <w:szCs w:val="20"/>
            </w:rPr>
          </w:pPr>
          <w:sdt>
            <w:sdtPr>
              <w:rPr>
                <w:rFonts w:cstheme="minorHAnsi"/>
                <w:color w:val="5C5C5C" w:themeColor="text2"/>
                <w:sz w:val="20"/>
                <w:szCs w:val="20"/>
              </w:rPr>
              <w:alias w:val="Title"/>
              <w:tag w:val=""/>
              <w:id w:val="987444193"/>
              <w:placeholder>
                <w:docPart w:val="061B6A456B764C4B81C1A38B3369BBCA"/>
              </w:placeholder>
              <w:dataBinding w:prefixMappings="xmlns:ns0='http://purl.org/dc/elements/1.1/' xmlns:ns1='http://schemas.openxmlformats.org/package/2006/metadata/core-properties' " w:xpath="/ns1:coreProperties[1]/ns0:title[1]" w:storeItemID="{6C3C8BC8-F283-45AE-878A-BAB7291924A1}"/>
              <w:text w:multiLine="1"/>
            </w:sdtPr>
            <w:sdtContent>
              <w:r w:rsidR="00F43442">
                <w:rPr>
                  <w:rFonts w:cstheme="minorHAnsi"/>
                  <w:color w:val="5C5C5C" w:themeColor="text2"/>
                  <w:sz w:val="20"/>
                  <w:szCs w:val="20"/>
                </w:rPr>
                <w:t>&lt;CLIENTNAME&gt;</w:t>
              </w:r>
              <w:r w:rsidR="005C6F78">
                <w:rPr>
                  <w:rFonts w:cstheme="minorHAnsi"/>
                  <w:color w:val="5C5C5C" w:themeColor="text2"/>
                  <w:sz w:val="20"/>
                  <w:szCs w:val="20"/>
                </w:rPr>
                <w:t xml:space="preserve"> Network Security and Communications Policy</w:t>
              </w:r>
            </w:sdtContent>
          </w:sdt>
        </w:p>
      </w:tc>
      <w:tc>
        <w:tcPr>
          <w:tcW w:w="4940" w:type="dxa"/>
          <w:shd w:val="clear" w:color="auto" w:fill="auto"/>
        </w:tcPr>
        <w:p w14:paraId="17976CDA" w14:textId="77777777" w:rsidR="005C6F78" w:rsidRPr="00826FDC" w:rsidRDefault="005C6F78" w:rsidP="00016E47">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826FDC">
            <w:rPr>
              <w:rFonts w:asciiTheme="minorHAnsi" w:hAnsiTheme="minorHAnsi" w:cs="Calibri"/>
              <w:sz w:val="20"/>
              <w:szCs w:val="20"/>
            </w:rPr>
            <w:t>Classification: Internal</w:t>
          </w:r>
        </w:p>
      </w:tc>
    </w:tr>
  </w:tbl>
  <w:p w14:paraId="0BF807B9" w14:textId="11A7F268" w:rsidR="005C6F78" w:rsidRDefault="005C6F78" w:rsidP="005618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5C6F78" w:rsidRDefault="005C6F78" w:rsidP="00A624B4">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5C6F78" w:rsidRPr="00137E45" w14:paraId="607B6DCB" w14:textId="77777777" w:rsidTr="00A6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308ED22" w14:textId="13056101" w:rsidR="005C6F78" w:rsidRPr="00137E45" w:rsidRDefault="00000000" w:rsidP="00561876">
          <w:pPr>
            <w:pStyle w:val="Header"/>
            <w:rPr>
              <w:rFonts w:asciiTheme="minorHAnsi" w:hAnsiTheme="minorHAnsi" w:cs="Calibri"/>
              <w:b w:val="0"/>
              <w:bCs w:val="0"/>
              <w:sz w:val="20"/>
              <w:szCs w:val="20"/>
            </w:rPr>
          </w:pPr>
          <w:sdt>
            <w:sdtPr>
              <w:rPr>
                <w:rFonts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Content>
              <w:r w:rsidR="00F43442">
                <w:rPr>
                  <w:rFonts w:cs="Calibri"/>
                  <w:sz w:val="20"/>
                  <w:szCs w:val="20"/>
                </w:rPr>
                <w:t>&lt;CLIENTNAME&gt;</w:t>
              </w:r>
              <w:r w:rsidR="005C6F78">
                <w:rPr>
                  <w:rFonts w:cs="Calibri"/>
                  <w:sz w:val="20"/>
                  <w:szCs w:val="20"/>
                </w:rPr>
                <w:t xml:space="preserve"> Network Security and Communications Policy</w:t>
              </w:r>
            </w:sdtContent>
          </w:sdt>
        </w:p>
      </w:tc>
      <w:tc>
        <w:tcPr>
          <w:tcW w:w="4940" w:type="dxa"/>
          <w:shd w:val="clear" w:color="auto" w:fill="auto"/>
        </w:tcPr>
        <w:p w14:paraId="087DE308" w14:textId="035CF8DF" w:rsidR="005C6F78" w:rsidRPr="00F102EB" w:rsidRDefault="005C6F78" w:rsidP="001A023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F102EB">
            <w:rPr>
              <w:rFonts w:asciiTheme="minorHAnsi" w:hAnsiTheme="minorHAnsi" w:cs="Calibri"/>
              <w:sz w:val="20"/>
              <w:szCs w:val="20"/>
            </w:rPr>
            <w:t>Classification: Internal</w:t>
          </w:r>
        </w:p>
      </w:tc>
    </w:tr>
  </w:tbl>
  <w:p w14:paraId="7A2FE4F1" w14:textId="77777777" w:rsidR="005C6F78" w:rsidRDefault="005C6F78" w:rsidP="00561876">
    <w:pPr>
      <w:pStyle w:val="Header"/>
      <w:pBdr>
        <w:bottom w:val="single" w:sz="6" w:space="1" w:color="auto"/>
      </w:pBdr>
    </w:pPr>
  </w:p>
  <w:p w14:paraId="1A6EEB29" w14:textId="77777777" w:rsidR="005C6F78" w:rsidRPr="0063706F" w:rsidRDefault="005C6F78" w:rsidP="00561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EEEEE9AA"/>
    <w:lvl w:ilvl="0">
      <w:start w:val="1"/>
      <w:numFmt w:val="decimal"/>
      <w:pStyle w:val="ListNumber3"/>
      <w:lvlText w:val="%1."/>
      <w:lvlJc w:val="left"/>
      <w:pPr>
        <w:tabs>
          <w:tab w:val="num" w:pos="1080"/>
        </w:tabs>
        <w:ind w:left="1080" w:hanging="360"/>
      </w:pPr>
    </w:lvl>
  </w:abstractNum>
  <w:abstractNum w:abstractNumId="1" w15:restartNumberingAfterBreak="0">
    <w:nsid w:val="00A43BB8"/>
    <w:multiLevelType w:val="multilevel"/>
    <w:tmpl w:val="6B9EED42"/>
    <w:lvl w:ilvl="0">
      <w:start w:val="5"/>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38414AD"/>
    <w:multiLevelType w:val="hybridMultilevel"/>
    <w:tmpl w:val="9814C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2E3ECD"/>
    <w:multiLevelType w:val="multilevel"/>
    <w:tmpl w:val="36D4CE48"/>
    <w:lvl w:ilvl="0">
      <w:start w:val="5"/>
      <w:numFmt w:val="decimal"/>
      <w:lvlText w:val="%1"/>
      <w:lvlJc w:val="left"/>
      <w:pPr>
        <w:ind w:left="400" w:hanging="400"/>
      </w:pPr>
      <w:rPr>
        <w:rFonts w:hint="default"/>
      </w:rPr>
    </w:lvl>
    <w:lvl w:ilvl="1">
      <w:start w:val="5"/>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EastAsia" w:hAnsiTheme="minorHAnsi" w:cs="Calibr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6935FBF"/>
    <w:multiLevelType w:val="multilevel"/>
    <w:tmpl w:val="95E03A76"/>
    <w:lvl w:ilvl="0">
      <w:start w:val="5"/>
      <w:numFmt w:val="decimal"/>
      <w:lvlText w:val="%1"/>
      <w:lvlJc w:val="left"/>
      <w:pPr>
        <w:ind w:left="400" w:hanging="400"/>
      </w:pPr>
      <w:rPr>
        <w:rFonts w:hint="default"/>
      </w:rPr>
    </w:lvl>
    <w:lvl w:ilvl="1">
      <w:start w:val="8"/>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EastAsia" w:hAnsiTheme="minorHAnsi" w:cs="Calibr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941322F"/>
    <w:multiLevelType w:val="hybridMultilevel"/>
    <w:tmpl w:val="59522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447" w:hanging="360"/>
      </w:pPr>
      <w:rPr>
        <w:rFonts w:ascii="Courier New" w:hAnsi="Courier New" w:cs="Courier New" w:hint="default"/>
      </w:rPr>
    </w:lvl>
    <w:lvl w:ilvl="2" w:tplc="04090005" w:tentative="1">
      <w:start w:val="1"/>
      <w:numFmt w:val="bullet"/>
      <w:lvlText w:val=""/>
      <w:lvlJc w:val="left"/>
      <w:pPr>
        <w:ind w:left="1167" w:hanging="360"/>
      </w:pPr>
      <w:rPr>
        <w:rFonts w:ascii="Wingdings" w:hAnsi="Wingdings" w:hint="default"/>
      </w:rPr>
    </w:lvl>
    <w:lvl w:ilvl="3" w:tplc="04090001" w:tentative="1">
      <w:start w:val="1"/>
      <w:numFmt w:val="bullet"/>
      <w:lvlText w:val=""/>
      <w:lvlJc w:val="left"/>
      <w:pPr>
        <w:ind w:left="1887" w:hanging="360"/>
      </w:pPr>
      <w:rPr>
        <w:rFonts w:ascii="Symbol" w:hAnsi="Symbol" w:hint="default"/>
      </w:rPr>
    </w:lvl>
    <w:lvl w:ilvl="4" w:tplc="04090003" w:tentative="1">
      <w:start w:val="1"/>
      <w:numFmt w:val="bullet"/>
      <w:lvlText w:val="o"/>
      <w:lvlJc w:val="left"/>
      <w:pPr>
        <w:ind w:left="2607" w:hanging="360"/>
      </w:pPr>
      <w:rPr>
        <w:rFonts w:ascii="Courier New" w:hAnsi="Courier New" w:cs="Courier New" w:hint="default"/>
      </w:rPr>
    </w:lvl>
    <w:lvl w:ilvl="5" w:tplc="04090005" w:tentative="1">
      <w:start w:val="1"/>
      <w:numFmt w:val="bullet"/>
      <w:lvlText w:val=""/>
      <w:lvlJc w:val="left"/>
      <w:pPr>
        <w:ind w:left="3327" w:hanging="360"/>
      </w:pPr>
      <w:rPr>
        <w:rFonts w:ascii="Wingdings" w:hAnsi="Wingdings" w:hint="default"/>
      </w:rPr>
    </w:lvl>
    <w:lvl w:ilvl="6" w:tplc="04090001" w:tentative="1">
      <w:start w:val="1"/>
      <w:numFmt w:val="bullet"/>
      <w:lvlText w:val=""/>
      <w:lvlJc w:val="left"/>
      <w:pPr>
        <w:ind w:left="4047" w:hanging="360"/>
      </w:pPr>
      <w:rPr>
        <w:rFonts w:ascii="Symbol" w:hAnsi="Symbol" w:hint="default"/>
      </w:rPr>
    </w:lvl>
    <w:lvl w:ilvl="7" w:tplc="04090003" w:tentative="1">
      <w:start w:val="1"/>
      <w:numFmt w:val="bullet"/>
      <w:lvlText w:val="o"/>
      <w:lvlJc w:val="left"/>
      <w:pPr>
        <w:ind w:left="4767" w:hanging="360"/>
      </w:pPr>
      <w:rPr>
        <w:rFonts w:ascii="Courier New" w:hAnsi="Courier New" w:cs="Courier New" w:hint="default"/>
      </w:rPr>
    </w:lvl>
    <w:lvl w:ilvl="8" w:tplc="04090005" w:tentative="1">
      <w:start w:val="1"/>
      <w:numFmt w:val="bullet"/>
      <w:lvlText w:val=""/>
      <w:lvlJc w:val="left"/>
      <w:pPr>
        <w:ind w:left="5487" w:hanging="360"/>
      </w:pPr>
      <w:rPr>
        <w:rFonts w:ascii="Wingdings" w:hAnsi="Wingdings" w:hint="default"/>
      </w:rPr>
    </w:lvl>
  </w:abstractNum>
  <w:abstractNum w:abstractNumId="6" w15:restartNumberingAfterBreak="0">
    <w:nsid w:val="0AA92D28"/>
    <w:multiLevelType w:val="hybridMultilevel"/>
    <w:tmpl w:val="8F16D0C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807" w:hanging="360"/>
      </w:pPr>
      <w:rPr>
        <w:rFonts w:ascii="Courier New" w:hAnsi="Courier New" w:cs="Courier New"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7" w15:restartNumberingAfterBreak="0">
    <w:nsid w:val="0FF2768A"/>
    <w:multiLevelType w:val="multilevel"/>
    <w:tmpl w:val="AFDC0806"/>
    <w:lvl w:ilvl="0">
      <w:start w:val="6"/>
      <w:numFmt w:val="decimal"/>
      <w:lvlText w:val="%1"/>
      <w:lvlJc w:val="left"/>
      <w:pPr>
        <w:ind w:left="480" w:hanging="480"/>
      </w:pPr>
      <w:rPr>
        <w:rFonts w:hint="default"/>
      </w:rPr>
    </w:lvl>
    <w:lvl w:ilvl="1">
      <w:start w:val="1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0A3751C"/>
    <w:multiLevelType w:val="multilevel"/>
    <w:tmpl w:val="A9083A00"/>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9" w15:restartNumberingAfterBreak="0">
    <w:nsid w:val="11EC40E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5551950"/>
    <w:multiLevelType w:val="multilevel"/>
    <w:tmpl w:val="A6DCC9B6"/>
    <w:lvl w:ilvl="0">
      <w:start w:val="5"/>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9411B58"/>
    <w:multiLevelType w:val="multilevel"/>
    <w:tmpl w:val="883AA016"/>
    <w:lvl w:ilvl="0">
      <w:start w:val="5"/>
      <w:numFmt w:val="decimal"/>
      <w:lvlText w:val="%1"/>
      <w:lvlJc w:val="left"/>
      <w:pPr>
        <w:ind w:left="400" w:hanging="400"/>
      </w:pPr>
      <w:rPr>
        <w:rFonts w:hint="default"/>
      </w:rPr>
    </w:lvl>
    <w:lvl w:ilvl="1">
      <w:start w:val="9"/>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CEC490A"/>
    <w:multiLevelType w:val="hybridMultilevel"/>
    <w:tmpl w:val="21005F94"/>
    <w:lvl w:ilvl="0" w:tplc="04090001">
      <w:start w:val="1"/>
      <w:numFmt w:val="bullet"/>
      <w:lvlText w:val=""/>
      <w:lvlJc w:val="left"/>
      <w:pPr>
        <w:ind w:left="360" w:hanging="360"/>
      </w:pPr>
      <w:rPr>
        <w:rFonts w:ascii="Symbol" w:hAnsi="Symbol" w:hint="default"/>
      </w:rPr>
    </w:lvl>
    <w:lvl w:ilvl="1" w:tplc="9564986A">
      <w:start w:val="4"/>
      <w:numFmt w:val="bullet"/>
      <w:lvlText w:val="·"/>
      <w:lvlJc w:val="left"/>
      <w:pPr>
        <w:ind w:left="1054" w:hanging="400"/>
      </w:pPr>
      <w:rPr>
        <w:rFonts w:ascii="Calibri" w:eastAsiaTheme="minorEastAsia" w:hAnsi="Calibri" w:cs="Calibri" w:hint="default"/>
      </w:rPr>
    </w:lvl>
    <w:lvl w:ilvl="2" w:tplc="04090005">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3" w15:restartNumberingAfterBreak="0">
    <w:nsid w:val="1EBA7CA9"/>
    <w:multiLevelType w:val="multilevel"/>
    <w:tmpl w:val="4008FDA0"/>
    <w:lvl w:ilvl="0">
      <w:start w:val="5"/>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1A854BF"/>
    <w:multiLevelType w:val="hybridMultilevel"/>
    <w:tmpl w:val="C3AE6F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B083B"/>
    <w:multiLevelType w:val="hybridMultilevel"/>
    <w:tmpl w:val="E130A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3AB0D58"/>
    <w:multiLevelType w:val="hybridMultilevel"/>
    <w:tmpl w:val="392A5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0A69D1"/>
    <w:multiLevelType w:val="hybridMultilevel"/>
    <w:tmpl w:val="6B344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246FD9"/>
    <w:multiLevelType w:val="hybridMultilevel"/>
    <w:tmpl w:val="71123E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116C5"/>
    <w:multiLevelType w:val="hybridMultilevel"/>
    <w:tmpl w:val="9AA40E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6104744"/>
    <w:multiLevelType w:val="multilevel"/>
    <w:tmpl w:val="54ACE352"/>
    <w:lvl w:ilvl="0">
      <w:start w:val="5"/>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EastAsia" w:hAnsiTheme="minorHAnsi" w:cs="Calibr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86479F6"/>
    <w:multiLevelType w:val="multilevel"/>
    <w:tmpl w:val="19264FDA"/>
    <w:lvl w:ilvl="0">
      <w:start w:val="5"/>
      <w:numFmt w:val="decimal"/>
      <w:lvlText w:val="%1"/>
      <w:lvlJc w:val="left"/>
      <w:pPr>
        <w:ind w:left="390" w:hanging="390"/>
      </w:pPr>
      <w:rPr>
        <w:rFonts w:hint="default"/>
      </w:rPr>
    </w:lvl>
    <w:lvl w:ilvl="1">
      <w:start w:val="7"/>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EastAsia" w:hAnsiTheme="minorHAnsi" w:cs="Calibr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D2076EB"/>
    <w:multiLevelType w:val="hybridMultilevel"/>
    <w:tmpl w:val="EFB8FA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654A5"/>
    <w:multiLevelType w:val="multilevel"/>
    <w:tmpl w:val="F6B88C76"/>
    <w:lvl w:ilvl="0">
      <w:start w:val="6"/>
      <w:numFmt w:val="decimal"/>
      <w:lvlText w:val="%1"/>
      <w:lvlJc w:val="left"/>
      <w:pPr>
        <w:ind w:left="480" w:hanging="480"/>
      </w:pPr>
      <w:rPr>
        <w:rFonts w:hint="default"/>
      </w:rPr>
    </w:lvl>
    <w:lvl w:ilvl="1">
      <w:start w:val="1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42B3E69"/>
    <w:multiLevelType w:val="multilevel"/>
    <w:tmpl w:val="E67EF7B0"/>
    <w:lvl w:ilvl="0">
      <w:start w:val="6"/>
      <w:numFmt w:val="decimal"/>
      <w:lvlText w:val="%1"/>
      <w:lvlJc w:val="left"/>
      <w:pPr>
        <w:ind w:left="480" w:hanging="480"/>
      </w:pPr>
      <w:rPr>
        <w:rFonts w:hint="default"/>
      </w:rPr>
    </w:lvl>
    <w:lvl w:ilvl="1">
      <w:start w:val="16"/>
      <w:numFmt w:val="decimal"/>
      <w:lvlText w:val="%1.%2"/>
      <w:lvlJc w:val="left"/>
      <w:pPr>
        <w:ind w:left="197" w:hanging="48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618" w:hanging="108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824" w:hanging="1440"/>
      </w:pPr>
      <w:rPr>
        <w:rFonts w:hint="default"/>
      </w:rPr>
    </w:lvl>
  </w:abstractNum>
  <w:abstractNum w:abstractNumId="25" w15:restartNumberingAfterBreak="0">
    <w:nsid w:val="5A593F49"/>
    <w:multiLevelType w:val="hybridMultilevel"/>
    <w:tmpl w:val="2E4209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90302C"/>
    <w:multiLevelType w:val="hybridMultilevel"/>
    <w:tmpl w:val="21004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447" w:hanging="360"/>
      </w:pPr>
      <w:rPr>
        <w:rFonts w:ascii="Courier New" w:hAnsi="Courier New" w:cs="Courier New" w:hint="default"/>
      </w:rPr>
    </w:lvl>
    <w:lvl w:ilvl="2" w:tplc="04090005" w:tentative="1">
      <w:start w:val="1"/>
      <w:numFmt w:val="bullet"/>
      <w:lvlText w:val=""/>
      <w:lvlJc w:val="left"/>
      <w:pPr>
        <w:ind w:left="1167" w:hanging="360"/>
      </w:pPr>
      <w:rPr>
        <w:rFonts w:ascii="Wingdings" w:hAnsi="Wingdings" w:hint="default"/>
      </w:rPr>
    </w:lvl>
    <w:lvl w:ilvl="3" w:tplc="04090001" w:tentative="1">
      <w:start w:val="1"/>
      <w:numFmt w:val="bullet"/>
      <w:lvlText w:val=""/>
      <w:lvlJc w:val="left"/>
      <w:pPr>
        <w:ind w:left="1887" w:hanging="360"/>
      </w:pPr>
      <w:rPr>
        <w:rFonts w:ascii="Symbol" w:hAnsi="Symbol" w:hint="default"/>
      </w:rPr>
    </w:lvl>
    <w:lvl w:ilvl="4" w:tplc="04090003" w:tentative="1">
      <w:start w:val="1"/>
      <w:numFmt w:val="bullet"/>
      <w:lvlText w:val="o"/>
      <w:lvlJc w:val="left"/>
      <w:pPr>
        <w:ind w:left="2607" w:hanging="360"/>
      </w:pPr>
      <w:rPr>
        <w:rFonts w:ascii="Courier New" w:hAnsi="Courier New" w:cs="Courier New" w:hint="default"/>
      </w:rPr>
    </w:lvl>
    <w:lvl w:ilvl="5" w:tplc="04090005" w:tentative="1">
      <w:start w:val="1"/>
      <w:numFmt w:val="bullet"/>
      <w:lvlText w:val=""/>
      <w:lvlJc w:val="left"/>
      <w:pPr>
        <w:ind w:left="3327" w:hanging="360"/>
      </w:pPr>
      <w:rPr>
        <w:rFonts w:ascii="Wingdings" w:hAnsi="Wingdings" w:hint="default"/>
      </w:rPr>
    </w:lvl>
    <w:lvl w:ilvl="6" w:tplc="04090001" w:tentative="1">
      <w:start w:val="1"/>
      <w:numFmt w:val="bullet"/>
      <w:lvlText w:val=""/>
      <w:lvlJc w:val="left"/>
      <w:pPr>
        <w:ind w:left="4047" w:hanging="360"/>
      </w:pPr>
      <w:rPr>
        <w:rFonts w:ascii="Symbol" w:hAnsi="Symbol" w:hint="default"/>
      </w:rPr>
    </w:lvl>
    <w:lvl w:ilvl="7" w:tplc="04090003" w:tentative="1">
      <w:start w:val="1"/>
      <w:numFmt w:val="bullet"/>
      <w:lvlText w:val="o"/>
      <w:lvlJc w:val="left"/>
      <w:pPr>
        <w:ind w:left="4767" w:hanging="360"/>
      </w:pPr>
      <w:rPr>
        <w:rFonts w:ascii="Courier New" w:hAnsi="Courier New" w:cs="Courier New" w:hint="default"/>
      </w:rPr>
    </w:lvl>
    <w:lvl w:ilvl="8" w:tplc="04090005" w:tentative="1">
      <w:start w:val="1"/>
      <w:numFmt w:val="bullet"/>
      <w:lvlText w:val=""/>
      <w:lvlJc w:val="left"/>
      <w:pPr>
        <w:ind w:left="5487" w:hanging="360"/>
      </w:pPr>
      <w:rPr>
        <w:rFonts w:ascii="Wingdings" w:hAnsi="Wingdings" w:hint="default"/>
      </w:rPr>
    </w:lvl>
  </w:abstractNum>
  <w:abstractNum w:abstractNumId="27" w15:restartNumberingAfterBreak="0">
    <w:nsid w:val="5FF2076F"/>
    <w:multiLevelType w:val="hybridMultilevel"/>
    <w:tmpl w:val="D5D0063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2D97985"/>
    <w:multiLevelType w:val="hybridMultilevel"/>
    <w:tmpl w:val="8E44582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807" w:hanging="360"/>
      </w:pPr>
      <w:rPr>
        <w:rFonts w:ascii="Courier New" w:hAnsi="Courier New" w:cs="Courier New"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29"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5E54922"/>
    <w:multiLevelType w:val="multilevel"/>
    <w:tmpl w:val="A8DA44DE"/>
    <w:lvl w:ilvl="0">
      <w:start w:val="6"/>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6A049BC"/>
    <w:multiLevelType w:val="hybridMultilevel"/>
    <w:tmpl w:val="986E402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807" w:hanging="360"/>
      </w:pPr>
      <w:rPr>
        <w:rFonts w:ascii="Courier New" w:hAnsi="Courier New" w:cs="Courier New"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32" w15:restartNumberingAfterBreak="0">
    <w:nsid w:val="68747EB7"/>
    <w:multiLevelType w:val="hybridMultilevel"/>
    <w:tmpl w:val="BCDE4AB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807" w:hanging="360"/>
      </w:pPr>
      <w:rPr>
        <w:rFonts w:ascii="Courier New" w:hAnsi="Courier New" w:cs="Courier New"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33" w15:restartNumberingAfterBreak="0">
    <w:nsid w:val="692E63B7"/>
    <w:multiLevelType w:val="hybridMultilevel"/>
    <w:tmpl w:val="F7FAF2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807" w:hanging="360"/>
      </w:pPr>
      <w:rPr>
        <w:rFonts w:ascii="Courier New" w:hAnsi="Courier New" w:cs="Courier New"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34" w15:restartNumberingAfterBreak="0">
    <w:nsid w:val="6944131E"/>
    <w:multiLevelType w:val="hybridMultilevel"/>
    <w:tmpl w:val="25E66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DE75A1"/>
    <w:multiLevelType w:val="hybridMultilevel"/>
    <w:tmpl w:val="D3D4E7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807" w:hanging="360"/>
      </w:pPr>
      <w:rPr>
        <w:rFonts w:ascii="Courier New" w:hAnsi="Courier New" w:cs="Courier New"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36" w15:restartNumberingAfterBreak="0">
    <w:nsid w:val="6DF51698"/>
    <w:multiLevelType w:val="hybridMultilevel"/>
    <w:tmpl w:val="F2E83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D80D9A"/>
    <w:multiLevelType w:val="multilevel"/>
    <w:tmpl w:val="01B24480"/>
    <w:lvl w:ilvl="0">
      <w:start w:val="5"/>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1BD25A3"/>
    <w:multiLevelType w:val="hybridMultilevel"/>
    <w:tmpl w:val="38D47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041EE3"/>
    <w:multiLevelType w:val="hybridMultilevel"/>
    <w:tmpl w:val="E7EA87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7A417144"/>
    <w:multiLevelType w:val="hybridMultilevel"/>
    <w:tmpl w:val="164A672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807" w:hanging="360"/>
      </w:pPr>
      <w:rPr>
        <w:rFonts w:ascii="Courier New" w:hAnsi="Courier New" w:cs="Courier New" w:hint="default"/>
      </w:rPr>
    </w:lvl>
    <w:lvl w:ilvl="2" w:tplc="FFFFFFFF" w:tentative="1">
      <w:start w:val="1"/>
      <w:numFmt w:val="bullet"/>
      <w:lvlText w:val=""/>
      <w:lvlJc w:val="left"/>
      <w:pPr>
        <w:ind w:left="1527" w:hanging="360"/>
      </w:pPr>
      <w:rPr>
        <w:rFonts w:ascii="Wingdings" w:hAnsi="Wingdings" w:hint="default"/>
      </w:rPr>
    </w:lvl>
    <w:lvl w:ilvl="3" w:tplc="FFFFFFFF" w:tentative="1">
      <w:start w:val="1"/>
      <w:numFmt w:val="bullet"/>
      <w:lvlText w:val=""/>
      <w:lvlJc w:val="left"/>
      <w:pPr>
        <w:ind w:left="2247" w:hanging="360"/>
      </w:pPr>
      <w:rPr>
        <w:rFonts w:ascii="Symbol" w:hAnsi="Symbol" w:hint="default"/>
      </w:rPr>
    </w:lvl>
    <w:lvl w:ilvl="4" w:tplc="FFFFFFFF" w:tentative="1">
      <w:start w:val="1"/>
      <w:numFmt w:val="bullet"/>
      <w:lvlText w:val="o"/>
      <w:lvlJc w:val="left"/>
      <w:pPr>
        <w:ind w:left="2967" w:hanging="360"/>
      </w:pPr>
      <w:rPr>
        <w:rFonts w:ascii="Courier New" w:hAnsi="Courier New" w:cs="Courier New" w:hint="default"/>
      </w:rPr>
    </w:lvl>
    <w:lvl w:ilvl="5" w:tplc="FFFFFFFF" w:tentative="1">
      <w:start w:val="1"/>
      <w:numFmt w:val="bullet"/>
      <w:lvlText w:val=""/>
      <w:lvlJc w:val="left"/>
      <w:pPr>
        <w:ind w:left="3687" w:hanging="360"/>
      </w:pPr>
      <w:rPr>
        <w:rFonts w:ascii="Wingdings" w:hAnsi="Wingdings" w:hint="default"/>
      </w:rPr>
    </w:lvl>
    <w:lvl w:ilvl="6" w:tplc="FFFFFFFF" w:tentative="1">
      <w:start w:val="1"/>
      <w:numFmt w:val="bullet"/>
      <w:lvlText w:val=""/>
      <w:lvlJc w:val="left"/>
      <w:pPr>
        <w:ind w:left="4407" w:hanging="360"/>
      </w:pPr>
      <w:rPr>
        <w:rFonts w:ascii="Symbol" w:hAnsi="Symbol" w:hint="default"/>
      </w:rPr>
    </w:lvl>
    <w:lvl w:ilvl="7" w:tplc="FFFFFFFF" w:tentative="1">
      <w:start w:val="1"/>
      <w:numFmt w:val="bullet"/>
      <w:lvlText w:val="o"/>
      <w:lvlJc w:val="left"/>
      <w:pPr>
        <w:ind w:left="5127" w:hanging="360"/>
      </w:pPr>
      <w:rPr>
        <w:rFonts w:ascii="Courier New" w:hAnsi="Courier New" w:cs="Courier New" w:hint="default"/>
      </w:rPr>
    </w:lvl>
    <w:lvl w:ilvl="8" w:tplc="FFFFFFFF" w:tentative="1">
      <w:start w:val="1"/>
      <w:numFmt w:val="bullet"/>
      <w:lvlText w:val=""/>
      <w:lvlJc w:val="left"/>
      <w:pPr>
        <w:ind w:left="5847" w:hanging="360"/>
      </w:pPr>
      <w:rPr>
        <w:rFonts w:ascii="Wingdings" w:hAnsi="Wingdings" w:hint="default"/>
      </w:rPr>
    </w:lvl>
  </w:abstractNum>
  <w:abstractNum w:abstractNumId="41" w15:restartNumberingAfterBreak="0">
    <w:nsid w:val="7FC8681F"/>
    <w:multiLevelType w:val="hybridMultilevel"/>
    <w:tmpl w:val="FAD09F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431269394">
    <w:abstractNumId w:val="29"/>
  </w:num>
  <w:num w:numId="2" w16cid:durableId="497426533">
    <w:abstractNumId w:val="8"/>
    <w:lvlOverride w:ilvl="1">
      <w:lvl w:ilvl="1">
        <w:start w:val="1"/>
        <w:numFmt w:val="decimal"/>
        <w:lvlText w:val="%1.%2"/>
        <w:lvlJc w:val="left"/>
        <w:pPr>
          <w:ind w:left="0" w:hanging="567"/>
        </w:pPr>
        <w:rPr>
          <w:rFonts w:hint="default"/>
          <w:b w:val="0"/>
          <w:bCs w:val="0"/>
        </w:rPr>
      </w:lvl>
    </w:lvlOverride>
  </w:num>
  <w:num w:numId="3" w16cid:durableId="1706056610">
    <w:abstractNumId w:val="12"/>
  </w:num>
  <w:num w:numId="4" w16cid:durableId="85731016">
    <w:abstractNumId w:val="26"/>
  </w:num>
  <w:num w:numId="5" w16cid:durableId="58018901">
    <w:abstractNumId w:val="0"/>
  </w:num>
  <w:num w:numId="6" w16cid:durableId="1296832383">
    <w:abstractNumId w:val="40"/>
  </w:num>
  <w:num w:numId="7" w16cid:durableId="634143905">
    <w:abstractNumId w:val="14"/>
  </w:num>
  <w:num w:numId="8" w16cid:durableId="1284457688">
    <w:abstractNumId w:val="25"/>
  </w:num>
  <w:num w:numId="9" w16cid:durableId="206067692">
    <w:abstractNumId w:val="18"/>
  </w:num>
  <w:num w:numId="10" w16cid:durableId="208885348">
    <w:abstractNumId w:val="5"/>
  </w:num>
  <w:num w:numId="11" w16cid:durableId="2093892925">
    <w:abstractNumId w:val="17"/>
  </w:num>
  <w:num w:numId="12" w16cid:durableId="1978683733">
    <w:abstractNumId w:val="38"/>
  </w:num>
  <w:num w:numId="13" w16cid:durableId="454325455">
    <w:abstractNumId w:val="39"/>
  </w:num>
  <w:num w:numId="14" w16cid:durableId="920017914">
    <w:abstractNumId w:val="34"/>
  </w:num>
  <w:num w:numId="15" w16cid:durableId="118645422">
    <w:abstractNumId w:val="19"/>
  </w:num>
  <w:num w:numId="16" w16cid:durableId="1289819699">
    <w:abstractNumId w:val="36"/>
  </w:num>
  <w:num w:numId="17" w16cid:durableId="1206141071">
    <w:abstractNumId w:val="27"/>
  </w:num>
  <w:num w:numId="18" w16cid:durableId="501240427">
    <w:abstractNumId w:val="16"/>
  </w:num>
  <w:num w:numId="19" w16cid:durableId="1577402881">
    <w:abstractNumId w:val="41"/>
  </w:num>
  <w:num w:numId="20" w16cid:durableId="1696613140">
    <w:abstractNumId w:val="2"/>
  </w:num>
  <w:num w:numId="21" w16cid:durableId="1712657210">
    <w:abstractNumId w:val="15"/>
  </w:num>
  <w:num w:numId="22" w16cid:durableId="1549561342">
    <w:abstractNumId w:val="35"/>
  </w:num>
  <w:num w:numId="23" w16cid:durableId="1021660974">
    <w:abstractNumId w:val="33"/>
  </w:num>
  <w:num w:numId="24" w16cid:durableId="1690719944">
    <w:abstractNumId w:val="28"/>
  </w:num>
  <w:num w:numId="25" w16cid:durableId="386103979">
    <w:abstractNumId w:val="32"/>
  </w:num>
  <w:num w:numId="26" w16cid:durableId="92478089">
    <w:abstractNumId w:val="31"/>
  </w:num>
  <w:num w:numId="27" w16cid:durableId="1974871895">
    <w:abstractNumId w:val="6"/>
  </w:num>
  <w:num w:numId="28" w16cid:durableId="1428192946">
    <w:abstractNumId w:val="22"/>
  </w:num>
  <w:num w:numId="29" w16cid:durableId="1951742243">
    <w:abstractNumId w:val="9"/>
  </w:num>
  <w:num w:numId="30" w16cid:durableId="1581478164">
    <w:abstractNumId w:val="1"/>
  </w:num>
  <w:num w:numId="31" w16cid:durableId="1937979737">
    <w:abstractNumId w:val="10"/>
  </w:num>
  <w:num w:numId="32" w16cid:durableId="1232689604">
    <w:abstractNumId w:val="13"/>
  </w:num>
  <w:num w:numId="33" w16cid:durableId="994140530">
    <w:abstractNumId w:val="37"/>
  </w:num>
  <w:num w:numId="34" w16cid:durableId="1569148475">
    <w:abstractNumId w:val="3"/>
  </w:num>
  <w:num w:numId="35" w16cid:durableId="432438628">
    <w:abstractNumId w:val="20"/>
  </w:num>
  <w:num w:numId="36" w16cid:durableId="152642785">
    <w:abstractNumId w:val="21"/>
  </w:num>
  <w:num w:numId="37" w16cid:durableId="1846505934">
    <w:abstractNumId w:val="4"/>
  </w:num>
  <w:num w:numId="38" w16cid:durableId="1821188893">
    <w:abstractNumId w:val="11"/>
  </w:num>
  <w:num w:numId="39" w16cid:durableId="721951606">
    <w:abstractNumId w:val="30"/>
  </w:num>
  <w:num w:numId="40" w16cid:durableId="1824471884">
    <w:abstractNumId w:val="24"/>
  </w:num>
  <w:num w:numId="41" w16cid:durableId="129178433">
    <w:abstractNumId w:val="23"/>
  </w:num>
  <w:num w:numId="42" w16cid:durableId="644506606">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gUA8qnoUCwAAAA="/>
  </w:docVars>
  <w:rsids>
    <w:rsidRoot w:val="00533844"/>
    <w:rsid w:val="00002D72"/>
    <w:rsid w:val="000054E6"/>
    <w:rsid w:val="00016E47"/>
    <w:rsid w:val="00021717"/>
    <w:rsid w:val="000219F3"/>
    <w:rsid w:val="0002246B"/>
    <w:rsid w:val="000363FF"/>
    <w:rsid w:val="0004033D"/>
    <w:rsid w:val="00040780"/>
    <w:rsid w:val="00046E9D"/>
    <w:rsid w:val="00052227"/>
    <w:rsid w:val="0005657C"/>
    <w:rsid w:val="00061F19"/>
    <w:rsid w:val="00072F98"/>
    <w:rsid w:val="00074EAD"/>
    <w:rsid w:val="000765C2"/>
    <w:rsid w:val="00086C6E"/>
    <w:rsid w:val="000961FB"/>
    <w:rsid w:val="000A1616"/>
    <w:rsid w:val="000A2BE0"/>
    <w:rsid w:val="000B63E7"/>
    <w:rsid w:val="000B6DFB"/>
    <w:rsid w:val="000C2E29"/>
    <w:rsid w:val="000C40EB"/>
    <w:rsid w:val="000F3587"/>
    <w:rsid w:val="00107DAA"/>
    <w:rsid w:val="001123BD"/>
    <w:rsid w:val="0011403D"/>
    <w:rsid w:val="00114EE7"/>
    <w:rsid w:val="001160C4"/>
    <w:rsid w:val="00124CBB"/>
    <w:rsid w:val="00125964"/>
    <w:rsid w:val="00137E45"/>
    <w:rsid w:val="00157747"/>
    <w:rsid w:val="00161042"/>
    <w:rsid w:val="00162D92"/>
    <w:rsid w:val="0018430C"/>
    <w:rsid w:val="001912F7"/>
    <w:rsid w:val="00194C0E"/>
    <w:rsid w:val="001A0236"/>
    <w:rsid w:val="001A3EA7"/>
    <w:rsid w:val="001B22B1"/>
    <w:rsid w:val="001B687C"/>
    <w:rsid w:val="001C2D79"/>
    <w:rsid w:val="001C4CC9"/>
    <w:rsid w:val="001D0875"/>
    <w:rsid w:val="001D2728"/>
    <w:rsid w:val="001D7B9E"/>
    <w:rsid w:val="001E4D26"/>
    <w:rsid w:val="001F4745"/>
    <w:rsid w:val="0021176F"/>
    <w:rsid w:val="0021297B"/>
    <w:rsid w:val="0022176F"/>
    <w:rsid w:val="002219EA"/>
    <w:rsid w:val="002256D4"/>
    <w:rsid w:val="00240B1B"/>
    <w:rsid w:val="00241999"/>
    <w:rsid w:val="00257A05"/>
    <w:rsid w:val="00260A2C"/>
    <w:rsid w:val="00264C90"/>
    <w:rsid w:val="002719D2"/>
    <w:rsid w:val="00272506"/>
    <w:rsid w:val="002728A1"/>
    <w:rsid w:val="002749E1"/>
    <w:rsid w:val="00284B51"/>
    <w:rsid w:val="0029441A"/>
    <w:rsid w:val="00296DFD"/>
    <w:rsid w:val="002A4C30"/>
    <w:rsid w:val="002A6BDC"/>
    <w:rsid w:val="002C54CB"/>
    <w:rsid w:val="002C6B70"/>
    <w:rsid w:val="002C77E6"/>
    <w:rsid w:val="002D6FB9"/>
    <w:rsid w:val="002F688F"/>
    <w:rsid w:val="002F7848"/>
    <w:rsid w:val="003100D9"/>
    <w:rsid w:val="0034175A"/>
    <w:rsid w:val="00344CDF"/>
    <w:rsid w:val="00350076"/>
    <w:rsid w:val="0035061F"/>
    <w:rsid w:val="0035244E"/>
    <w:rsid w:val="00383217"/>
    <w:rsid w:val="003B1E45"/>
    <w:rsid w:val="003C4926"/>
    <w:rsid w:val="003C6290"/>
    <w:rsid w:val="003D4C26"/>
    <w:rsid w:val="003D4D83"/>
    <w:rsid w:val="003D7910"/>
    <w:rsid w:val="003E4BF7"/>
    <w:rsid w:val="003F1869"/>
    <w:rsid w:val="00414315"/>
    <w:rsid w:val="00417851"/>
    <w:rsid w:val="0042237C"/>
    <w:rsid w:val="004242AE"/>
    <w:rsid w:val="00430143"/>
    <w:rsid w:val="00437081"/>
    <w:rsid w:val="00442FE8"/>
    <w:rsid w:val="004447EF"/>
    <w:rsid w:val="00450480"/>
    <w:rsid w:val="0045359E"/>
    <w:rsid w:val="004564CC"/>
    <w:rsid w:val="00457D13"/>
    <w:rsid w:val="00461EA6"/>
    <w:rsid w:val="0047202B"/>
    <w:rsid w:val="00482595"/>
    <w:rsid w:val="004855AE"/>
    <w:rsid w:val="004C0284"/>
    <w:rsid w:val="004C17F0"/>
    <w:rsid w:val="004D2CC9"/>
    <w:rsid w:val="004D5179"/>
    <w:rsid w:val="004E655C"/>
    <w:rsid w:val="004F7393"/>
    <w:rsid w:val="005056F4"/>
    <w:rsid w:val="0051114A"/>
    <w:rsid w:val="00525CA9"/>
    <w:rsid w:val="00533844"/>
    <w:rsid w:val="00540A8B"/>
    <w:rsid w:val="00554148"/>
    <w:rsid w:val="00554B43"/>
    <w:rsid w:val="005559F7"/>
    <w:rsid w:val="00561876"/>
    <w:rsid w:val="00567BF3"/>
    <w:rsid w:val="00570420"/>
    <w:rsid w:val="00581A04"/>
    <w:rsid w:val="00590A6D"/>
    <w:rsid w:val="005A44BF"/>
    <w:rsid w:val="005A7780"/>
    <w:rsid w:val="005B2A93"/>
    <w:rsid w:val="005B3EC3"/>
    <w:rsid w:val="005B49B5"/>
    <w:rsid w:val="005C04EA"/>
    <w:rsid w:val="005C1B82"/>
    <w:rsid w:val="005C296A"/>
    <w:rsid w:val="005C2C65"/>
    <w:rsid w:val="005C6F78"/>
    <w:rsid w:val="005E11C2"/>
    <w:rsid w:val="005F5C89"/>
    <w:rsid w:val="00604333"/>
    <w:rsid w:val="00627550"/>
    <w:rsid w:val="00631C6A"/>
    <w:rsid w:val="00632117"/>
    <w:rsid w:val="00634779"/>
    <w:rsid w:val="0063706F"/>
    <w:rsid w:val="00637F9F"/>
    <w:rsid w:val="006413CE"/>
    <w:rsid w:val="006608CF"/>
    <w:rsid w:val="006629CB"/>
    <w:rsid w:val="00664FAC"/>
    <w:rsid w:val="006743ED"/>
    <w:rsid w:val="006744C8"/>
    <w:rsid w:val="006756C5"/>
    <w:rsid w:val="006828D2"/>
    <w:rsid w:val="0068424B"/>
    <w:rsid w:val="00685E6A"/>
    <w:rsid w:val="00686001"/>
    <w:rsid w:val="00690979"/>
    <w:rsid w:val="006916B5"/>
    <w:rsid w:val="00693FDD"/>
    <w:rsid w:val="00695B1F"/>
    <w:rsid w:val="00696869"/>
    <w:rsid w:val="006A514C"/>
    <w:rsid w:val="006B1F2F"/>
    <w:rsid w:val="006B3C7E"/>
    <w:rsid w:val="006B6746"/>
    <w:rsid w:val="006C2E9A"/>
    <w:rsid w:val="006C48E1"/>
    <w:rsid w:val="006D69DF"/>
    <w:rsid w:val="006E1500"/>
    <w:rsid w:val="00702E57"/>
    <w:rsid w:val="00706533"/>
    <w:rsid w:val="00714F3B"/>
    <w:rsid w:val="00725257"/>
    <w:rsid w:val="00764EA6"/>
    <w:rsid w:val="0077012D"/>
    <w:rsid w:val="0078257B"/>
    <w:rsid w:val="00796AE5"/>
    <w:rsid w:val="007A4A8A"/>
    <w:rsid w:val="007A51AD"/>
    <w:rsid w:val="007B4337"/>
    <w:rsid w:val="007B4B38"/>
    <w:rsid w:val="007C3C34"/>
    <w:rsid w:val="007C6FC7"/>
    <w:rsid w:val="007D36A9"/>
    <w:rsid w:val="00813A5D"/>
    <w:rsid w:val="00826FDC"/>
    <w:rsid w:val="0084543D"/>
    <w:rsid w:val="00845E9F"/>
    <w:rsid w:val="00846525"/>
    <w:rsid w:val="00850E65"/>
    <w:rsid w:val="00852E98"/>
    <w:rsid w:val="00862618"/>
    <w:rsid w:val="00865603"/>
    <w:rsid w:val="00873043"/>
    <w:rsid w:val="00887BC3"/>
    <w:rsid w:val="00890052"/>
    <w:rsid w:val="00893A73"/>
    <w:rsid w:val="008A267F"/>
    <w:rsid w:val="008B585B"/>
    <w:rsid w:val="008C2126"/>
    <w:rsid w:val="008C7C66"/>
    <w:rsid w:val="008D3ECB"/>
    <w:rsid w:val="008D4D13"/>
    <w:rsid w:val="008F680D"/>
    <w:rsid w:val="00903689"/>
    <w:rsid w:val="00916E34"/>
    <w:rsid w:val="00921382"/>
    <w:rsid w:val="009222EB"/>
    <w:rsid w:val="00931B9E"/>
    <w:rsid w:val="009346D5"/>
    <w:rsid w:val="00935D5E"/>
    <w:rsid w:val="009476FF"/>
    <w:rsid w:val="00965425"/>
    <w:rsid w:val="00965CC9"/>
    <w:rsid w:val="00970CFA"/>
    <w:rsid w:val="00972165"/>
    <w:rsid w:val="00973471"/>
    <w:rsid w:val="00986586"/>
    <w:rsid w:val="00987846"/>
    <w:rsid w:val="00992F7A"/>
    <w:rsid w:val="00993592"/>
    <w:rsid w:val="009A0D29"/>
    <w:rsid w:val="009A1BE8"/>
    <w:rsid w:val="009A4248"/>
    <w:rsid w:val="009B1EA8"/>
    <w:rsid w:val="009C34F0"/>
    <w:rsid w:val="009D23A8"/>
    <w:rsid w:val="009D4D55"/>
    <w:rsid w:val="009D4E9D"/>
    <w:rsid w:val="009D6958"/>
    <w:rsid w:val="009E462D"/>
    <w:rsid w:val="009F5C62"/>
    <w:rsid w:val="00A004A8"/>
    <w:rsid w:val="00A004C8"/>
    <w:rsid w:val="00A113FB"/>
    <w:rsid w:val="00A37A6F"/>
    <w:rsid w:val="00A4260A"/>
    <w:rsid w:val="00A47E17"/>
    <w:rsid w:val="00A561CC"/>
    <w:rsid w:val="00A624B4"/>
    <w:rsid w:val="00A6381E"/>
    <w:rsid w:val="00A854EA"/>
    <w:rsid w:val="00A87C00"/>
    <w:rsid w:val="00A91D16"/>
    <w:rsid w:val="00AB2892"/>
    <w:rsid w:val="00AC1076"/>
    <w:rsid w:val="00AC3727"/>
    <w:rsid w:val="00AC543A"/>
    <w:rsid w:val="00AD6179"/>
    <w:rsid w:val="00AE3DBB"/>
    <w:rsid w:val="00AE705A"/>
    <w:rsid w:val="00B01665"/>
    <w:rsid w:val="00B2191C"/>
    <w:rsid w:val="00B3176C"/>
    <w:rsid w:val="00B4211F"/>
    <w:rsid w:val="00B4329C"/>
    <w:rsid w:val="00B54F3E"/>
    <w:rsid w:val="00B56701"/>
    <w:rsid w:val="00B614C3"/>
    <w:rsid w:val="00B77C7A"/>
    <w:rsid w:val="00BA0B5F"/>
    <w:rsid w:val="00BA74C3"/>
    <w:rsid w:val="00BB1A4E"/>
    <w:rsid w:val="00BB4E3D"/>
    <w:rsid w:val="00BC0E8D"/>
    <w:rsid w:val="00BC34BB"/>
    <w:rsid w:val="00BC4409"/>
    <w:rsid w:val="00BC5DEF"/>
    <w:rsid w:val="00BD0B4F"/>
    <w:rsid w:val="00BD3E6E"/>
    <w:rsid w:val="00BE7C16"/>
    <w:rsid w:val="00BE7FA6"/>
    <w:rsid w:val="00BF58FA"/>
    <w:rsid w:val="00C12E8C"/>
    <w:rsid w:val="00C404D3"/>
    <w:rsid w:val="00C41B44"/>
    <w:rsid w:val="00C50A4F"/>
    <w:rsid w:val="00C51CA7"/>
    <w:rsid w:val="00C61329"/>
    <w:rsid w:val="00C65B8C"/>
    <w:rsid w:val="00C738FD"/>
    <w:rsid w:val="00C87CB1"/>
    <w:rsid w:val="00C94ADE"/>
    <w:rsid w:val="00C96662"/>
    <w:rsid w:val="00CC42F8"/>
    <w:rsid w:val="00D05910"/>
    <w:rsid w:val="00D127F9"/>
    <w:rsid w:val="00D12D22"/>
    <w:rsid w:val="00D14019"/>
    <w:rsid w:val="00D30594"/>
    <w:rsid w:val="00D404AE"/>
    <w:rsid w:val="00D4063C"/>
    <w:rsid w:val="00D40E3D"/>
    <w:rsid w:val="00D45C48"/>
    <w:rsid w:val="00D7246F"/>
    <w:rsid w:val="00D919CB"/>
    <w:rsid w:val="00D91DEC"/>
    <w:rsid w:val="00D94B4E"/>
    <w:rsid w:val="00D9581A"/>
    <w:rsid w:val="00DB1A3A"/>
    <w:rsid w:val="00DB47DE"/>
    <w:rsid w:val="00DC0F70"/>
    <w:rsid w:val="00DC11C1"/>
    <w:rsid w:val="00DC46F6"/>
    <w:rsid w:val="00DC6502"/>
    <w:rsid w:val="00DE3D60"/>
    <w:rsid w:val="00DE5703"/>
    <w:rsid w:val="00DF4CF1"/>
    <w:rsid w:val="00DF54C0"/>
    <w:rsid w:val="00E15B12"/>
    <w:rsid w:val="00E23A26"/>
    <w:rsid w:val="00E24D77"/>
    <w:rsid w:val="00E30D2A"/>
    <w:rsid w:val="00E32BA8"/>
    <w:rsid w:val="00E333A5"/>
    <w:rsid w:val="00E40B41"/>
    <w:rsid w:val="00E416BF"/>
    <w:rsid w:val="00E43D5B"/>
    <w:rsid w:val="00E50B3D"/>
    <w:rsid w:val="00E626A3"/>
    <w:rsid w:val="00E73E53"/>
    <w:rsid w:val="00E8044D"/>
    <w:rsid w:val="00E87CC3"/>
    <w:rsid w:val="00E93690"/>
    <w:rsid w:val="00EA021F"/>
    <w:rsid w:val="00EA0A01"/>
    <w:rsid w:val="00EA0F0D"/>
    <w:rsid w:val="00EB530C"/>
    <w:rsid w:val="00EC5CA5"/>
    <w:rsid w:val="00ED03DB"/>
    <w:rsid w:val="00ED057B"/>
    <w:rsid w:val="00ED139F"/>
    <w:rsid w:val="00EE209A"/>
    <w:rsid w:val="00EF0FC9"/>
    <w:rsid w:val="00EF25B7"/>
    <w:rsid w:val="00EF6A69"/>
    <w:rsid w:val="00EF7EE9"/>
    <w:rsid w:val="00F07F87"/>
    <w:rsid w:val="00F101FC"/>
    <w:rsid w:val="00F102EB"/>
    <w:rsid w:val="00F10361"/>
    <w:rsid w:val="00F1170E"/>
    <w:rsid w:val="00F152E0"/>
    <w:rsid w:val="00F1790E"/>
    <w:rsid w:val="00F407E0"/>
    <w:rsid w:val="00F40C95"/>
    <w:rsid w:val="00F4203C"/>
    <w:rsid w:val="00F43442"/>
    <w:rsid w:val="00F66ADE"/>
    <w:rsid w:val="00F675F4"/>
    <w:rsid w:val="00F80BB9"/>
    <w:rsid w:val="00F81B7D"/>
    <w:rsid w:val="00F952AE"/>
    <w:rsid w:val="00F96FC0"/>
    <w:rsid w:val="00FA3AC3"/>
    <w:rsid w:val="00FA532A"/>
    <w:rsid w:val="00FD63E8"/>
    <w:rsid w:val="00FD6AAA"/>
    <w:rsid w:val="00FD6B07"/>
    <w:rsid w:val="00FE2A33"/>
    <w:rsid w:val="00FE703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ind w:left="990" w:hanging="990"/>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C12E8C"/>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1D2728"/>
    <w:rPr>
      <w:color w:val="6281A0" w:themeColor="hyperlink"/>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2"/>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57A05"/>
    <w:rPr>
      <w:color w:val="000000" w:themeColor="text1"/>
      <w:sz w:val="18"/>
      <w:lang w:val="en-US"/>
    </w:rPr>
  </w:style>
  <w:style w:type="paragraph" w:styleId="Bibliography">
    <w:name w:val="Bibliography"/>
    <w:basedOn w:val="Normal"/>
    <w:next w:val="Normal"/>
    <w:uiPriority w:val="37"/>
    <w:semiHidden/>
    <w:unhideWhenUsed/>
    <w:rsid w:val="004F7393"/>
    <w:pPr>
      <w:spacing w:after="0" w:line="240" w:lineRule="auto"/>
    </w:pPr>
    <w:rPr>
      <w:rFonts w:ascii="Lato" w:eastAsia="Times New Roman" w:hAnsi="Lato" w:cs="Times New Roman"/>
      <w:color w:val="auto"/>
      <w:sz w:val="20"/>
      <w:szCs w:val="24"/>
      <w:lang w:eastAsia="de-DE"/>
    </w:rPr>
  </w:style>
  <w:style w:type="paragraph" w:styleId="ListNumber3">
    <w:name w:val="List Number 3"/>
    <w:basedOn w:val="Normal"/>
    <w:semiHidden/>
    <w:rsid w:val="006629CB"/>
    <w:pPr>
      <w:numPr>
        <w:numId w:val="5"/>
      </w:numPr>
      <w:spacing w:after="0" w:line="240" w:lineRule="auto"/>
    </w:pPr>
    <w:rPr>
      <w:rFonts w:ascii="Lato" w:eastAsia="Times New Roman" w:hAnsi="Lato" w:cs="Times New Roman"/>
      <w:color w:val="auto"/>
      <w:sz w:val="20"/>
      <w:szCs w:val="24"/>
      <w:lang w:eastAsia="de-DE"/>
    </w:rPr>
  </w:style>
  <w:style w:type="character" w:customStyle="1" w:styleId="UnresolvedMention1">
    <w:name w:val="Unresolved Mention1"/>
    <w:basedOn w:val="DefaultParagraphFont"/>
    <w:uiPriority w:val="99"/>
    <w:semiHidden/>
    <w:unhideWhenUsed/>
    <w:rsid w:val="00FA3AC3"/>
    <w:rPr>
      <w:color w:val="605E5C"/>
      <w:shd w:val="clear" w:color="auto" w:fill="E1DFDD"/>
    </w:rPr>
  </w:style>
  <w:style w:type="paragraph" w:customStyle="1" w:styleId="TableParagraph">
    <w:name w:val="Table Paragraph"/>
    <w:basedOn w:val="Normal"/>
    <w:uiPriority w:val="1"/>
    <w:qFormat/>
    <w:rsid w:val="00935D5E"/>
    <w:pPr>
      <w:widowControl w:val="0"/>
      <w:autoSpaceDE w:val="0"/>
      <w:autoSpaceDN w:val="0"/>
      <w:spacing w:before="1" w:after="0" w:line="240" w:lineRule="auto"/>
      <w:ind w:left="143"/>
    </w:pPr>
    <w:rPr>
      <w:rFonts w:ascii="Calibri" w:eastAsia="Calibri" w:hAnsi="Calibri" w:cs="Calibri"/>
      <w:color w:val="auto"/>
      <w:sz w:val="22"/>
    </w:rPr>
  </w:style>
  <w:style w:type="table" w:styleId="GridTable6Colorful-Accent5">
    <w:name w:val="Grid Table 6 Colorful Accent 5"/>
    <w:basedOn w:val="TableNormal"/>
    <w:uiPriority w:val="51"/>
    <w:rsid w:val="00890052"/>
    <w:pPr>
      <w:spacing w:after="0" w:line="240" w:lineRule="auto"/>
    </w:pPr>
    <w:rPr>
      <w:color w:val="B94B10" w:themeColor="accent5" w:themeShade="BF"/>
      <w:lang w:val="en-US"/>
    </w:rPr>
    <w:tblPr>
      <w:tblStyleRowBandSize w:val="1"/>
      <w:tblStyleColBandSize w:val="1"/>
      <w:tblBorders>
        <w:top w:val="single" w:sz="4" w:space="0" w:color="F3A47B" w:themeColor="accent5" w:themeTint="99"/>
        <w:left w:val="single" w:sz="4" w:space="0" w:color="F3A47B" w:themeColor="accent5" w:themeTint="99"/>
        <w:bottom w:val="single" w:sz="4" w:space="0" w:color="F3A47B" w:themeColor="accent5" w:themeTint="99"/>
        <w:right w:val="single" w:sz="4" w:space="0" w:color="F3A47B" w:themeColor="accent5" w:themeTint="99"/>
        <w:insideH w:val="single" w:sz="4" w:space="0" w:color="F3A47B" w:themeColor="accent5" w:themeTint="99"/>
        <w:insideV w:val="single" w:sz="4" w:space="0" w:color="F3A47B" w:themeColor="accent5" w:themeTint="99"/>
      </w:tblBorders>
    </w:tblPr>
    <w:tblStylePr w:type="firstRow">
      <w:rPr>
        <w:b/>
        <w:bCs/>
      </w:rPr>
      <w:tblPr/>
      <w:tcPr>
        <w:tcBorders>
          <w:bottom w:val="single" w:sz="12" w:space="0" w:color="F3A47B" w:themeColor="accent5" w:themeTint="99"/>
        </w:tcBorders>
      </w:tcPr>
    </w:tblStylePr>
    <w:tblStylePr w:type="lastRow">
      <w:rPr>
        <w:b/>
        <w:bCs/>
      </w:rPr>
      <w:tblPr/>
      <w:tcPr>
        <w:tcBorders>
          <w:top w:val="double" w:sz="4" w:space="0" w:color="F3A47B" w:themeColor="accent5" w:themeTint="99"/>
        </w:tcBorders>
      </w:tcPr>
    </w:tblStylePr>
    <w:tblStylePr w:type="firstCol">
      <w:rPr>
        <w:b/>
        <w:bCs/>
      </w:rPr>
    </w:tblStylePr>
    <w:tblStylePr w:type="lastCol">
      <w:rPr>
        <w:b/>
        <w:bCs/>
      </w:rPr>
    </w:tblStylePr>
    <w:tblStylePr w:type="band1Vert">
      <w:tblPr/>
      <w:tcPr>
        <w:shd w:val="clear" w:color="auto" w:fill="FBE0D3" w:themeFill="accent5" w:themeFillTint="33"/>
      </w:tcPr>
    </w:tblStylePr>
    <w:tblStylePr w:type="band1Horz">
      <w:tblPr/>
      <w:tcPr>
        <w:shd w:val="clear" w:color="auto" w:fill="FBE0D3" w:themeFill="accent5" w:themeFillTint="33"/>
      </w:tcPr>
    </w:tblStylePr>
  </w:style>
  <w:style w:type="table" w:styleId="ListTable4-Accent2">
    <w:name w:val="List Table 4 Accent 2"/>
    <w:basedOn w:val="TableNormal"/>
    <w:uiPriority w:val="49"/>
    <w:rsid w:val="00890052"/>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tblBorders>
    </w:tblPr>
    <w:tblStylePr w:type="firstRow">
      <w:rPr>
        <w:b/>
        <w:bCs/>
        <w:color w:val="FFFFFF" w:themeColor="background1"/>
      </w:rPr>
      <w:tblPr/>
      <w:tcPr>
        <w:tcBorders>
          <w:top w:val="single" w:sz="4" w:space="0" w:color="000000" w:themeColor="accent2"/>
          <w:left w:val="single" w:sz="4" w:space="0" w:color="000000" w:themeColor="accent2"/>
          <w:bottom w:val="single" w:sz="4" w:space="0" w:color="000000" w:themeColor="accent2"/>
          <w:right w:val="single" w:sz="4" w:space="0" w:color="000000" w:themeColor="accent2"/>
          <w:insideH w:val="nil"/>
        </w:tcBorders>
        <w:shd w:val="clear" w:color="auto" w:fill="000000" w:themeFill="accent2"/>
      </w:tcPr>
    </w:tblStylePr>
    <w:tblStylePr w:type="lastRow">
      <w:rPr>
        <w:b/>
        <w:bCs/>
      </w:rPr>
      <w:tblPr/>
      <w:tcPr>
        <w:tcBorders>
          <w:top w:val="double" w:sz="4" w:space="0" w:color="666666" w:themeColor="accent2" w:themeTint="99"/>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numbering" w:customStyle="1" w:styleId="ADNOCNumList1">
    <w:name w:val="ADNOCNumList1"/>
    <w:uiPriority w:val="99"/>
    <w:rsid w:val="00482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76B32A070C4346BEF6743775F4F890"/>
        <w:category>
          <w:name w:val="General"/>
          <w:gallery w:val="placeholder"/>
        </w:category>
        <w:types>
          <w:type w:val="bbPlcHdr"/>
        </w:types>
        <w:behaviors>
          <w:behavior w:val="content"/>
        </w:behaviors>
        <w:guid w:val="{E0670AFE-E252-45D9-A6FE-4DABCC494F28}"/>
      </w:docPartPr>
      <w:docPartBody>
        <w:p w:rsidR="004C6C2A" w:rsidRDefault="00D27C40" w:rsidP="00D27C40">
          <w:pPr>
            <w:pStyle w:val="4576B32A070C4346BEF6743775F4F8903"/>
          </w:pPr>
          <w:r w:rsidRPr="00DE3D60">
            <w:rPr>
              <w:color w:val="808080" w:themeColor="background1" w:themeShade="80"/>
            </w:rPr>
            <w:t>[Document title]</w:t>
          </w:r>
        </w:p>
      </w:docPartBody>
    </w:docPart>
    <w:docPart>
      <w:docPartPr>
        <w:name w:val="2A72A846B68A41F1BCFFA95D678BD5C9"/>
        <w:category>
          <w:name w:val="General"/>
          <w:gallery w:val="placeholder"/>
        </w:category>
        <w:types>
          <w:type w:val="bbPlcHdr"/>
        </w:types>
        <w:behaviors>
          <w:behavior w:val="content"/>
        </w:behaviors>
        <w:guid w:val="{141B29A1-BC19-43AA-A6B7-92066B369E0C}"/>
      </w:docPartPr>
      <w:docPartBody>
        <w:p w:rsidR="00AF414A" w:rsidRDefault="008E0430" w:rsidP="008E0430">
          <w:pPr>
            <w:pStyle w:val="2A72A846B68A41F1BCFFA95D678BD5C9"/>
          </w:pPr>
          <w:r w:rsidRPr="00A561CC">
            <w:rPr>
              <w:color w:val="808080" w:themeColor="background1" w:themeShade="80"/>
            </w:rPr>
            <w:t>[Document title]</w:t>
          </w:r>
        </w:p>
      </w:docPartBody>
    </w:docPart>
    <w:docPart>
      <w:docPartPr>
        <w:name w:val="061B6A456B764C4B81C1A38B3369BBCA"/>
        <w:category>
          <w:name w:val="General"/>
          <w:gallery w:val="placeholder"/>
        </w:category>
        <w:types>
          <w:type w:val="bbPlcHdr"/>
        </w:types>
        <w:behaviors>
          <w:behavior w:val="content"/>
        </w:behaviors>
        <w:guid w:val="{1852233E-88A1-45E6-9604-AE912138A94C}"/>
      </w:docPartPr>
      <w:docPartBody>
        <w:p w:rsidR="00A27762" w:rsidRDefault="00F73DAE" w:rsidP="00F73DAE">
          <w:pPr>
            <w:pStyle w:val="061B6A456B764C4B81C1A38B3369BBCA"/>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21717"/>
    <w:rsid w:val="00103045"/>
    <w:rsid w:val="00103532"/>
    <w:rsid w:val="001B22B1"/>
    <w:rsid w:val="00216711"/>
    <w:rsid w:val="00290831"/>
    <w:rsid w:val="002B129C"/>
    <w:rsid w:val="00350F7E"/>
    <w:rsid w:val="003C6290"/>
    <w:rsid w:val="00417851"/>
    <w:rsid w:val="004C6C2A"/>
    <w:rsid w:val="00505CC6"/>
    <w:rsid w:val="0051095F"/>
    <w:rsid w:val="00663466"/>
    <w:rsid w:val="006666DF"/>
    <w:rsid w:val="00686F1C"/>
    <w:rsid w:val="006A189A"/>
    <w:rsid w:val="006F26B5"/>
    <w:rsid w:val="0072173A"/>
    <w:rsid w:val="00765FFA"/>
    <w:rsid w:val="007701AC"/>
    <w:rsid w:val="0077466D"/>
    <w:rsid w:val="00782098"/>
    <w:rsid w:val="007D7143"/>
    <w:rsid w:val="00802D2E"/>
    <w:rsid w:val="008C6C3D"/>
    <w:rsid w:val="008E0430"/>
    <w:rsid w:val="008E6A6D"/>
    <w:rsid w:val="00983D8B"/>
    <w:rsid w:val="0099736D"/>
    <w:rsid w:val="00A004C8"/>
    <w:rsid w:val="00A27762"/>
    <w:rsid w:val="00AD03E4"/>
    <w:rsid w:val="00AF414A"/>
    <w:rsid w:val="00B128D9"/>
    <w:rsid w:val="00B27814"/>
    <w:rsid w:val="00B422ED"/>
    <w:rsid w:val="00B44413"/>
    <w:rsid w:val="00BA7A54"/>
    <w:rsid w:val="00BC7CF4"/>
    <w:rsid w:val="00C42CE3"/>
    <w:rsid w:val="00C61779"/>
    <w:rsid w:val="00CD21BB"/>
    <w:rsid w:val="00CD227A"/>
    <w:rsid w:val="00D003B9"/>
    <w:rsid w:val="00D02F6A"/>
    <w:rsid w:val="00D27C40"/>
    <w:rsid w:val="00D90B45"/>
    <w:rsid w:val="00D9581A"/>
    <w:rsid w:val="00DC46F6"/>
    <w:rsid w:val="00E66B64"/>
    <w:rsid w:val="00E67084"/>
    <w:rsid w:val="00ED5A0A"/>
    <w:rsid w:val="00EE0704"/>
    <w:rsid w:val="00EE209A"/>
    <w:rsid w:val="00EF6A69"/>
    <w:rsid w:val="00F1613D"/>
    <w:rsid w:val="00F51B1A"/>
    <w:rsid w:val="00F73DAE"/>
    <w:rsid w:val="00FA6DFC"/>
    <w:rsid w:val="00FB3A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4576B32A070C4346BEF6743775F4F8903">
    <w:name w:val="4576B32A070C4346BEF6743775F4F8903"/>
    <w:rsid w:val="00D27C40"/>
    <w:pPr>
      <w:tabs>
        <w:tab w:val="center" w:pos="4513"/>
        <w:tab w:val="right" w:pos="9026"/>
      </w:tabs>
      <w:spacing w:after="0" w:line="240" w:lineRule="auto"/>
    </w:pPr>
    <w:rPr>
      <w:rFonts w:eastAsiaTheme="minorHAnsi"/>
      <w:color w:val="000000" w:themeColor="text1"/>
      <w:sz w:val="18"/>
      <w:lang w:val="en-US" w:eastAsia="en-US"/>
    </w:rPr>
  </w:style>
  <w:style w:type="paragraph" w:customStyle="1" w:styleId="2A72A846B68A41F1BCFFA95D678BD5C9">
    <w:name w:val="2A72A846B68A41F1BCFFA95D678BD5C9"/>
    <w:rsid w:val="008E0430"/>
    <w:rPr>
      <w:lang w:val="en-US" w:eastAsia="en-US"/>
    </w:rPr>
  </w:style>
  <w:style w:type="paragraph" w:customStyle="1" w:styleId="061B6A456B764C4B81C1A38B3369BBCA">
    <w:name w:val="061B6A456B764C4B81C1A38B3369BBCA"/>
    <w:rsid w:val="00F73DAE"/>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2.xml><?xml version="1.0" encoding="utf-8"?>
<ds:datastoreItem xmlns:ds="http://schemas.openxmlformats.org/officeDocument/2006/customXml" ds:itemID="{97D3EDE5-2302-46BE-832C-5C16927929F6}"/>
</file>

<file path=customXml/itemProps3.xml><?xml version="1.0" encoding="utf-8"?>
<ds:datastoreItem xmlns:ds="http://schemas.openxmlformats.org/officeDocument/2006/customXml" ds:itemID="{89808F19-AB28-4EA0-8CCB-9B75210F50D2}">
  <ds:schemaRefs>
    <ds:schemaRef ds:uri="http://schemas.openxmlformats.org/officeDocument/2006/bibliography"/>
  </ds:schemaRefs>
</ds:datastoreItem>
</file>

<file path=customXml/itemProps4.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15</Pages>
  <Words>3243</Words>
  <Characters>18487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&lt;CLIENTNAME&gt; Network Security and Communications Policy</vt:lpstr>
    </vt:vector>
  </TitlesOfParts>
  <Company>CPX Holding LLC</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&lt;CLIENTNAME&gt; Network Security and Communications Policy</dc:title>
  <dc:subject>&lt;CLIENTNAME&gt;-ORG-IMS-POL-004</dc:subject>
  <dc:creator>Author Name</dc:creator>
  <cp:keywords/>
  <dc:description/>
  <cp:lastModifiedBy>Arun Vellara</cp:lastModifiedBy>
  <cp:revision>59</cp:revision>
  <cp:lastPrinted>2023-03-29T09:48:00Z</cp:lastPrinted>
  <dcterms:created xsi:type="dcterms:W3CDTF">2023-01-23T05:30:00Z</dcterms:created>
  <dcterms:modified xsi:type="dcterms:W3CDTF">2025-01-30T12:26:00Z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