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FE1D7A" w14:textId="5F3F4926" w:rsidR="00A624B4" w:rsidRPr="00620A8A" w:rsidRDefault="00A624B4" w:rsidP="005261AF">
      <w:pPr>
        <w:spacing w:line="276" w:lineRule="auto"/>
        <w:rPr>
          <w:rFonts w:asciiTheme="majorHAnsi" w:hAnsiTheme="majorHAnsi"/>
          <w:b/>
          <w:bCs/>
          <w:caps/>
          <w:noProof/>
          <w:color w:val="000000" w:themeColor="accent2"/>
          <w:sz w:val="15"/>
          <w:szCs w:val="15"/>
        </w:rPr>
      </w:pPr>
    </w:p>
    <w:p w14:paraId="42BDAEAE" w14:textId="68C8DF87" w:rsidR="00A624B4" w:rsidRPr="00620A8A" w:rsidRDefault="00A624B4" w:rsidP="005261AF">
      <w:pPr>
        <w:spacing w:line="276" w:lineRule="auto"/>
        <w:rPr>
          <w:rFonts w:asciiTheme="majorHAnsi" w:hAnsiTheme="majorHAnsi"/>
          <w:b/>
          <w:bCs/>
          <w:caps/>
          <w:noProof/>
          <w:color w:val="000000" w:themeColor="accent2"/>
          <w:sz w:val="15"/>
          <w:szCs w:val="15"/>
        </w:rPr>
      </w:pPr>
    </w:p>
    <w:p w14:paraId="2D5E9AD2" w14:textId="0673424C" w:rsidR="005A44BF" w:rsidRPr="00620A8A" w:rsidRDefault="005A44BF" w:rsidP="005261AF">
      <w:pPr>
        <w:spacing w:line="276" w:lineRule="auto"/>
        <w:rPr>
          <w:rFonts w:asciiTheme="majorHAnsi" w:hAnsiTheme="majorHAnsi"/>
        </w:rPr>
      </w:pPr>
      <w:bookmarkStart w:id="0" w:name="_Hlk100912531"/>
      <w:bookmarkEnd w:id="0"/>
    </w:p>
    <w:p w14:paraId="6B72F61B" w14:textId="37C8A5DF" w:rsidR="005A44BF" w:rsidRDefault="005A44BF" w:rsidP="005261AF">
      <w:pPr>
        <w:spacing w:line="276" w:lineRule="auto"/>
        <w:rPr>
          <w:rFonts w:asciiTheme="majorHAnsi" w:hAnsiTheme="majorHAnsi"/>
        </w:rPr>
      </w:pPr>
    </w:p>
    <w:p w14:paraId="2907E3E9" w14:textId="77777777" w:rsidR="003057A9" w:rsidRDefault="003057A9" w:rsidP="005261AF">
      <w:pPr>
        <w:spacing w:line="276" w:lineRule="auto"/>
        <w:rPr>
          <w:rFonts w:asciiTheme="majorHAnsi" w:eastAsia="Calibri" w:hAnsiTheme="majorHAnsi" w:cs="Lato"/>
          <w:b/>
          <w:bCs/>
          <w:sz w:val="22"/>
        </w:rPr>
        <w:sectPr w:rsidR="003057A9" w:rsidSect="00F4351C">
          <w:headerReference w:type="default" r:id="rId11"/>
          <w:footerReference w:type="default" r:id="rId12"/>
          <w:headerReference w:type="first" r:id="rId13"/>
          <w:type w:val="continuous"/>
          <w:pgSz w:w="11906" w:h="16838" w:code="9"/>
          <w:pgMar w:top="1296" w:right="1008" w:bottom="1296" w:left="1008" w:header="576" w:footer="857" w:gutter="0"/>
          <w:pgNumType w:start="1"/>
          <w:cols w:num="2" w:space="708"/>
          <w:titlePg/>
          <w:docGrid w:linePitch="360"/>
        </w:sectPr>
      </w:pPr>
      <w:bookmarkStart w:id="1" w:name="_Hlk120437093"/>
    </w:p>
    <w:p w14:paraId="6126E569" w14:textId="7D341D20" w:rsidR="003057A9" w:rsidRDefault="007C48CD" w:rsidP="005261AF">
      <w:pPr>
        <w:spacing w:line="276" w:lineRule="auto"/>
        <w:rPr>
          <w:rFonts w:asciiTheme="majorHAnsi" w:eastAsia="Calibri" w:hAnsiTheme="majorHAnsi" w:cs="Lato"/>
          <w:b/>
          <w:bCs/>
          <w:sz w:val="22"/>
        </w:rPr>
      </w:pPr>
      <w:r w:rsidRPr="00620A8A">
        <w:rPr>
          <w:rFonts w:asciiTheme="majorHAnsi" w:hAnsiTheme="majorHAnsi"/>
          <w:noProof/>
        </w:rPr>
        <mc:AlternateContent>
          <mc:Choice Requires="wps">
            <w:drawing>
              <wp:anchor distT="0" distB="0" distL="114300" distR="114300" simplePos="0" relativeHeight="251659264" behindDoc="0" locked="0" layoutInCell="1" allowOverlap="1" wp14:anchorId="6C9DD0BF" wp14:editId="534E41B8">
                <wp:simplePos x="0" y="0"/>
                <wp:positionH relativeFrom="page">
                  <wp:align>right</wp:align>
                </wp:positionH>
                <wp:positionV relativeFrom="page">
                  <wp:posOffset>2196411</wp:posOffset>
                </wp:positionV>
                <wp:extent cx="7557770" cy="2304415"/>
                <wp:effectExtent l="0" t="0" r="0" b="635"/>
                <wp:wrapSquare wrapText="bothSides"/>
                <wp:docPr id="154" name="Text Box 154"/>
                <wp:cNvGraphicFramePr/>
                <a:graphic xmlns:a="http://schemas.openxmlformats.org/drawingml/2006/main">
                  <a:graphicData uri="http://schemas.microsoft.com/office/word/2010/wordprocessingShape">
                    <wps:wsp>
                      <wps:cNvSpPr txBox="1"/>
                      <wps:spPr>
                        <a:xfrm>
                          <a:off x="0" y="0"/>
                          <a:ext cx="7557770" cy="2304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D5E029" w14:textId="046AA68C" w:rsidR="00B125B6" w:rsidRPr="00A624B4" w:rsidRDefault="00000000" w:rsidP="00561876">
                            <w:pPr>
                              <w:pStyle w:val="DocumentTitle"/>
                              <w:rPr>
                                <w:rFonts w:ascii="Calibri" w:hAnsi="Calibri" w:cs="Calibri"/>
                                <w:sz w:val="72"/>
                                <w:szCs w:val="72"/>
                              </w:rPr>
                            </w:pPr>
                            <w:sdt>
                              <w:sdtPr>
                                <w:rPr>
                                  <w:rFonts w:ascii="Calibri" w:hAnsi="Calibri" w:cs="Calibri"/>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D0031B">
                                  <w:rPr>
                                    <w:rFonts w:ascii="Calibri" w:hAnsi="Calibri" w:cs="Calibri"/>
                                    <w:sz w:val="72"/>
                                    <w:szCs w:val="72"/>
                                  </w:rPr>
                                  <w:t>&lt;CLIENTNAME&gt;</w:t>
                                </w:r>
                                <w:r w:rsidR="00B125B6">
                                  <w:rPr>
                                    <w:rFonts w:ascii="Calibri" w:hAnsi="Calibri" w:cs="Calibri"/>
                                    <w:sz w:val="72"/>
                                    <w:szCs w:val="72"/>
                                  </w:rPr>
                                  <w:t xml:space="preserve"> Vulnerability Management Policy</w:t>
                                </w:r>
                              </w:sdtContent>
                            </w:sdt>
                          </w:p>
                          <w:sdt>
                            <w:sdtPr>
                              <w:rPr>
                                <w:rFonts w:ascii="Calibri" w:hAnsi="Calibri" w:cs="Calibri"/>
                                <w:sz w:val="40"/>
                                <w:szCs w:val="4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7AE93E0" w14:textId="0A50F5C5" w:rsidR="00B125B6" w:rsidRPr="006D69DF" w:rsidRDefault="00D0031B" w:rsidP="00240B1B">
                                <w:pPr>
                                  <w:pStyle w:val="DocumentSubtitle"/>
                                  <w:rPr>
                                    <w:sz w:val="20"/>
                                    <w:szCs w:val="24"/>
                                  </w:rPr>
                                </w:pPr>
                                <w:r>
                                  <w:rPr>
                                    <w:rFonts w:ascii="Calibri" w:hAnsi="Calibri" w:cs="Calibri"/>
                                    <w:sz w:val="40"/>
                                    <w:szCs w:val="40"/>
                                  </w:rPr>
                                  <w:t>&lt;CLIENTNAME&gt;</w:t>
                                </w:r>
                                <w:r w:rsidR="00B125B6">
                                  <w:rPr>
                                    <w:rFonts w:ascii="Calibri" w:hAnsi="Calibri" w:cs="Calibri"/>
                                    <w:sz w:val="40"/>
                                    <w:szCs w:val="40"/>
                                  </w:rPr>
                                  <w:t>-ORG-IMS-POL-028</w:t>
                                </w:r>
                              </w:p>
                            </w:sdtContent>
                          </w:sdt>
                        </w:txbxContent>
                      </wps:txbx>
                      <wps:bodyPr rot="0" spcFirstLastPara="0" vertOverflow="overflow" horzOverflow="overflow" vert="horz" wrap="square" lIns="640080" tIns="0" rIns="64008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9DD0BF" id="_x0000_t202" coordsize="21600,21600" o:spt="202" path="m,l,21600r21600,l21600,xe">
                <v:stroke joinstyle="miter"/>
                <v:path gradientshapeok="t" o:connecttype="rect"/>
              </v:shapetype>
              <v:shape id="Text Box 154" o:spid="_x0000_s1026" type="#_x0000_t202" style="position:absolute;left:0;text-align:left;margin-left:543.9pt;margin-top:172.95pt;width:595.1pt;height:181.45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" filled="f" stroked="f" strokeweight=".5pt">
                <v:textbox inset="50.4pt,0,50.4pt,0">
                  <w:txbxContent>
                    <w:p w14:paraId="38D5E029" w14:textId="046AA68C" w:rsidR="00B125B6" w:rsidRPr="00A624B4" w:rsidRDefault="00000000" w:rsidP="00561876">
                      <w:pPr>
                        <w:pStyle w:val="DocumentTitle"/>
                        <w:rPr>
                          <w:rFonts w:ascii="Calibri" w:hAnsi="Calibri" w:cs="Calibri"/>
                          <w:sz w:val="72"/>
                          <w:szCs w:val="72"/>
                        </w:rPr>
                      </w:pPr>
                      <w:sdt>
                        <w:sdtPr>
                          <w:rPr>
                            <w:rFonts w:ascii="Calibri" w:hAnsi="Calibri" w:cs="Calibri"/>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D0031B">
                            <w:rPr>
                              <w:rFonts w:ascii="Calibri" w:hAnsi="Calibri" w:cs="Calibri"/>
                              <w:sz w:val="72"/>
                              <w:szCs w:val="72"/>
                            </w:rPr>
                            <w:t>&lt;CLIENTNAME&gt;</w:t>
                          </w:r>
                          <w:r w:rsidR="00B125B6">
                            <w:rPr>
                              <w:rFonts w:ascii="Calibri" w:hAnsi="Calibri" w:cs="Calibri"/>
                              <w:sz w:val="72"/>
                              <w:szCs w:val="72"/>
                            </w:rPr>
                            <w:t xml:space="preserve"> Vulnerability Management Policy</w:t>
                          </w:r>
                        </w:sdtContent>
                      </w:sdt>
                    </w:p>
                    <w:sdt>
                      <w:sdtPr>
                        <w:rPr>
                          <w:rFonts w:ascii="Calibri" w:hAnsi="Calibri" w:cs="Calibri"/>
                          <w:sz w:val="40"/>
                          <w:szCs w:val="4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7AE93E0" w14:textId="0A50F5C5" w:rsidR="00B125B6" w:rsidRPr="006D69DF" w:rsidRDefault="00D0031B" w:rsidP="00240B1B">
                          <w:pPr>
                            <w:pStyle w:val="DocumentSubtitle"/>
                            <w:rPr>
                              <w:sz w:val="20"/>
                              <w:szCs w:val="24"/>
                            </w:rPr>
                          </w:pPr>
                          <w:r>
                            <w:rPr>
                              <w:rFonts w:ascii="Calibri" w:hAnsi="Calibri" w:cs="Calibri"/>
                              <w:sz w:val="40"/>
                              <w:szCs w:val="40"/>
                            </w:rPr>
                            <w:t>&lt;CLIENTNAME&gt;</w:t>
                          </w:r>
                          <w:r w:rsidR="00B125B6">
                            <w:rPr>
                              <w:rFonts w:ascii="Calibri" w:hAnsi="Calibri" w:cs="Calibri"/>
                              <w:sz w:val="40"/>
                              <w:szCs w:val="40"/>
                            </w:rPr>
                            <w:t>-ORG-IMS-POL-028</w:t>
                          </w:r>
                        </w:p>
                      </w:sdtContent>
                    </w:sdt>
                  </w:txbxContent>
                </v:textbox>
                <w10:wrap type="square" anchorx="page" anchory="page"/>
              </v:shape>
            </w:pict>
          </mc:Fallback>
        </mc:AlternateContent>
      </w:r>
    </w:p>
    <w:bookmarkEnd w:id="1"/>
    <w:p w14:paraId="75DBDDF0" w14:textId="77777777" w:rsidR="003057A9" w:rsidRDefault="003057A9" w:rsidP="005261AF">
      <w:pPr>
        <w:spacing w:line="276" w:lineRule="auto"/>
        <w:rPr>
          <w:rFonts w:asciiTheme="majorHAnsi" w:hAnsiTheme="majorHAnsi"/>
        </w:rPr>
        <w:sectPr w:rsidR="003057A9" w:rsidSect="002826DC">
          <w:type w:val="continuous"/>
          <w:pgSz w:w="11906" w:h="16838" w:code="9"/>
          <w:pgMar w:top="1296" w:right="1008" w:bottom="1296" w:left="1008" w:header="576" w:footer="857" w:gutter="0"/>
          <w:pgNumType w:start="1"/>
          <w:cols w:space="708"/>
          <w:docGrid w:linePitch="360"/>
        </w:sectPr>
      </w:pPr>
    </w:p>
    <w:p w14:paraId="7AC97D54" w14:textId="4C0D14D9" w:rsidR="00DE3D60" w:rsidRPr="00620A8A" w:rsidRDefault="00064F37" w:rsidP="005261AF">
      <w:pPr>
        <w:spacing w:line="276" w:lineRule="auto"/>
        <w:rPr>
          <w:rFonts w:asciiTheme="majorHAnsi" w:hAnsiTheme="majorHAnsi"/>
        </w:rPr>
        <w:sectPr w:rsidR="00DE3D60" w:rsidRPr="00620A8A" w:rsidSect="00A624B4">
          <w:type w:val="continuous"/>
          <w:pgSz w:w="11906" w:h="16838" w:code="9"/>
          <w:pgMar w:top="1296" w:right="1008" w:bottom="1296" w:left="1008" w:header="576" w:footer="857" w:gutter="0"/>
          <w:pgNumType w:start="1"/>
          <w:cols w:num="2" w:space="708"/>
          <w:docGrid w:linePitch="360"/>
        </w:sectPr>
      </w:pPr>
      <w:r>
        <w:rPr>
          <w:noProof/>
        </w:rPr>
        <mc:AlternateContent>
          <mc:Choice Requires="wps">
            <w:drawing>
              <wp:anchor distT="0" distB="0" distL="114300" distR="114300" simplePos="0" relativeHeight="251667456" behindDoc="0" locked="0" layoutInCell="1" allowOverlap="1" wp14:anchorId="185C3729" wp14:editId="3CD72F46">
                <wp:simplePos x="0" y="0"/>
                <wp:positionH relativeFrom="page">
                  <wp:align>right</wp:align>
                </wp:positionH>
                <wp:positionV relativeFrom="page">
                  <wp:posOffset>5393267</wp:posOffset>
                </wp:positionV>
                <wp:extent cx="7557770" cy="4112683"/>
                <wp:effectExtent l="0" t="0" r="0" b="2540"/>
                <wp:wrapSquare wrapText="bothSides"/>
                <wp:docPr id="153" name="Text Box 153"/>
                <wp:cNvGraphicFramePr/>
                <a:graphic xmlns:a="http://schemas.openxmlformats.org/drawingml/2006/main">
                  <a:graphicData uri="http://schemas.microsoft.com/office/word/2010/wordprocessingShape">
                    <wps:wsp>
                      <wps:cNvSpPr txBox="1"/>
                      <wps:spPr>
                        <a:xfrm>
                          <a:off x="0" y="0"/>
                          <a:ext cx="7557770" cy="411268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94A087" w14:textId="77777777" w:rsidR="00B125B6" w:rsidRDefault="00B125B6" w:rsidP="002F68C7">
                            <w:pPr>
                              <w:pStyle w:val="NoSpacing"/>
                              <w:rPr>
                                <w:color w:val="FAB900" w:themeColor="accent1"/>
                                <w:spacing w:val="8"/>
                                <w:sz w:val="32"/>
                                <w:szCs w:val="30"/>
                              </w:rPr>
                            </w:pPr>
                            <w:r w:rsidRPr="006D69DF">
                              <w:rPr>
                                <w:color w:val="FAB900" w:themeColor="accent1"/>
                                <w:spacing w:val="8"/>
                                <w:sz w:val="32"/>
                                <w:szCs w:val="30"/>
                              </w:rPr>
                              <w:t>Abstract</w:t>
                            </w:r>
                          </w:p>
                          <w:p w14:paraId="04403B47" w14:textId="5EF13B2A" w:rsidR="00B125B6" w:rsidRDefault="00B125B6" w:rsidP="00A9028A">
                            <w:r w:rsidRPr="001C44B5">
                              <w:rPr>
                                <w:color w:val="808080" w:themeColor="background1" w:themeShade="80"/>
                                <w:sz w:val="20"/>
                                <w:szCs w:val="20"/>
                              </w:rPr>
                              <w:t xml:space="preserve">The </w:t>
                            </w:r>
                            <w:r>
                              <w:rPr>
                                <w:color w:val="808080" w:themeColor="background1" w:themeShade="80"/>
                                <w:sz w:val="20"/>
                                <w:szCs w:val="20"/>
                              </w:rPr>
                              <w:t>Vulnerability Management</w:t>
                            </w:r>
                            <w:r w:rsidRPr="001C44B5">
                              <w:rPr>
                                <w:color w:val="808080" w:themeColor="background1" w:themeShade="80"/>
                                <w:sz w:val="20"/>
                                <w:szCs w:val="20"/>
                              </w:rPr>
                              <w:t xml:space="preserve"> Policy aims to </w:t>
                            </w:r>
                            <w:r>
                              <w:rPr>
                                <w:color w:val="808080" w:themeColor="background1" w:themeShade="80"/>
                                <w:sz w:val="20"/>
                                <w:szCs w:val="20"/>
                              </w:rPr>
                              <w:t xml:space="preserve">facilitate the proactive identification and classification of </w:t>
                            </w:r>
                            <w:r w:rsidRPr="00C177EB">
                              <w:rPr>
                                <w:color w:val="808080" w:themeColor="background1" w:themeShade="80"/>
                                <w:sz w:val="20"/>
                                <w:szCs w:val="20"/>
                              </w:rPr>
                              <w:t xml:space="preserve">vulnerabilities in </w:t>
                            </w:r>
                            <w:r w:rsidR="00D0031B">
                              <w:rPr>
                                <w:color w:val="808080" w:themeColor="background1" w:themeShade="80"/>
                                <w:sz w:val="20"/>
                                <w:szCs w:val="20"/>
                              </w:rPr>
                              <w:t>&lt;CLIENTNAME&gt;</w:t>
                            </w:r>
                            <w:r>
                              <w:rPr>
                                <w:color w:val="808080" w:themeColor="background1" w:themeShade="80"/>
                                <w:sz w:val="20"/>
                                <w:szCs w:val="20"/>
                              </w:rPr>
                              <w:t xml:space="preserve"> Information systems</w:t>
                            </w:r>
                            <w:r w:rsidRPr="001C44B5">
                              <w:rPr>
                                <w:color w:val="808080" w:themeColor="background1" w:themeShade="80"/>
                                <w:sz w:val="20"/>
                                <w:szCs w:val="20"/>
                              </w:rPr>
                              <w:t>.</w:t>
                            </w:r>
                          </w:p>
                          <w:p w14:paraId="2A0818BC" w14:textId="263D639A" w:rsidR="00B125B6" w:rsidRDefault="00B125B6" w:rsidP="002F68C7"/>
                          <w:p w14:paraId="1C22D640" w14:textId="7F821DC7" w:rsidR="00B125B6" w:rsidRDefault="00B125B6" w:rsidP="002F68C7"/>
                          <w:p w14:paraId="3DBD54E7" w14:textId="77777777" w:rsidR="00B125B6" w:rsidRDefault="00B125B6" w:rsidP="002F68C7"/>
                          <w:p w14:paraId="5498F124" w14:textId="77777777" w:rsidR="00B125B6" w:rsidRPr="00430AB6" w:rsidRDefault="00B125B6" w:rsidP="002F68C7">
                            <w:pPr>
                              <w:spacing w:line="259" w:lineRule="auto"/>
                              <w:rPr>
                                <w:rFonts w:asciiTheme="majorHAnsi" w:eastAsia="Calibri" w:hAnsiTheme="majorHAnsi" w:cs="Lato"/>
                                <w:b/>
                                <w:bCs/>
                                <w:sz w:val="22"/>
                              </w:rPr>
                            </w:pPr>
                            <w:r w:rsidRPr="00430AB6">
                              <w:rPr>
                                <w:rFonts w:asciiTheme="majorHAnsi" w:eastAsia="Calibri" w:hAnsiTheme="majorHAnsi" w:cs="Lato"/>
                                <w:b/>
                                <w:bCs/>
                                <w:sz w:val="22"/>
                              </w:rPr>
                              <w:t>STATEMENT OF CONFIDENTIALITY</w:t>
                            </w:r>
                          </w:p>
                          <w:p w14:paraId="0A67D4EA" w14:textId="6777A7BA" w:rsidR="00B125B6" w:rsidRPr="00430AB6" w:rsidRDefault="00B125B6" w:rsidP="002F68C7">
                            <w:r w:rsidRPr="00430AB6">
                              <w:t xml:space="preserve">All information in this document is </w:t>
                            </w:r>
                            <w:r w:rsidR="00D0031B">
                              <w:t>&lt;CLIENTNAME&gt;</w:t>
                            </w:r>
                            <w:r w:rsidRPr="00430AB6">
                              <w:t xml:space="preserve"> PRIVILEGED and for INTERNAL USE ONLY.</w:t>
                            </w:r>
                          </w:p>
                          <w:p w14:paraId="4C5FB886" w14:textId="32C5A8DC" w:rsidR="00B125B6" w:rsidRPr="00430AB6" w:rsidRDefault="00B125B6" w:rsidP="002F68C7">
                            <w:r w:rsidRPr="00430AB6">
                              <w:t xml:space="preserve">The information in this document may contain </w:t>
                            </w:r>
                            <w:r w:rsidR="00D0031B">
                              <w:t>&lt;CLIENTNAME&gt;</w:t>
                            </w:r>
                            <w:r w:rsidRPr="00430AB6">
                              <w:t xml:space="preserve"> proprietary trade secrets and confidential information, the disclosure of which could substantially benefit competitors. As a result, this document should not be disclosed, used or duplicated – in whole or in part without the explicit authorization of </w:t>
                            </w:r>
                            <w:r w:rsidR="00D0031B">
                              <w:t>&lt;CLIENTNAME&gt;</w:t>
                            </w:r>
                            <w:r w:rsidRPr="00430AB6">
                              <w:t xml:space="preserve"> management.</w:t>
                            </w:r>
                          </w:p>
                          <w:p w14:paraId="0F36CA45" w14:textId="77777777" w:rsidR="00B125B6" w:rsidRPr="00430AB6" w:rsidRDefault="00B125B6" w:rsidP="002F68C7">
                            <w:r w:rsidRPr="00430AB6">
                              <w:t>The information is intended solely for the use of authorized recipients. If you are not the intended recipient, you are prohibited from reading, using, disseminating, distributing and copying this document.</w:t>
                            </w:r>
                          </w:p>
                          <w:p w14:paraId="43FA6786" w14:textId="77777777" w:rsidR="00B125B6" w:rsidRPr="00430AB6" w:rsidRDefault="00B125B6" w:rsidP="002F68C7">
                            <w:r w:rsidRPr="00430AB6">
                              <w:t>In accessing the document, the reader warrants that the information contained herein shall only be treated for internal use. No content of any nature shall be shared with any other external party or unauthorized recipient.</w:t>
                            </w:r>
                          </w:p>
                          <w:p w14:paraId="69614B77" w14:textId="77777777" w:rsidR="00B125B6" w:rsidRPr="0064650E" w:rsidRDefault="00B125B6" w:rsidP="002F68C7"/>
                          <w:p w14:paraId="06984F53" w14:textId="77777777" w:rsidR="00B125B6" w:rsidRPr="006D69DF" w:rsidRDefault="00B125B6" w:rsidP="002F68C7"/>
                          <w:sdt>
                            <w:sdtPr>
                              <w:rPr>
                                <w:color w:val="595959" w:themeColor="text1" w:themeTint="A6"/>
                                <w:spacing w:val="8"/>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1C27D19C" w14:textId="77777777" w:rsidR="00B125B6" w:rsidRPr="0063706F" w:rsidRDefault="00B125B6" w:rsidP="002F68C7">
                                <w:pPr>
                                  <w:pStyle w:val="NoSpacing"/>
                                  <w:spacing w:line="288" w:lineRule="auto"/>
                                  <w:rPr>
                                    <w:color w:val="595959" w:themeColor="text1" w:themeTint="A6"/>
                                    <w:spacing w:val="8"/>
                                    <w:sz w:val="20"/>
                                    <w:szCs w:val="20"/>
                                  </w:rPr>
                                </w:pPr>
                                <w:r>
                                  <w:rPr>
                                    <w:color w:val="595959" w:themeColor="text1" w:themeTint="A6"/>
                                    <w:spacing w:val="8"/>
                                    <w:sz w:val="20"/>
                                    <w:szCs w:val="20"/>
                                  </w:rPr>
                                  <w:t xml:space="preserve">     </w:t>
                                </w:r>
                              </w:p>
                            </w:sdtContent>
                          </w:sdt>
                        </w:txbxContent>
                      </wps:txbx>
                      <wps:bodyPr rot="0" spcFirstLastPara="0" vertOverflow="overflow" horzOverflow="overflow" vert="horz" wrap="square" lIns="640080" tIns="0" rIns="64008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85C3729" id="Text Box 153" o:spid="_x0000_s1027" type="#_x0000_t202" style="position:absolute;left:0;text-align:left;margin-left:543.9pt;margin-top:424.65pt;width:595.1pt;height:323.85pt;z-index:251667456;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" filled="f" stroked="f" strokeweight=".5pt">
                <v:textbox inset="50.4pt,0,50.4pt,0">
                  <w:txbxContent>
                    <w:p w14:paraId="4394A087" w14:textId="77777777" w:rsidR="00B125B6" w:rsidRDefault="00B125B6" w:rsidP="002F68C7">
                      <w:pPr>
                        <w:pStyle w:val="NoSpacing"/>
                        <w:rPr>
                          <w:color w:val="FAB900" w:themeColor="accent1"/>
                          <w:spacing w:val="8"/>
                          <w:sz w:val="32"/>
                          <w:szCs w:val="30"/>
                        </w:rPr>
                      </w:pPr>
                      <w:r w:rsidRPr="006D69DF">
                        <w:rPr>
                          <w:color w:val="FAB900" w:themeColor="accent1"/>
                          <w:spacing w:val="8"/>
                          <w:sz w:val="32"/>
                          <w:szCs w:val="30"/>
                        </w:rPr>
                        <w:t>Abstract</w:t>
                      </w:r>
                    </w:p>
                    <w:p w14:paraId="04403B47" w14:textId="5EF13B2A" w:rsidR="00B125B6" w:rsidRDefault="00B125B6" w:rsidP="00A9028A">
                      <w:r w:rsidRPr="001C44B5">
                        <w:rPr>
                          <w:color w:val="808080" w:themeColor="background1" w:themeShade="80"/>
                          <w:sz w:val="20"/>
                          <w:szCs w:val="20"/>
                        </w:rPr>
                        <w:t xml:space="preserve">The </w:t>
                      </w:r>
                      <w:r>
                        <w:rPr>
                          <w:color w:val="808080" w:themeColor="background1" w:themeShade="80"/>
                          <w:sz w:val="20"/>
                          <w:szCs w:val="20"/>
                        </w:rPr>
                        <w:t>Vulnerability Management</w:t>
                      </w:r>
                      <w:r w:rsidRPr="001C44B5">
                        <w:rPr>
                          <w:color w:val="808080" w:themeColor="background1" w:themeShade="80"/>
                          <w:sz w:val="20"/>
                          <w:szCs w:val="20"/>
                        </w:rPr>
                        <w:t xml:space="preserve"> Policy aims to </w:t>
                      </w:r>
                      <w:r>
                        <w:rPr>
                          <w:color w:val="808080" w:themeColor="background1" w:themeShade="80"/>
                          <w:sz w:val="20"/>
                          <w:szCs w:val="20"/>
                        </w:rPr>
                        <w:t xml:space="preserve">facilitate the proactive identification and classification of </w:t>
                      </w:r>
                      <w:r w:rsidRPr="00C177EB">
                        <w:rPr>
                          <w:color w:val="808080" w:themeColor="background1" w:themeShade="80"/>
                          <w:sz w:val="20"/>
                          <w:szCs w:val="20"/>
                        </w:rPr>
                        <w:t xml:space="preserve">vulnerabilities in </w:t>
                      </w:r>
                      <w:r w:rsidR="00D0031B">
                        <w:rPr>
                          <w:color w:val="808080" w:themeColor="background1" w:themeShade="80"/>
                          <w:sz w:val="20"/>
                          <w:szCs w:val="20"/>
                        </w:rPr>
                        <w:t>&lt;CLIENTNAME&gt;</w:t>
                      </w:r>
                      <w:r>
                        <w:rPr>
                          <w:color w:val="808080" w:themeColor="background1" w:themeShade="80"/>
                          <w:sz w:val="20"/>
                          <w:szCs w:val="20"/>
                        </w:rPr>
                        <w:t xml:space="preserve"> Information systems</w:t>
                      </w:r>
                      <w:r w:rsidRPr="001C44B5">
                        <w:rPr>
                          <w:color w:val="808080" w:themeColor="background1" w:themeShade="80"/>
                          <w:sz w:val="20"/>
                          <w:szCs w:val="20"/>
                        </w:rPr>
                        <w:t>.</w:t>
                      </w:r>
                    </w:p>
                    <w:p w14:paraId="2A0818BC" w14:textId="263D639A" w:rsidR="00B125B6" w:rsidRDefault="00B125B6" w:rsidP="002F68C7"/>
                    <w:p w14:paraId="1C22D640" w14:textId="7F821DC7" w:rsidR="00B125B6" w:rsidRDefault="00B125B6" w:rsidP="002F68C7"/>
                    <w:p w14:paraId="3DBD54E7" w14:textId="77777777" w:rsidR="00B125B6" w:rsidRDefault="00B125B6" w:rsidP="002F68C7"/>
                    <w:p w14:paraId="5498F124" w14:textId="77777777" w:rsidR="00B125B6" w:rsidRPr="00430AB6" w:rsidRDefault="00B125B6" w:rsidP="002F68C7">
                      <w:pPr>
                        <w:spacing w:line="259" w:lineRule="auto"/>
                        <w:rPr>
                          <w:rFonts w:asciiTheme="majorHAnsi" w:eastAsia="Calibri" w:hAnsiTheme="majorHAnsi" w:cs="Lato"/>
                          <w:b/>
                          <w:bCs/>
                          <w:sz w:val="22"/>
                        </w:rPr>
                      </w:pPr>
                      <w:r w:rsidRPr="00430AB6">
                        <w:rPr>
                          <w:rFonts w:asciiTheme="majorHAnsi" w:eastAsia="Calibri" w:hAnsiTheme="majorHAnsi" w:cs="Lato"/>
                          <w:b/>
                          <w:bCs/>
                          <w:sz w:val="22"/>
                        </w:rPr>
                        <w:t>STATEMENT OF CONFIDENTIALITY</w:t>
                      </w:r>
                    </w:p>
                    <w:p w14:paraId="0A67D4EA" w14:textId="6777A7BA" w:rsidR="00B125B6" w:rsidRPr="00430AB6" w:rsidRDefault="00B125B6" w:rsidP="002F68C7">
                      <w:r w:rsidRPr="00430AB6">
                        <w:t xml:space="preserve">All information in this document is </w:t>
                      </w:r>
                      <w:r w:rsidR="00D0031B">
                        <w:t>&lt;CLIENTNAME&gt;</w:t>
                      </w:r>
                      <w:r w:rsidRPr="00430AB6">
                        <w:t xml:space="preserve"> PRIVILEGED and for INTERNAL USE ONLY.</w:t>
                      </w:r>
                    </w:p>
                    <w:p w14:paraId="4C5FB886" w14:textId="32C5A8DC" w:rsidR="00B125B6" w:rsidRPr="00430AB6" w:rsidRDefault="00B125B6" w:rsidP="002F68C7">
                      <w:r w:rsidRPr="00430AB6">
                        <w:t xml:space="preserve">The information in this document may contain </w:t>
                      </w:r>
                      <w:r w:rsidR="00D0031B">
                        <w:t>&lt;CLIENTNAME&gt;</w:t>
                      </w:r>
                      <w:r w:rsidRPr="00430AB6">
                        <w:t xml:space="preserve"> proprietary trade secrets and confidential information, the disclosure of which could substantially benefit competitors. As a result, this document should not be disclosed, used or duplicated – in whole or in part without the explicit authorization of </w:t>
                      </w:r>
                      <w:r w:rsidR="00D0031B">
                        <w:t>&lt;CLIENTNAME&gt;</w:t>
                      </w:r>
                      <w:r w:rsidRPr="00430AB6">
                        <w:t xml:space="preserve"> management.</w:t>
                      </w:r>
                    </w:p>
                    <w:p w14:paraId="0F36CA45" w14:textId="77777777" w:rsidR="00B125B6" w:rsidRPr="00430AB6" w:rsidRDefault="00B125B6" w:rsidP="002F68C7">
                      <w:r w:rsidRPr="00430AB6">
                        <w:t>The information is intended solely for the use of authorized recipients. If you are not the intended recipient, you are prohibited from reading, using, disseminating, distributing and copying this document.</w:t>
                      </w:r>
                    </w:p>
                    <w:p w14:paraId="43FA6786" w14:textId="77777777" w:rsidR="00B125B6" w:rsidRPr="00430AB6" w:rsidRDefault="00B125B6" w:rsidP="002F68C7">
                      <w:r w:rsidRPr="00430AB6">
                        <w:t>In accessing the document, the reader warrants that the information contained herein shall only be treated for internal use. No content of any nature shall be shared with any other external party or unauthorized recipient.</w:t>
                      </w:r>
                    </w:p>
                    <w:p w14:paraId="69614B77" w14:textId="77777777" w:rsidR="00B125B6" w:rsidRPr="0064650E" w:rsidRDefault="00B125B6" w:rsidP="002F68C7"/>
                    <w:p w14:paraId="06984F53" w14:textId="77777777" w:rsidR="00B125B6" w:rsidRPr="006D69DF" w:rsidRDefault="00B125B6" w:rsidP="002F68C7"/>
                    <w:sdt>
                      <w:sdtPr>
                        <w:rPr>
                          <w:color w:val="595959" w:themeColor="text1" w:themeTint="A6"/>
                          <w:spacing w:val="8"/>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1C27D19C" w14:textId="77777777" w:rsidR="00B125B6" w:rsidRPr="0063706F" w:rsidRDefault="00B125B6" w:rsidP="002F68C7">
                          <w:pPr>
                            <w:pStyle w:val="NoSpacing"/>
                            <w:spacing w:line="288" w:lineRule="auto"/>
                            <w:rPr>
                              <w:color w:val="595959" w:themeColor="text1" w:themeTint="A6"/>
                              <w:spacing w:val="8"/>
                              <w:sz w:val="20"/>
                              <w:szCs w:val="20"/>
                            </w:rPr>
                          </w:pPr>
                          <w:r>
                            <w:rPr>
                              <w:color w:val="595959" w:themeColor="text1" w:themeTint="A6"/>
                              <w:spacing w:val="8"/>
                              <w:sz w:val="20"/>
                              <w:szCs w:val="20"/>
                            </w:rPr>
                            <w:t xml:space="preserve">     </w:t>
                          </w:r>
                        </w:p>
                      </w:sdtContent>
                    </w:sdt>
                  </w:txbxContent>
                </v:textbox>
                <w10:wrap type="square" anchorx="page" anchory="page"/>
              </v:shape>
            </w:pict>
          </mc:Fallback>
        </mc:AlternateContent>
      </w:r>
    </w:p>
    <w:tbl>
      <w:tblPr>
        <w:tblStyle w:val="GridTable4-Accent2"/>
        <w:tblW w:w="9859" w:type="dxa"/>
        <w:tblLook w:val="04A0" w:firstRow="1" w:lastRow="0" w:firstColumn="1" w:lastColumn="0" w:noHBand="0" w:noVBand="1"/>
      </w:tblPr>
      <w:tblGrid>
        <w:gridCol w:w="2687"/>
        <w:gridCol w:w="7172"/>
      </w:tblGrid>
      <w:tr w:rsidR="005A44BF" w:rsidRPr="00620A8A" w14:paraId="1F9FEE70" w14:textId="77777777" w:rsidTr="00B547A8">
        <w:trPr>
          <w:cnfStyle w:val="100000000000" w:firstRow="1" w:lastRow="0" w:firstColumn="0" w:lastColumn="0" w:oddVBand="0" w:evenVBand="0" w:oddHBand="0" w:evenHBand="0" w:firstRowFirstColumn="0" w:firstRowLastColumn="0" w:lastRowFirstColumn="0" w:lastRowLastColumn="0"/>
          <w:trHeight w:val="89"/>
        </w:trPr>
        <w:tc>
          <w:tcPr>
            <w:cnfStyle w:val="001000000000" w:firstRow="0" w:lastRow="0" w:firstColumn="1" w:lastColumn="0" w:oddVBand="0" w:evenVBand="0" w:oddHBand="0" w:evenHBand="0" w:firstRowFirstColumn="0" w:firstRowLastColumn="0" w:lastRowFirstColumn="0" w:lastRowLastColumn="0"/>
            <w:tcW w:w="9859" w:type="dxa"/>
            <w:gridSpan w:val="2"/>
          </w:tcPr>
          <w:p w14:paraId="7CC15327" w14:textId="77777777" w:rsidR="005A44BF" w:rsidRPr="00620A8A" w:rsidRDefault="005A44BF" w:rsidP="005261AF">
            <w:pPr>
              <w:spacing w:line="276" w:lineRule="auto"/>
              <w:rPr>
                <w:rFonts w:cstheme="minorHAnsi"/>
                <w:bCs w:val="0"/>
                <w:color w:val="auto"/>
                <w:szCs w:val="18"/>
              </w:rPr>
            </w:pPr>
            <w:r w:rsidRPr="00620A8A">
              <w:rPr>
                <w:rFonts w:cstheme="minorHAnsi"/>
                <w:color w:val="auto"/>
                <w:szCs w:val="18"/>
              </w:rPr>
              <w:lastRenderedPageBreak/>
              <w:t>Document Information</w:t>
            </w:r>
          </w:p>
        </w:tc>
      </w:tr>
      <w:tr w:rsidR="005A44BF" w:rsidRPr="00620A8A" w14:paraId="68040C85" w14:textId="77777777" w:rsidTr="00B547A8">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558B0E7C" w14:textId="77777777" w:rsidR="005A44BF" w:rsidRPr="00620A8A" w:rsidRDefault="005A44BF" w:rsidP="005261AF">
            <w:pPr>
              <w:spacing w:line="276" w:lineRule="auto"/>
              <w:rPr>
                <w:rFonts w:asciiTheme="majorHAnsi" w:hAnsiTheme="majorHAnsi" w:cstheme="minorHAnsi"/>
                <w:bCs w:val="0"/>
                <w:color w:val="auto"/>
                <w:szCs w:val="18"/>
              </w:rPr>
            </w:pPr>
            <w:r w:rsidRPr="00620A8A">
              <w:rPr>
                <w:rFonts w:asciiTheme="majorHAnsi" w:hAnsiTheme="majorHAnsi" w:cstheme="minorHAnsi"/>
                <w:color w:val="auto"/>
                <w:szCs w:val="18"/>
              </w:rPr>
              <w:t>Document ID</w:t>
            </w:r>
          </w:p>
        </w:tc>
        <w:tc>
          <w:tcPr>
            <w:tcW w:w="7172" w:type="dxa"/>
          </w:tcPr>
          <w:p w14:paraId="52B7960B" w14:textId="2F15311C" w:rsidR="005A44BF" w:rsidRPr="00620A8A" w:rsidRDefault="00D0031B" w:rsidP="005261AF">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5C5C5C" w:themeColor="text2"/>
                <w:szCs w:val="18"/>
              </w:rPr>
            </w:pPr>
            <w:r>
              <w:rPr>
                <w:rFonts w:asciiTheme="majorHAnsi" w:hAnsiTheme="majorHAnsi" w:cstheme="minorHAnsi"/>
                <w:bCs/>
                <w:color w:val="5C5C5C" w:themeColor="text2"/>
                <w:szCs w:val="18"/>
              </w:rPr>
              <w:t>&lt;CLIENTNAME&gt;</w:t>
            </w:r>
            <w:r w:rsidR="004E5587">
              <w:rPr>
                <w:rFonts w:asciiTheme="majorHAnsi" w:hAnsiTheme="majorHAnsi" w:cstheme="minorHAnsi"/>
                <w:bCs/>
                <w:color w:val="5C5C5C" w:themeColor="text2"/>
                <w:szCs w:val="18"/>
              </w:rPr>
              <w:t>-ORG-IM</w:t>
            </w:r>
            <w:r w:rsidR="00C972D3">
              <w:rPr>
                <w:rFonts w:asciiTheme="majorHAnsi" w:hAnsiTheme="majorHAnsi" w:cstheme="minorHAnsi"/>
                <w:bCs/>
                <w:color w:val="5C5C5C" w:themeColor="text2"/>
                <w:szCs w:val="18"/>
              </w:rPr>
              <w:t>S</w:t>
            </w:r>
            <w:r w:rsidR="004E5587">
              <w:rPr>
                <w:rFonts w:asciiTheme="majorHAnsi" w:hAnsiTheme="majorHAnsi" w:cstheme="minorHAnsi"/>
                <w:bCs/>
                <w:color w:val="5C5C5C" w:themeColor="text2"/>
                <w:szCs w:val="18"/>
              </w:rPr>
              <w:t>-POL</w:t>
            </w:r>
            <w:r w:rsidR="005A44BF" w:rsidRPr="00620A8A">
              <w:rPr>
                <w:rFonts w:asciiTheme="majorHAnsi" w:hAnsiTheme="majorHAnsi" w:cstheme="minorHAnsi"/>
                <w:bCs/>
                <w:color w:val="5C5C5C" w:themeColor="text2"/>
                <w:szCs w:val="18"/>
              </w:rPr>
              <w:t>-0</w:t>
            </w:r>
            <w:r w:rsidR="00290AF9">
              <w:rPr>
                <w:rFonts w:asciiTheme="majorHAnsi" w:hAnsiTheme="majorHAnsi" w:cstheme="minorHAnsi"/>
                <w:bCs/>
                <w:color w:val="5C5C5C" w:themeColor="text2"/>
                <w:szCs w:val="18"/>
              </w:rPr>
              <w:t>28</w:t>
            </w:r>
          </w:p>
        </w:tc>
      </w:tr>
      <w:tr w:rsidR="005A44BF" w:rsidRPr="00620A8A" w14:paraId="425FC899" w14:textId="77777777" w:rsidTr="00B547A8">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7E613310" w14:textId="77777777" w:rsidR="005A44BF" w:rsidRPr="00620A8A" w:rsidRDefault="005A44BF" w:rsidP="005261AF">
            <w:pPr>
              <w:spacing w:line="276" w:lineRule="auto"/>
              <w:rPr>
                <w:rFonts w:asciiTheme="majorHAnsi" w:hAnsiTheme="majorHAnsi" w:cstheme="minorHAnsi"/>
                <w:color w:val="auto"/>
                <w:szCs w:val="18"/>
              </w:rPr>
            </w:pPr>
            <w:r w:rsidRPr="00620A8A">
              <w:rPr>
                <w:rFonts w:asciiTheme="majorHAnsi" w:hAnsiTheme="majorHAnsi" w:cstheme="minorHAnsi"/>
                <w:color w:val="auto"/>
                <w:szCs w:val="18"/>
              </w:rPr>
              <w:t>Document Title</w:t>
            </w:r>
          </w:p>
        </w:tc>
        <w:tc>
          <w:tcPr>
            <w:tcW w:w="7172" w:type="dxa"/>
          </w:tcPr>
          <w:p w14:paraId="71F0EA77" w14:textId="5B09D796" w:rsidR="005A44BF" w:rsidRPr="00620A8A" w:rsidRDefault="00D0031B" w:rsidP="005261AF">
            <w:pPr>
              <w:spacing w:line="276"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5C5C5C" w:themeColor="text2"/>
                <w:szCs w:val="18"/>
              </w:rPr>
            </w:pPr>
            <w:r>
              <w:rPr>
                <w:rFonts w:asciiTheme="majorHAnsi" w:hAnsiTheme="majorHAnsi" w:cstheme="minorHAnsi"/>
                <w:bCs/>
                <w:color w:val="5C5C5C" w:themeColor="text2"/>
                <w:szCs w:val="18"/>
              </w:rPr>
              <w:t>&lt;CLIENTNAME&gt;</w:t>
            </w:r>
            <w:r w:rsidR="00C972D3">
              <w:rPr>
                <w:rFonts w:asciiTheme="majorHAnsi" w:hAnsiTheme="majorHAnsi" w:cstheme="minorHAnsi"/>
                <w:bCs/>
                <w:color w:val="5C5C5C" w:themeColor="text2"/>
                <w:szCs w:val="18"/>
              </w:rPr>
              <w:t xml:space="preserve"> </w:t>
            </w:r>
            <w:r w:rsidR="00DF2720">
              <w:rPr>
                <w:rFonts w:asciiTheme="majorHAnsi" w:hAnsiTheme="majorHAnsi" w:cstheme="minorHAnsi"/>
                <w:bCs/>
                <w:color w:val="5C5C5C" w:themeColor="text2"/>
                <w:szCs w:val="18"/>
              </w:rPr>
              <w:t>Vulnerability Management</w:t>
            </w:r>
            <w:r w:rsidR="00F553A2">
              <w:rPr>
                <w:rFonts w:asciiTheme="majorHAnsi" w:hAnsiTheme="majorHAnsi" w:cstheme="minorHAnsi"/>
                <w:bCs/>
                <w:color w:val="5C5C5C" w:themeColor="text2"/>
                <w:szCs w:val="18"/>
              </w:rPr>
              <w:t xml:space="preserve"> Policy</w:t>
            </w:r>
          </w:p>
        </w:tc>
      </w:tr>
      <w:tr w:rsidR="005A44BF" w:rsidRPr="00620A8A" w14:paraId="28188A83" w14:textId="77777777" w:rsidTr="00B547A8">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6F9F68AD" w14:textId="77777777" w:rsidR="005A44BF" w:rsidRPr="00620A8A" w:rsidRDefault="005A44BF" w:rsidP="005261AF">
            <w:pPr>
              <w:spacing w:line="276" w:lineRule="auto"/>
              <w:rPr>
                <w:rFonts w:asciiTheme="majorHAnsi" w:hAnsiTheme="majorHAnsi" w:cstheme="minorHAnsi"/>
                <w:bCs w:val="0"/>
                <w:color w:val="auto"/>
                <w:szCs w:val="18"/>
              </w:rPr>
            </w:pPr>
            <w:r w:rsidRPr="00620A8A">
              <w:rPr>
                <w:rFonts w:asciiTheme="majorHAnsi" w:hAnsiTheme="majorHAnsi" w:cstheme="minorHAnsi"/>
                <w:color w:val="auto"/>
                <w:szCs w:val="18"/>
              </w:rPr>
              <w:t>Prepared by</w:t>
            </w:r>
          </w:p>
        </w:tc>
        <w:tc>
          <w:tcPr>
            <w:tcW w:w="7172" w:type="dxa"/>
          </w:tcPr>
          <w:p w14:paraId="517F9F8B" w14:textId="23A07C39" w:rsidR="005A44BF" w:rsidRPr="00620A8A" w:rsidRDefault="005A44BF" w:rsidP="005261AF">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5C5C5C" w:themeColor="text2"/>
                <w:szCs w:val="18"/>
              </w:rPr>
            </w:pPr>
          </w:p>
        </w:tc>
      </w:tr>
      <w:tr w:rsidR="005A44BF" w:rsidRPr="00620A8A" w14:paraId="7D3DE668" w14:textId="77777777" w:rsidTr="00B547A8">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50869676" w14:textId="77777777" w:rsidR="005A44BF" w:rsidRPr="00620A8A" w:rsidRDefault="005A44BF" w:rsidP="005261AF">
            <w:pPr>
              <w:spacing w:line="276" w:lineRule="auto"/>
              <w:rPr>
                <w:rFonts w:asciiTheme="majorHAnsi" w:hAnsiTheme="majorHAnsi" w:cstheme="minorHAnsi"/>
                <w:bCs w:val="0"/>
                <w:color w:val="auto"/>
                <w:szCs w:val="18"/>
              </w:rPr>
            </w:pPr>
            <w:r w:rsidRPr="00620A8A">
              <w:rPr>
                <w:rFonts w:asciiTheme="majorHAnsi" w:hAnsiTheme="majorHAnsi" w:cstheme="minorHAnsi"/>
                <w:color w:val="auto"/>
                <w:szCs w:val="18"/>
              </w:rPr>
              <w:t>Status</w:t>
            </w:r>
          </w:p>
        </w:tc>
        <w:tc>
          <w:tcPr>
            <w:tcW w:w="7172" w:type="dxa"/>
            <w:vAlign w:val="top"/>
          </w:tcPr>
          <w:p w14:paraId="564702A9" w14:textId="5ECA4B4E" w:rsidR="005A44BF" w:rsidRPr="00620A8A" w:rsidRDefault="005A44BF" w:rsidP="005261AF">
            <w:pPr>
              <w:spacing w:line="276"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5C5C5C" w:themeColor="text2"/>
                <w:szCs w:val="18"/>
                <w:highlight w:val="cyan"/>
              </w:rPr>
            </w:pPr>
          </w:p>
        </w:tc>
      </w:tr>
      <w:tr w:rsidR="005A44BF" w:rsidRPr="00620A8A" w14:paraId="67390D69" w14:textId="77777777" w:rsidTr="00B547A8">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4ABD1BE4" w14:textId="77777777" w:rsidR="005A44BF" w:rsidRPr="00620A8A" w:rsidRDefault="005A44BF" w:rsidP="005261AF">
            <w:pPr>
              <w:spacing w:line="276" w:lineRule="auto"/>
              <w:rPr>
                <w:rFonts w:asciiTheme="majorHAnsi" w:hAnsiTheme="majorHAnsi" w:cstheme="minorHAnsi"/>
                <w:bCs w:val="0"/>
                <w:color w:val="auto"/>
                <w:szCs w:val="18"/>
              </w:rPr>
            </w:pPr>
            <w:r w:rsidRPr="00620A8A">
              <w:rPr>
                <w:rFonts w:asciiTheme="majorHAnsi" w:hAnsiTheme="majorHAnsi" w:cstheme="minorHAnsi"/>
                <w:color w:val="auto"/>
                <w:szCs w:val="18"/>
              </w:rPr>
              <w:t>Owner</w:t>
            </w:r>
          </w:p>
        </w:tc>
        <w:tc>
          <w:tcPr>
            <w:tcW w:w="7172" w:type="dxa"/>
            <w:vAlign w:val="top"/>
          </w:tcPr>
          <w:p w14:paraId="53E3DA43" w14:textId="11B7DCCF" w:rsidR="005A44BF" w:rsidRPr="00620A8A" w:rsidRDefault="005A44BF" w:rsidP="005261AF">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5C5C5C" w:themeColor="text2"/>
                <w:szCs w:val="18"/>
                <w:highlight w:val="cyan"/>
              </w:rPr>
            </w:pPr>
          </w:p>
        </w:tc>
      </w:tr>
      <w:tr w:rsidR="00F4351C" w:rsidRPr="00620A8A" w14:paraId="61A7F2C6" w14:textId="77777777" w:rsidTr="00B547A8">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12C46384" w14:textId="77777777" w:rsidR="00F4351C" w:rsidRPr="00620A8A" w:rsidRDefault="00F4351C" w:rsidP="005261AF">
            <w:pPr>
              <w:spacing w:line="276" w:lineRule="auto"/>
              <w:rPr>
                <w:rFonts w:asciiTheme="majorHAnsi" w:hAnsiTheme="majorHAnsi" w:cstheme="minorHAnsi"/>
                <w:bCs w:val="0"/>
                <w:color w:val="auto"/>
                <w:szCs w:val="18"/>
              </w:rPr>
            </w:pPr>
            <w:r w:rsidRPr="00620A8A">
              <w:rPr>
                <w:rFonts w:asciiTheme="majorHAnsi" w:hAnsiTheme="majorHAnsi" w:cstheme="minorHAnsi"/>
                <w:color w:val="auto"/>
                <w:szCs w:val="18"/>
              </w:rPr>
              <w:t>Effective From</w:t>
            </w:r>
          </w:p>
        </w:tc>
        <w:tc>
          <w:tcPr>
            <w:tcW w:w="7172" w:type="dxa"/>
            <w:vAlign w:val="top"/>
          </w:tcPr>
          <w:p w14:paraId="132A87C9" w14:textId="559EB323" w:rsidR="00F4351C" w:rsidRPr="00620A8A" w:rsidRDefault="00F4351C" w:rsidP="005261AF">
            <w:pPr>
              <w:spacing w:line="276"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5C5C5C" w:themeColor="text2"/>
                <w:szCs w:val="18"/>
              </w:rPr>
            </w:pPr>
          </w:p>
        </w:tc>
      </w:tr>
      <w:tr w:rsidR="00F4351C" w:rsidRPr="00620A8A" w14:paraId="0FD5C0AC" w14:textId="77777777" w:rsidTr="00B547A8">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03197E16" w14:textId="77777777" w:rsidR="00F4351C" w:rsidRPr="00620A8A" w:rsidRDefault="00F4351C" w:rsidP="005261AF">
            <w:pPr>
              <w:spacing w:line="276" w:lineRule="auto"/>
              <w:rPr>
                <w:rFonts w:asciiTheme="majorHAnsi" w:hAnsiTheme="majorHAnsi" w:cstheme="minorHAnsi"/>
                <w:color w:val="auto"/>
                <w:szCs w:val="18"/>
              </w:rPr>
            </w:pPr>
            <w:r w:rsidRPr="00620A8A">
              <w:rPr>
                <w:rFonts w:asciiTheme="majorHAnsi" w:hAnsiTheme="majorHAnsi" w:cstheme="minorHAnsi"/>
                <w:color w:val="auto"/>
                <w:szCs w:val="18"/>
              </w:rPr>
              <w:t>Effective Till</w:t>
            </w:r>
          </w:p>
        </w:tc>
        <w:tc>
          <w:tcPr>
            <w:tcW w:w="7172" w:type="dxa"/>
            <w:vAlign w:val="top"/>
          </w:tcPr>
          <w:p w14:paraId="0406B18A" w14:textId="444B198F" w:rsidR="00F4351C" w:rsidRPr="00620A8A" w:rsidRDefault="00F4351C" w:rsidP="005261AF">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5C5C5C" w:themeColor="text2"/>
                <w:szCs w:val="18"/>
              </w:rPr>
            </w:pPr>
          </w:p>
        </w:tc>
      </w:tr>
      <w:tr w:rsidR="005A44BF" w:rsidRPr="00620A8A" w14:paraId="1BD790B3" w14:textId="77777777" w:rsidTr="00B547A8">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164D402C" w14:textId="77777777" w:rsidR="005A44BF" w:rsidRPr="00620A8A" w:rsidRDefault="005A44BF" w:rsidP="005261AF">
            <w:pPr>
              <w:spacing w:line="276" w:lineRule="auto"/>
              <w:rPr>
                <w:rFonts w:asciiTheme="majorHAnsi" w:hAnsiTheme="majorHAnsi" w:cstheme="minorHAnsi"/>
                <w:bCs w:val="0"/>
                <w:color w:val="auto"/>
                <w:szCs w:val="18"/>
              </w:rPr>
            </w:pPr>
            <w:r w:rsidRPr="00620A8A">
              <w:rPr>
                <w:rFonts w:asciiTheme="majorHAnsi" w:hAnsiTheme="majorHAnsi" w:cstheme="minorHAnsi"/>
                <w:color w:val="auto"/>
                <w:szCs w:val="18"/>
              </w:rPr>
              <w:t>Document Type</w:t>
            </w:r>
          </w:p>
        </w:tc>
        <w:tc>
          <w:tcPr>
            <w:tcW w:w="7172" w:type="dxa"/>
          </w:tcPr>
          <w:p w14:paraId="2CA39D55" w14:textId="1020669B" w:rsidR="005A44BF" w:rsidRPr="00620A8A" w:rsidRDefault="005A44BF" w:rsidP="005261AF">
            <w:pPr>
              <w:spacing w:line="276"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5C5C5C" w:themeColor="text2"/>
                <w:szCs w:val="18"/>
              </w:rPr>
            </w:pPr>
          </w:p>
        </w:tc>
      </w:tr>
      <w:tr w:rsidR="005A44BF" w:rsidRPr="00620A8A" w14:paraId="458E4994" w14:textId="77777777" w:rsidTr="00B547A8">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37D6D172" w14:textId="77777777" w:rsidR="005A44BF" w:rsidRPr="00620A8A" w:rsidRDefault="005A44BF" w:rsidP="005261AF">
            <w:pPr>
              <w:spacing w:line="276" w:lineRule="auto"/>
              <w:rPr>
                <w:rFonts w:asciiTheme="majorHAnsi" w:hAnsiTheme="majorHAnsi" w:cstheme="minorHAnsi"/>
                <w:color w:val="auto"/>
                <w:szCs w:val="18"/>
              </w:rPr>
            </w:pPr>
            <w:r w:rsidRPr="00620A8A">
              <w:rPr>
                <w:rFonts w:asciiTheme="majorHAnsi" w:hAnsiTheme="majorHAnsi" w:cstheme="minorHAnsi"/>
                <w:color w:val="auto"/>
                <w:szCs w:val="18"/>
              </w:rPr>
              <w:t>Document Classification</w:t>
            </w:r>
          </w:p>
        </w:tc>
        <w:tc>
          <w:tcPr>
            <w:tcW w:w="7172" w:type="dxa"/>
          </w:tcPr>
          <w:p w14:paraId="472DDD44" w14:textId="460D121D" w:rsidR="005A44BF" w:rsidRPr="00620A8A" w:rsidRDefault="005A44BF" w:rsidP="005261AF">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5C5C5C" w:themeColor="text2"/>
                <w:szCs w:val="18"/>
              </w:rPr>
            </w:pPr>
          </w:p>
        </w:tc>
      </w:tr>
      <w:tr w:rsidR="005A44BF" w:rsidRPr="00620A8A" w14:paraId="0C24CA5A" w14:textId="77777777" w:rsidTr="00B547A8">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7EA97E5D" w14:textId="77777777" w:rsidR="005A44BF" w:rsidRPr="00620A8A" w:rsidRDefault="005A44BF" w:rsidP="005261AF">
            <w:pPr>
              <w:spacing w:line="276" w:lineRule="auto"/>
              <w:rPr>
                <w:rFonts w:asciiTheme="majorHAnsi" w:hAnsiTheme="majorHAnsi" w:cstheme="minorHAnsi"/>
                <w:color w:val="auto"/>
                <w:szCs w:val="18"/>
              </w:rPr>
            </w:pPr>
            <w:r w:rsidRPr="00620A8A">
              <w:rPr>
                <w:rFonts w:asciiTheme="majorHAnsi" w:hAnsiTheme="majorHAnsi" w:cstheme="minorHAnsi"/>
                <w:color w:val="auto"/>
                <w:szCs w:val="18"/>
              </w:rPr>
              <w:t>Distribution List</w:t>
            </w:r>
          </w:p>
        </w:tc>
        <w:tc>
          <w:tcPr>
            <w:tcW w:w="7172" w:type="dxa"/>
          </w:tcPr>
          <w:p w14:paraId="4761C08D" w14:textId="11D7E61C" w:rsidR="005A44BF" w:rsidRPr="00620A8A" w:rsidRDefault="005A44BF" w:rsidP="005261AF">
            <w:pPr>
              <w:spacing w:line="276"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5C5C5C" w:themeColor="text2"/>
                <w:szCs w:val="18"/>
              </w:rPr>
            </w:pPr>
          </w:p>
        </w:tc>
      </w:tr>
    </w:tbl>
    <w:p w14:paraId="594EF48E" w14:textId="77777777" w:rsidR="00631DCB" w:rsidRPr="00620A8A" w:rsidRDefault="00631DCB" w:rsidP="005261AF">
      <w:pPr>
        <w:spacing w:line="276" w:lineRule="auto"/>
        <w:rPr>
          <w:rFonts w:asciiTheme="majorHAnsi" w:hAnsiTheme="majorHAnsi" w:cstheme="minorHAnsi"/>
          <w:b/>
          <w:color w:val="5C5C5C" w:themeColor="text2"/>
          <w:szCs w:val="16"/>
        </w:rPr>
      </w:pPr>
    </w:p>
    <w:tbl>
      <w:tblPr>
        <w:tblStyle w:val="GridTable4-Accent2"/>
        <w:tblW w:w="0" w:type="auto"/>
        <w:tblLook w:val="04A0" w:firstRow="1" w:lastRow="0" w:firstColumn="1" w:lastColumn="0" w:noHBand="0" w:noVBand="1"/>
      </w:tblPr>
      <w:tblGrid>
        <w:gridCol w:w="1886"/>
        <w:gridCol w:w="1886"/>
        <w:gridCol w:w="2335"/>
        <w:gridCol w:w="3773"/>
      </w:tblGrid>
      <w:tr w:rsidR="005A44BF" w:rsidRPr="00620A8A" w14:paraId="54094C5A" w14:textId="77777777" w:rsidTr="00B547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0" w:type="dxa"/>
            <w:gridSpan w:val="4"/>
          </w:tcPr>
          <w:p w14:paraId="3DD29E22" w14:textId="77777777" w:rsidR="005A44BF" w:rsidRPr="00620A8A" w:rsidRDefault="005A44BF" w:rsidP="005261AF">
            <w:pPr>
              <w:spacing w:line="276" w:lineRule="auto"/>
              <w:rPr>
                <w:rFonts w:cstheme="minorHAnsi"/>
                <w:bCs w:val="0"/>
                <w:color w:val="auto"/>
                <w:szCs w:val="18"/>
              </w:rPr>
            </w:pPr>
            <w:r w:rsidRPr="00620A8A">
              <w:rPr>
                <w:rFonts w:cstheme="minorHAnsi"/>
                <w:color w:val="auto"/>
                <w:szCs w:val="18"/>
              </w:rPr>
              <w:t>Document Release Dates</w:t>
            </w:r>
          </w:p>
        </w:tc>
      </w:tr>
      <w:tr w:rsidR="005A44BF" w:rsidRPr="00620A8A" w14:paraId="39F74B27" w14:textId="77777777" w:rsidTr="00B54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Pr>
          <w:p w14:paraId="03C2F5E9" w14:textId="77777777" w:rsidR="005A44BF" w:rsidRPr="00620A8A" w:rsidRDefault="005A44BF" w:rsidP="005261AF">
            <w:pPr>
              <w:spacing w:line="276" w:lineRule="auto"/>
              <w:rPr>
                <w:rFonts w:asciiTheme="majorHAnsi" w:hAnsiTheme="majorHAnsi" w:cstheme="minorHAnsi"/>
                <w:bCs w:val="0"/>
                <w:color w:val="auto"/>
                <w:szCs w:val="18"/>
              </w:rPr>
            </w:pPr>
            <w:r w:rsidRPr="00620A8A">
              <w:rPr>
                <w:rFonts w:asciiTheme="majorHAnsi" w:hAnsiTheme="majorHAnsi" w:cstheme="minorHAnsi"/>
                <w:color w:val="auto"/>
                <w:szCs w:val="18"/>
              </w:rPr>
              <w:t>Version</w:t>
            </w:r>
          </w:p>
        </w:tc>
        <w:tc>
          <w:tcPr>
            <w:tcW w:w="1886" w:type="dxa"/>
          </w:tcPr>
          <w:p w14:paraId="69609D9F" w14:textId="77777777" w:rsidR="005A44BF" w:rsidRPr="00620A8A" w:rsidRDefault="005A44BF" w:rsidP="005261AF">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
                <w:color w:val="auto"/>
                <w:szCs w:val="18"/>
              </w:rPr>
            </w:pPr>
            <w:r w:rsidRPr="00620A8A">
              <w:rPr>
                <w:rFonts w:asciiTheme="majorHAnsi" w:hAnsiTheme="majorHAnsi" w:cstheme="minorHAnsi"/>
                <w:b/>
                <w:color w:val="auto"/>
                <w:szCs w:val="18"/>
              </w:rPr>
              <w:t>Date</w:t>
            </w:r>
          </w:p>
        </w:tc>
        <w:tc>
          <w:tcPr>
            <w:tcW w:w="2335" w:type="dxa"/>
          </w:tcPr>
          <w:p w14:paraId="3A8BBC85" w14:textId="77777777" w:rsidR="005A44BF" w:rsidRPr="00620A8A" w:rsidRDefault="005A44BF" w:rsidP="005261AF">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
                <w:color w:val="auto"/>
                <w:szCs w:val="18"/>
              </w:rPr>
            </w:pPr>
            <w:r w:rsidRPr="00620A8A">
              <w:rPr>
                <w:rFonts w:asciiTheme="majorHAnsi" w:hAnsiTheme="majorHAnsi" w:cstheme="minorHAnsi"/>
                <w:b/>
                <w:color w:val="auto"/>
                <w:szCs w:val="18"/>
              </w:rPr>
              <w:t>Editor</w:t>
            </w:r>
          </w:p>
        </w:tc>
        <w:tc>
          <w:tcPr>
            <w:tcW w:w="3773" w:type="dxa"/>
          </w:tcPr>
          <w:p w14:paraId="1DCC1967" w14:textId="77777777" w:rsidR="005A44BF" w:rsidRPr="00620A8A" w:rsidRDefault="005A44BF" w:rsidP="005261AF">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
                <w:color w:val="auto"/>
                <w:szCs w:val="18"/>
              </w:rPr>
            </w:pPr>
            <w:r w:rsidRPr="00620A8A">
              <w:rPr>
                <w:rFonts w:asciiTheme="majorHAnsi" w:hAnsiTheme="majorHAnsi" w:cstheme="minorHAnsi"/>
                <w:b/>
                <w:color w:val="auto"/>
                <w:szCs w:val="18"/>
              </w:rPr>
              <w:t>Brief/Comments</w:t>
            </w:r>
          </w:p>
        </w:tc>
      </w:tr>
      <w:tr w:rsidR="005A44BF" w:rsidRPr="00620A8A" w14:paraId="65960AF6" w14:textId="77777777" w:rsidTr="00B547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Pr>
          <w:p w14:paraId="5F0ADCA0" w14:textId="77777777" w:rsidR="005A44BF" w:rsidRPr="00620A8A" w:rsidRDefault="005A44BF" w:rsidP="005261AF">
            <w:pPr>
              <w:spacing w:line="276" w:lineRule="auto"/>
              <w:rPr>
                <w:rFonts w:asciiTheme="majorHAnsi" w:hAnsiTheme="majorHAnsi" w:cstheme="minorHAnsi"/>
                <w:b w:val="0"/>
                <w:bCs w:val="0"/>
                <w:color w:val="auto"/>
                <w:szCs w:val="18"/>
              </w:rPr>
            </w:pPr>
            <w:r w:rsidRPr="00620A8A">
              <w:rPr>
                <w:rFonts w:asciiTheme="majorHAnsi" w:hAnsiTheme="majorHAnsi" w:cstheme="minorHAnsi"/>
                <w:b w:val="0"/>
                <w:bCs w:val="0"/>
                <w:szCs w:val="18"/>
              </w:rPr>
              <w:t>0.1</w:t>
            </w:r>
          </w:p>
        </w:tc>
        <w:tc>
          <w:tcPr>
            <w:tcW w:w="1886" w:type="dxa"/>
          </w:tcPr>
          <w:p w14:paraId="3EBECE93" w14:textId="22A38B07" w:rsidR="005A44BF" w:rsidRPr="00620A8A" w:rsidRDefault="005A44BF" w:rsidP="005261AF">
            <w:pPr>
              <w:spacing w:line="276"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auto"/>
                <w:szCs w:val="18"/>
              </w:rPr>
            </w:pPr>
          </w:p>
        </w:tc>
        <w:tc>
          <w:tcPr>
            <w:tcW w:w="2335" w:type="dxa"/>
          </w:tcPr>
          <w:p w14:paraId="3907BF2F" w14:textId="771950A0" w:rsidR="005A44BF" w:rsidRPr="00620A8A" w:rsidRDefault="005A44BF" w:rsidP="005261AF">
            <w:pPr>
              <w:spacing w:line="276"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auto"/>
                <w:szCs w:val="18"/>
              </w:rPr>
            </w:pPr>
          </w:p>
        </w:tc>
        <w:tc>
          <w:tcPr>
            <w:tcW w:w="3773" w:type="dxa"/>
          </w:tcPr>
          <w:p w14:paraId="793E497C" w14:textId="3D94B3DA" w:rsidR="005A44BF" w:rsidRPr="00620A8A" w:rsidRDefault="005A44BF" w:rsidP="005261AF">
            <w:pPr>
              <w:spacing w:line="276"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color w:val="auto"/>
                <w:szCs w:val="18"/>
              </w:rPr>
            </w:pPr>
          </w:p>
        </w:tc>
      </w:tr>
      <w:tr w:rsidR="00C6277D" w:rsidRPr="00620A8A" w14:paraId="1C5C912F" w14:textId="77777777" w:rsidTr="00B54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Pr>
          <w:p w14:paraId="2C8448F4" w14:textId="6ADC99E9" w:rsidR="00C6277D" w:rsidRPr="00C6277D" w:rsidRDefault="00876FBA" w:rsidP="005261AF">
            <w:pPr>
              <w:spacing w:line="276" w:lineRule="auto"/>
              <w:rPr>
                <w:rFonts w:asciiTheme="majorHAnsi" w:hAnsiTheme="majorHAnsi" w:cstheme="minorHAnsi"/>
                <w:b w:val="0"/>
                <w:bCs w:val="0"/>
                <w:szCs w:val="18"/>
              </w:rPr>
            </w:pPr>
            <w:r>
              <w:rPr>
                <w:rFonts w:asciiTheme="majorHAnsi" w:hAnsiTheme="majorHAnsi" w:cstheme="minorHAnsi"/>
                <w:b w:val="0"/>
                <w:bCs w:val="0"/>
                <w:szCs w:val="18"/>
              </w:rPr>
              <w:t>0.2</w:t>
            </w:r>
          </w:p>
        </w:tc>
        <w:tc>
          <w:tcPr>
            <w:tcW w:w="1886" w:type="dxa"/>
          </w:tcPr>
          <w:p w14:paraId="69EF8717" w14:textId="3F477D47" w:rsidR="00C6277D" w:rsidRPr="00620A8A" w:rsidRDefault="00C6277D" w:rsidP="005261AF">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auto"/>
                <w:szCs w:val="18"/>
              </w:rPr>
            </w:pPr>
          </w:p>
        </w:tc>
        <w:tc>
          <w:tcPr>
            <w:tcW w:w="2335" w:type="dxa"/>
          </w:tcPr>
          <w:p w14:paraId="251E5E04" w14:textId="349DEFD9" w:rsidR="00C6277D" w:rsidRPr="00620A8A" w:rsidRDefault="00C6277D" w:rsidP="005261AF">
            <w:pPr>
              <w:spacing w:line="276" w:lineRule="auto"/>
              <w:jc w:val="left"/>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auto"/>
                <w:szCs w:val="18"/>
              </w:rPr>
            </w:pPr>
          </w:p>
        </w:tc>
        <w:tc>
          <w:tcPr>
            <w:tcW w:w="3773" w:type="dxa"/>
          </w:tcPr>
          <w:p w14:paraId="19097F12" w14:textId="2A07369E" w:rsidR="00C6277D" w:rsidRPr="00620A8A" w:rsidRDefault="00C6277D" w:rsidP="005261AF">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szCs w:val="18"/>
              </w:rPr>
            </w:pPr>
          </w:p>
        </w:tc>
      </w:tr>
      <w:tr w:rsidR="006E6B90" w:rsidRPr="00620A8A" w14:paraId="79000277" w14:textId="77777777" w:rsidTr="005E16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Pr>
          <w:p w14:paraId="47384907" w14:textId="4DCD4FAB" w:rsidR="006E6B90" w:rsidRPr="007E3C96" w:rsidRDefault="006E6B90" w:rsidP="005261AF">
            <w:pPr>
              <w:spacing w:line="276" w:lineRule="auto"/>
              <w:rPr>
                <w:rFonts w:asciiTheme="majorHAnsi" w:hAnsiTheme="majorHAnsi" w:cstheme="minorHAnsi"/>
                <w:b w:val="0"/>
                <w:bCs w:val="0"/>
                <w:szCs w:val="18"/>
              </w:rPr>
            </w:pPr>
            <w:r w:rsidRPr="007E3C96">
              <w:rPr>
                <w:rFonts w:asciiTheme="majorHAnsi" w:hAnsiTheme="majorHAnsi" w:cstheme="minorHAnsi"/>
                <w:b w:val="0"/>
                <w:szCs w:val="18"/>
              </w:rPr>
              <w:t>1.0</w:t>
            </w:r>
          </w:p>
        </w:tc>
        <w:tc>
          <w:tcPr>
            <w:tcW w:w="1886" w:type="dxa"/>
            <w:vAlign w:val="top"/>
          </w:tcPr>
          <w:p w14:paraId="555664B6" w14:textId="2190416B" w:rsidR="006E6B90" w:rsidRDefault="006E6B90" w:rsidP="005261AF">
            <w:pPr>
              <w:spacing w:line="276"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auto"/>
                <w:szCs w:val="18"/>
              </w:rPr>
            </w:pPr>
          </w:p>
        </w:tc>
        <w:tc>
          <w:tcPr>
            <w:tcW w:w="2335" w:type="dxa"/>
            <w:vAlign w:val="top"/>
          </w:tcPr>
          <w:p w14:paraId="6E628BC8" w14:textId="362A766C" w:rsidR="006E6B90" w:rsidRDefault="006E6B90" w:rsidP="005261AF">
            <w:pPr>
              <w:spacing w:line="276"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auto"/>
                <w:szCs w:val="18"/>
              </w:rPr>
            </w:pPr>
          </w:p>
        </w:tc>
        <w:tc>
          <w:tcPr>
            <w:tcW w:w="3773" w:type="dxa"/>
          </w:tcPr>
          <w:p w14:paraId="5599668D" w14:textId="160DCAD4" w:rsidR="006E6B90" w:rsidRDefault="006E6B90" w:rsidP="005261AF">
            <w:pPr>
              <w:spacing w:line="276" w:lineRule="auto"/>
              <w:cnfStyle w:val="000000010000" w:firstRow="0" w:lastRow="0" w:firstColumn="0" w:lastColumn="0" w:oddVBand="0" w:evenVBand="0" w:oddHBand="0" w:evenHBand="1" w:firstRowFirstColumn="0" w:firstRowLastColumn="0" w:lastRowFirstColumn="0" w:lastRowLastColumn="0"/>
              <w:rPr>
                <w:rFonts w:asciiTheme="majorHAnsi" w:hAnsiTheme="majorHAnsi"/>
                <w:szCs w:val="18"/>
              </w:rPr>
            </w:pPr>
          </w:p>
        </w:tc>
      </w:tr>
      <w:tr w:rsidR="000314B9" w:rsidRPr="00620A8A" w14:paraId="432E77CB" w14:textId="77777777" w:rsidTr="00B01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Pr>
          <w:p w14:paraId="1AE7017F" w14:textId="460F2F9B" w:rsidR="000314B9" w:rsidRPr="007E3C96" w:rsidRDefault="000314B9" w:rsidP="005261AF">
            <w:pPr>
              <w:spacing w:line="276" w:lineRule="auto"/>
              <w:rPr>
                <w:rFonts w:asciiTheme="majorHAnsi" w:hAnsiTheme="majorHAnsi" w:cstheme="minorHAnsi"/>
                <w:szCs w:val="18"/>
              </w:rPr>
            </w:pPr>
            <w:r w:rsidRPr="00353FC3">
              <w:rPr>
                <w:rFonts w:ascii="Space Grotesk" w:hAnsi="Space Grotesk"/>
                <w:b w:val="0"/>
                <w:bCs w:val="0"/>
                <w:spacing w:val="-5"/>
              </w:rPr>
              <w:t>1.1</w:t>
            </w:r>
          </w:p>
        </w:tc>
        <w:tc>
          <w:tcPr>
            <w:tcW w:w="1886" w:type="dxa"/>
          </w:tcPr>
          <w:p w14:paraId="2B311BFC" w14:textId="1E407A88" w:rsidR="000314B9" w:rsidRPr="00066BEF" w:rsidRDefault="000314B9" w:rsidP="005261AF">
            <w:pPr>
              <w:spacing w:line="276" w:lineRule="auto"/>
              <w:cnfStyle w:val="000000100000" w:firstRow="0" w:lastRow="0" w:firstColumn="0" w:lastColumn="0" w:oddVBand="0" w:evenVBand="0" w:oddHBand="1" w:evenHBand="0" w:firstRowFirstColumn="0" w:firstRowLastColumn="0" w:lastRowFirstColumn="0" w:lastRowLastColumn="0"/>
            </w:pPr>
          </w:p>
        </w:tc>
        <w:tc>
          <w:tcPr>
            <w:tcW w:w="2335" w:type="dxa"/>
          </w:tcPr>
          <w:p w14:paraId="160B6AE4" w14:textId="0E3E0EE0" w:rsidR="000314B9" w:rsidRPr="00066BEF" w:rsidRDefault="000314B9" w:rsidP="005261AF">
            <w:pPr>
              <w:spacing w:line="276" w:lineRule="auto"/>
              <w:cnfStyle w:val="000000100000" w:firstRow="0" w:lastRow="0" w:firstColumn="0" w:lastColumn="0" w:oddVBand="0" w:evenVBand="0" w:oddHBand="1" w:evenHBand="0" w:firstRowFirstColumn="0" w:firstRowLastColumn="0" w:lastRowFirstColumn="0" w:lastRowLastColumn="0"/>
            </w:pPr>
          </w:p>
        </w:tc>
        <w:tc>
          <w:tcPr>
            <w:tcW w:w="3773" w:type="dxa"/>
          </w:tcPr>
          <w:p w14:paraId="4F106639" w14:textId="30AA4545" w:rsidR="000314B9" w:rsidRDefault="000314B9" w:rsidP="005261AF">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szCs w:val="18"/>
              </w:rPr>
            </w:pPr>
          </w:p>
        </w:tc>
      </w:tr>
      <w:tr w:rsidR="00C960FF" w:rsidRPr="00620A8A" w14:paraId="2413C6A6" w14:textId="77777777" w:rsidTr="00B01F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Pr>
          <w:p w14:paraId="3C4F07D1" w14:textId="1A8484BF" w:rsidR="00C960FF" w:rsidRPr="00353FC3" w:rsidRDefault="00C960FF" w:rsidP="005261AF">
            <w:pPr>
              <w:spacing w:line="276" w:lineRule="auto"/>
              <w:rPr>
                <w:rFonts w:ascii="Space Grotesk" w:hAnsi="Space Grotesk"/>
                <w:spacing w:val="-5"/>
              </w:rPr>
            </w:pPr>
            <w:r>
              <w:rPr>
                <w:rFonts w:ascii="Space Grotesk" w:hAnsi="Space Grotesk"/>
                <w:spacing w:val="-5"/>
              </w:rPr>
              <w:t>1.2</w:t>
            </w:r>
          </w:p>
        </w:tc>
        <w:tc>
          <w:tcPr>
            <w:tcW w:w="1886" w:type="dxa"/>
          </w:tcPr>
          <w:p w14:paraId="3EEBC00E" w14:textId="0F303219" w:rsidR="00C960FF" w:rsidRPr="00353FC3" w:rsidRDefault="00C960FF" w:rsidP="005261AF">
            <w:pPr>
              <w:spacing w:line="276" w:lineRule="auto"/>
              <w:cnfStyle w:val="000000010000" w:firstRow="0" w:lastRow="0" w:firstColumn="0" w:lastColumn="0" w:oddVBand="0" w:evenVBand="0" w:oddHBand="0" w:evenHBand="1" w:firstRowFirstColumn="0" w:firstRowLastColumn="0" w:lastRowFirstColumn="0" w:lastRowLastColumn="0"/>
              <w:rPr>
                <w:rFonts w:ascii="Space Grotesk" w:hAnsi="Space Grotesk"/>
              </w:rPr>
            </w:pPr>
          </w:p>
        </w:tc>
        <w:tc>
          <w:tcPr>
            <w:tcW w:w="2335" w:type="dxa"/>
          </w:tcPr>
          <w:p w14:paraId="7533BED6" w14:textId="46FEAE3E" w:rsidR="00C960FF" w:rsidRPr="00353FC3" w:rsidRDefault="00C960FF" w:rsidP="005261AF">
            <w:pPr>
              <w:spacing w:line="276" w:lineRule="auto"/>
              <w:cnfStyle w:val="000000010000" w:firstRow="0" w:lastRow="0" w:firstColumn="0" w:lastColumn="0" w:oddVBand="0" w:evenVBand="0" w:oddHBand="0" w:evenHBand="1" w:firstRowFirstColumn="0" w:firstRowLastColumn="0" w:lastRowFirstColumn="0" w:lastRowLastColumn="0"/>
              <w:rPr>
                <w:rFonts w:ascii="Space Grotesk" w:hAnsi="Space Grotesk"/>
              </w:rPr>
            </w:pPr>
          </w:p>
        </w:tc>
        <w:tc>
          <w:tcPr>
            <w:tcW w:w="3773" w:type="dxa"/>
          </w:tcPr>
          <w:p w14:paraId="5D2D0B35" w14:textId="336F4D1A" w:rsidR="00C960FF" w:rsidRPr="00353FC3" w:rsidRDefault="00C960FF" w:rsidP="005261AF">
            <w:pPr>
              <w:spacing w:line="276" w:lineRule="auto"/>
              <w:cnfStyle w:val="000000010000" w:firstRow="0" w:lastRow="0" w:firstColumn="0" w:lastColumn="0" w:oddVBand="0" w:evenVBand="0" w:oddHBand="0" w:evenHBand="1" w:firstRowFirstColumn="0" w:firstRowLastColumn="0" w:lastRowFirstColumn="0" w:lastRowLastColumn="0"/>
              <w:rPr>
                <w:rFonts w:ascii="Space Grotesk" w:hAnsi="Space Grotesk"/>
              </w:rPr>
            </w:pPr>
          </w:p>
        </w:tc>
      </w:tr>
    </w:tbl>
    <w:p w14:paraId="38E55CAF" w14:textId="77777777" w:rsidR="00631DCB" w:rsidRPr="00620A8A" w:rsidRDefault="00631DCB" w:rsidP="005261AF">
      <w:pPr>
        <w:spacing w:line="276" w:lineRule="auto"/>
        <w:rPr>
          <w:rFonts w:asciiTheme="majorHAnsi" w:hAnsiTheme="majorHAnsi" w:cstheme="minorHAnsi"/>
          <w:b/>
          <w:color w:val="5C5C5C" w:themeColor="text2"/>
          <w:szCs w:val="16"/>
        </w:rPr>
      </w:pPr>
    </w:p>
    <w:tbl>
      <w:tblPr>
        <w:tblStyle w:val="GridTable4-Accent2"/>
        <w:tblW w:w="0" w:type="auto"/>
        <w:tblLook w:val="04A0" w:firstRow="1" w:lastRow="0" w:firstColumn="1" w:lastColumn="0" w:noHBand="0" w:noVBand="1"/>
      </w:tblPr>
      <w:tblGrid>
        <w:gridCol w:w="1525"/>
        <w:gridCol w:w="2247"/>
        <w:gridCol w:w="4020"/>
        <w:gridCol w:w="2088"/>
      </w:tblGrid>
      <w:tr w:rsidR="005A44BF" w:rsidRPr="00620A8A" w14:paraId="7D4242A9" w14:textId="77777777" w:rsidTr="00B547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0" w:type="dxa"/>
            <w:gridSpan w:val="4"/>
          </w:tcPr>
          <w:p w14:paraId="06AB860D" w14:textId="77777777" w:rsidR="005A44BF" w:rsidRPr="00620A8A" w:rsidRDefault="005A44BF" w:rsidP="005261AF">
            <w:pPr>
              <w:spacing w:line="276" w:lineRule="auto"/>
              <w:rPr>
                <w:rFonts w:cstheme="minorHAnsi"/>
                <w:bCs w:val="0"/>
                <w:color w:val="auto"/>
                <w:sz w:val="20"/>
                <w:szCs w:val="20"/>
              </w:rPr>
            </w:pPr>
            <w:r w:rsidRPr="00620A8A">
              <w:rPr>
                <w:rFonts w:cstheme="minorHAnsi"/>
                <w:color w:val="auto"/>
                <w:sz w:val="20"/>
                <w:szCs w:val="20"/>
              </w:rPr>
              <w:t>Document Review</w:t>
            </w:r>
          </w:p>
        </w:tc>
      </w:tr>
      <w:tr w:rsidR="005A44BF" w:rsidRPr="00620A8A" w14:paraId="78109E00" w14:textId="77777777" w:rsidTr="00031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72045875" w14:textId="77777777" w:rsidR="005A44BF" w:rsidRPr="00620A8A" w:rsidRDefault="005A44BF" w:rsidP="005261AF">
            <w:pPr>
              <w:spacing w:line="276" w:lineRule="auto"/>
              <w:rPr>
                <w:rFonts w:asciiTheme="majorHAnsi" w:hAnsiTheme="majorHAnsi" w:cstheme="minorHAnsi"/>
                <w:bCs w:val="0"/>
                <w:color w:val="auto"/>
                <w:sz w:val="20"/>
                <w:szCs w:val="20"/>
              </w:rPr>
            </w:pPr>
            <w:r w:rsidRPr="00620A8A">
              <w:rPr>
                <w:rFonts w:asciiTheme="majorHAnsi" w:hAnsiTheme="majorHAnsi" w:cstheme="minorHAnsi"/>
                <w:color w:val="auto"/>
                <w:sz w:val="20"/>
                <w:szCs w:val="20"/>
              </w:rPr>
              <w:t>Date</w:t>
            </w:r>
          </w:p>
        </w:tc>
        <w:tc>
          <w:tcPr>
            <w:tcW w:w="2247" w:type="dxa"/>
          </w:tcPr>
          <w:p w14:paraId="2BC28581" w14:textId="77777777" w:rsidR="005A44BF" w:rsidRPr="00620A8A" w:rsidRDefault="005A44BF" w:rsidP="005261AF">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
                <w:color w:val="auto"/>
                <w:sz w:val="20"/>
                <w:szCs w:val="20"/>
              </w:rPr>
            </w:pPr>
            <w:r w:rsidRPr="00620A8A">
              <w:rPr>
                <w:rFonts w:asciiTheme="majorHAnsi" w:hAnsiTheme="majorHAnsi" w:cstheme="minorHAnsi"/>
                <w:b/>
                <w:color w:val="auto"/>
                <w:sz w:val="20"/>
                <w:szCs w:val="20"/>
              </w:rPr>
              <w:t>Name</w:t>
            </w:r>
          </w:p>
        </w:tc>
        <w:tc>
          <w:tcPr>
            <w:tcW w:w="4020" w:type="dxa"/>
          </w:tcPr>
          <w:p w14:paraId="60886939" w14:textId="77777777" w:rsidR="005A44BF" w:rsidRPr="00620A8A" w:rsidRDefault="005A44BF" w:rsidP="005261AF">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
                <w:color w:val="auto"/>
                <w:sz w:val="20"/>
                <w:szCs w:val="20"/>
              </w:rPr>
            </w:pPr>
            <w:r w:rsidRPr="00620A8A">
              <w:rPr>
                <w:rFonts w:asciiTheme="majorHAnsi" w:hAnsiTheme="majorHAnsi" w:cstheme="minorHAnsi"/>
                <w:b/>
                <w:color w:val="auto"/>
                <w:sz w:val="20"/>
                <w:szCs w:val="20"/>
              </w:rPr>
              <w:t>Title/Designation</w:t>
            </w:r>
          </w:p>
        </w:tc>
        <w:tc>
          <w:tcPr>
            <w:tcW w:w="2088" w:type="dxa"/>
          </w:tcPr>
          <w:p w14:paraId="6C3994DC" w14:textId="77777777" w:rsidR="005A44BF" w:rsidRPr="00620A8A" w:rsidRDefault="005A44BF" w:rsidP="005261AF">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
                <w:color w:val="auto"/>
                <w:sz w:val="20"/>
                <w:szCs w:val="20"/>
              </w:rPr>
            </w:pPr>
            <w:r w:rsidRPr="00620A8A">
              <w:rPr>
                <w:rFonts w:asciiTheme="majorHAnsi" w:hAnsiTheme="majorHAnsi" w:cstheme="minorHAnsi"/>
                <w:b/>
                <w:color w:val="auto"/>
                <w:sz w:val="20"/>
                <w:szCs w:val="20"/>
              </w:rPr>
              <w:t>Notes</w:t>
            </w:r>
          </w:p>
        </w:tc>
      </w:tr>
      <w:tr w:rsidR="00C9367C" w:rsidRPr="00620A8A" w14:paraId="7E7CD320" w14:textId="77777777" w:rsidTr="00031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21D8D421" w14:textId="64D63386" w:rsidR="00C9367C" w:rsidRPr="002B4394" w:rsidRDefault="00C9367C" w:rsidP="005261AF">
            <w:pPr>
              <w:spacing w:line="276" w:lineRule="auto"/>
              <w:rPr>
                <w:rFonts w:asciiTheme="majorHAnsi" w:hAnsiTheme="majorHAnsi" w:cstheme="minorHAnsi"/>
                <w:b w:val="0"/>
                <w:bCs w:val="0"/>
                <w:color w:val="auto"/>
                <w:szCs w:val="18"/>
              </w:rPr>
            </w:pPr>
          </w:p>
        </w:tc>
        <w:tc>
          <w:tcPr>
            <w:tcW w:w="2247" w:type="dxa"/>
          </w:tcPr>
          <w:p w14:paraId="164EA98B" w14:textId="08839764" w:rsidR="00C9367C" w:rsidRDefault="00C9367C" w:rsidP="005261AF">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4020" w:type="dxa"/>
          </w:tcPr>
          <w:p w14:paraId="62CAEBC5" w14:textId="3B538689" w:rsidR="00C9367C" w:rsidRDefault="00C9367C" w:rsidP="005261AF">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2088" w:type="dxa"/>
          </w:tcPr>
          <w:p w14:paraId="1DC3E033" w14:textId="0E5CF9E2" w:rsidR="00C9367C" w:rsidRPr="00620A8A" w:rsidRDefault="00C9367C" w:rsidP="005261AF">
            <w:pPr>
              <w:spacing w:line="276"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
                <w:color w:val="auto"/>
                <w:sz w:val="20"/>
                <w:szCs w:val="20"/>
              </w:rPr>
            </w:pPr>
          </w:p>
        </w:tc>
      </w:tr>
      <w:tr w:rsidR="00DC1641" w:rsidRPr="00620A8A" w14:paraId="1E9A064F" w14:textId="77777777" w:rsidTr="00031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5DCB9986" w14:textId="1FEB0ADA" w:rsidR="00DC1641" w:rsidRPr="002B4394" w:rsidRDefault="00DC1641" w:rsidP="005261AF">
            <w:pPr>
              <w:spacing w:line="276" w:lineRule="auto"/>
              <w:rPr>
                <w:rFonts w:asciiTheme="majorHAnsi" w:hAnsiTheme="majorHAnsi" w:cstheme="minorHAnsi"/>
                <w:b w:val="0"/>
                <w:bCs w:val="0"/>
                <w:color w:val="auto"/>
                <w:szCs w:val="18"/>
              </w:rPr>
            </w:pPr>
          </w:p>
        </w:tc>
        <w:tc>
          <w:tcPr>
            <w:tcW w:w="2247" w:type="dxa"/>
          </w:tcPr>
          <w:p w14:paraId="66CD89D0" w14:textId="170C0612" w:rsidR="00DC1641" w:rsidRDefault="00DC1641" w:rsidP="005261AF">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4020" w:type="dxa"/>
          </w:tcPr>
          <w:p w14:paraId="762CCC1F" w14:textId="352A2D8F" w:rsidR="00DC1641" w:rsidRDefault="00DC1641" w:rsidP="005261AF">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2088" w:type="dxa"/>
          </w:tcPr>
          <w:p w14:paraId="2F9FC01E" w14:textId="2E22A1B0" w:rsidR="00DC1641" w:rsidRPr="00620A8A" w:rsidRDefault="00DC1641" w:rsidP="005261AF">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
                <w:color w:val="auto"/>
                <w:sz w:val="20"/>
                <w:szCs w:val="20"/>
              </w:rPr>
            </w:pPr>
          </w:p>
        </w:tc>
      </w:tr>
      <w:tr w:rsidR="0014720F" w:rsidRPr="00661E6E" w14:paraId="6B3DBFF6" w14:textId="77777777" w:rsidTr="00031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33D1574A" w14:textId="01A1B582" w:rsidR="0014720F" w:rsidRPr="00661E6E" w:rsidRDefault="0014720F" w:rsidP="005261AF">
            <w:pPr>
              <w:spacing w:line="276" w:lineRule="auto"/>
              <w:rPr>
                <w:rFonts w:cstheme="minorHAnsi"/>
                <w:b w:val="0"/>
                <w:bCs w:val="0"/>
                <w:color w:val="auto"/>
                <w:szCs w:val="18"/>
              </w:rPr>
            </w:pPr>
          </w:p>
        </w:tc>
        <w:tc>
          <w:tcPr>
            <w:tcW w:w="2247" w:type="dxa"/>
          </w:tcPr>
          <w:p w14:paraId="010E8236" w14:textId="33BCE42A" w:rsidR="0014720F" w:rsidRPr="00661E6E" w:rsidRDefault="0014720F" w:rsidP="005261AF">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4020" w:type="dxa"/>
          </w:tcPr>
          <w:p w14:paraId="24A5FA4E" w14:textId="7714FD8A" w:rsidR="0014720F" w:rsidRPr="00661E6E" w:rsidRDefault="0014720F" w:rsidP="005261AF">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2088" w:type="dxa"/>
          </w:tcPr>
          <w:p w14:paraId="0E804E05" w14:textId="75D064F5" w:rsidR="0014720F" w:rsidRPr="00661E6E" w:rsidRDefault="0014720F" w:rsidP="005261AF">
            <w:pPr>
              <w:spacing w:line="276"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auto"/>
                <w:szCs w:val="18"/>
              </w:rPr>
            </w:pPr>
          </w:p>
        </w:tc>
      </w:tr>
      <w:tr w:rsidR="00D43F01" w:rsidRPr="00661E6E" w14:paraId="3A8E1946" w14:textId="77777777" w:rsidTr="00031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1F71202D" w14:textId="56BDFE3E" w:rsidR="00D43F01" w:rsidRPr="00D43F01" w:rsidRDefault="00D43F01" w:rsidP="005261AF">
            <w:pPr>
              <w:spacing w:line="276" w:lineRule="auto"/>
              <w:rPr>
                <w:rFonts w:cstheme="minorHAnsi"/>
                <w:b w:val="0"/>
                <w:bCs w:val="0"/>
                <w:color w:val="auto"/>
                <w:szCs w:val="18"/>
              </w:rPr>
            </w:pPr>
          </w:p>
        </w:tc>
        <w:tc>
          <w:tcPr>
            <w:tcW w:w="2247" w:type="dxa"/>
          </w:tcPr>
          <w:p w14:paraId="51EC108D" w14:textId="51CF7873" w:rsidR="00D43F01" w:rsidRPr="00D43F01" w:rsidRDefault="00D43F01" w:rsidP="005261AF">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4020" w:type="dxa"/>
          </w:tcPr>
          <w:p w14:paraId="6843BF85" w14:textId="1F4CAB25" w:rsidR="00D43F01" w:rsidRPr="00D43F01" w:rsidRDefault="00D43F01" w:rsidP="005261AF">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2088" w:type="dxa"/>
          </w:tcPr>
          <w:p w14:paraId="0A174A67" w14:textId="5B4E7C56" w:rsidR="00D43F01" w:rsidRPr="00D43F01" w:rsidRDefault="00D43F01" w:rsidP="005261AF">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auto"/>
                <w:szCs w:val="18"/>
              </w:rPr>
            </w:pPr>
          </w:p>
        </w:tc>
      </w:tr>
      <w:tr w:rsidR="00D43F01" w:rsidRPr="00661E6E" w14:paraId="32050953" w14:textId="77777777" w:rsidTr="00031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786C73AF" w14:textId="6D04DD89" w:rsidR="00D43F01" w:rsidRPr="00D43F01" w:rsidRDefault="00D43F01" w:rsidP="005261AF">
            <w:pPr>
              <w:spacing w:line="276" w:lineRule="auto"/>
              <w:rPr>
                <w:rFonts w:cstheme="minorHAnsi"/>
                <w:b w:val="0"/>
                <w:bCs w:val="0"/>
                <w:color w:val="auto"/>
                <w:szCs w:val="18"/>
              </w:rPr>
            </w:pPr>
          </w:p>
        </w:tc>
        <w:tc>
          <w:tcPr>
            <w:tcW w:w="2247" w:type="dxa"/>
          </w:tcPr>
          <w:p w14:paraId="739EF7EF" w14:textId="6EB3B8FE" w:rsidR="00D43F01" w:rsidRPr="00D43F01" w:rsidRDefault="00D43F01" w:rsidP="005261AF">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4020" w:type="dxa"/>
          </w:tcPr>
          <w:p w14:paraId="349A734D" w14:textId="7FCCDB96" w:rsidR="00D43F01" w:rsidRPr="00D43F01" w:rsidRDefault="00D43F01" w:rsidP="005261AF">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2088" w:type="dxa"/>
          </w:tcPr>
          <w:p w14:paraId="244624F8" w14:textId="7110F84F" w:rsidR="00D43F01" w:rsidRPr="00D43F01" w:rsidRDefault="00D43F01" w:rsidP="005261AF">
            <w:pPr>
              <w:spacing w:line="276"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auto"/>
                <w:szCs w:val="18"/>
              </w:rPr>
            </w:pPr>
          </w:p>
        </w:tc>
      </w:tr>
    </w:tbl>
    <w:tbl>
      <w:tblPr>
        <w:tblpPr w:leftFromText="180" w:rightFromText="180" w:vertAnchor="text" w:horzAnchor="margin" w:tblpY="558"/>
        <w:tblW w:w="989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43" w:type="dxa"/>
          <w:left w:w="14" w:type="dxa"/>
          <w:bottom w:w="43" w:type="dxa"/>
          <w:right w:w="14" w:type="dxa"/>
        </w:tblCellMar>
        <w:tblLook w:val="01E0" w:firstRow="1" w:lastRow="1" w:firstColumn="1" w:lastColumn="1" w:noHBand="0" w:noVBand="0"/>
      </w:tblPr>
      <w:tblGrid>
        <w:gridCol w:w="2703"/>
        <w:gridCol w:w="3524"/>
        <w:gridCol w:w="3668"/>
      </w:tblGrid>
      <w:tr w:rsidR="00D43F01" w:rsidRPr="003A0A38" w14:paraId="138D4ABB" w14:textId="77777777" w:rsidTr="00C25F54">
        <w:trPr>
          <w:trHeight w:val="484"/>
        </w:trPr>
        <w:tc>
          <w:tcPr>
            <w:tcW w:w="9895" w:type="dxa"/>
            <w:gridSpan w:val="3"/>
            <w:shd w:val="clear" w:color="auto" w:fill="000000"/>
          </w:tcPr>
          <w:p w14:paraId="2BEF39E8" w14:textId="77777777" w:rsidR="00D43F01" w:rsidRPr="00935D5E" w:rsidRDefault="00D43F01" w:rsidP="005261AF">
            <w:pPr>
              <w:pStyle w:val="TableParagraph"/>
              <w:spacing w:before="59" w:line="276" w:lineRule="auto"/>
              <w:rPr>
                <w:rFonts w:ascii="Space Grotesk" w:hAnsi="Space Grotesk"/>
                <w:b/>
                <w:sz w:val="18"/>
                <w:szCs w:val="18"/>
              </w:rPr>
            </w:pPr>
            <w:r w:rsidRPr="00935D5E">
              <w:rPr>
                <w:rFonts w:ascii="Space Grotesk" w:hAnsi="Space Grotesk"/>
                <w:b/>
                <w:color w:val="FFFFFF"/>
                <w:spacing w:val="-2"/>
                <w:sz w:val="18"/>
                <w:szCs w:val="18"/>
              </w:rPr>
              <w:t>Approvals</w:t>
            </w:r>
          </w:p>
        </w:tc>
      </w:tr>
      <w:tr w:rsidR="00C25F54" w:rsidRPr="003A0A38" w14:paraId="7191672E" w14:textId="77777777" w:rsidTr="00C25F54">
        <w:trPr>
          <w:trHeight w:val="480"/>
        </w:trPr>
        <w:tc>
          <w:tcPr>
            <w:tcW w:w="2703" w:type="dxa"/>
            <w:shd w:val="clear" w:color="auto" w:fill="F1F1F1"/>
          </w:tcPr>
          <w:p w14:paraId="2E78AC6B" w14:textId="77777777" w:rsidR="00C25F54" w:rsidRPr="00935D5E" w:rsidRDefault="00C25F54" w:rsidP="005261AF">
            <w:pPr>
              <w:pStyle w:val="TableParagraph"/>
              <w:spacing w:before="59" w:line="276" w:lineRule="auto"/>
              <w:rPr>
                <w:rFonts w:ascii="Space Grotesk" w:hAnsi="Space Grotesk"/>
                <w:b/>
                <w:sz w:val="18"/>
                <w:szCs w:val="18"/>
              </w:rPr>
            </w:pPr>
            <w:r w:rsidRPr="00935D5E">
              <w:rPr>
                <w:rFonts w:ascii="Space Grotesk" w:hAnsi="Space Grotesk"/>
                <w:b/>
                <w:spacing w:val="-4"/>
                <w:sz w:val="18"/>
                <w:szCs w:val="18"/>
              </w:rPr>
              <w:t>Name</w:t>
            </w:r>
          </w:p>
        </w:tc>
        <w:tc>
          <w:tcPr>
            <w:tcW w:w="3524" w:type="dxa"/>
            <w:shd w:val="clear" w:color="auto" w:fill="F1F1F1"/>
          </w:tcPr>
          <w:p w14:paraId="667B5F75" w14:textId="77777777" w:rsidR="00C25F54" w:rsidRPr="00935D5E" w:rsidRDefault="00C25F54" w:rsidP="005261AF">
            <w:pPr>
              <w:pStyle w:val="TableParagraph"/>
              <w:spacing w:before="59" w:line="276" w:lineRule="auto"/>
              <w:ind w:left="144"/>
              <w:rPr>
                <w:rFonts w:ascii="Space Grotesk" w:hAnsi="Space Grotesk"/>
                <w:b/>
                <w:sz w:val="18"/>
                <w:szCs w:val="18"/>
              </w:rPr>
            </w:pPr>
            <w:r w:rsidRPr="00935D5E">
              <w:rPr>
                <w:rFonts w:ascii="Space Grotesk" w:hAnsi="Space Grotesk"/>
                <w:b/>
                <w:spacing w:val="-2"/>
                <w:sz w:val="18"/>
                <w:szCs w:val="18"/>
              </w:rPr>
              <w:t>Title/Designation</w:t>
            </w:r>
          </w:p>
        </w:tc>
        <w:tc>
          <w:tcPr>
            <w:tcW w:w="3668" w:type="dxa"/>
            <w:shd w:val="clear" w:color="auto" w:fill="F1F1F1"/>
          </w:tcPr>
          <w:p w14:paraId="2609FC7F" w14:textId="77777777" w:rsidR="00C25F54" w:rsidRPr="00935D5E" w:rsidRDefault="00C25F54" w:rsidP="005261AF">
            <w:pPr>
              <w:pStyle w:val="TableParagraph"/>
              <w:spacing w:before="59" w:line="276" w:lineRule="auto"/>
              <w:ind w:left="145"/>
              <w:rPr>
                <w:rFonts w:ascii="Space Grotesk" w:hAnsi="Space Grotesk"/>
                <w:b/>
                <w:sz w:val="18"/>
                <w:szCs w:val="18"/>
              </w:rPr>
            </w:pPr>
            <w:r w:rsidRPr="00935D5E">
              <w:rPr>
                <w:rFonts w:ascii="Space Grotesk" w:hAnsi="Space Grotesk"/>
                <w:b/>
                <w:spacing w:val="-2"/>
                <w:sz w:val="18"/>
                <w:szCs w:val="18"/>
              </w:rPr>
              <w:t>Signature</w:t>
            </w:r>
          </w:p>
        </w:tc>
      </w:tr>
      <w:tr w:rsidR="00C25F54" w:rsidRPr="003A0A38" w14:paraId="560498F5" w14:textId="77777777" w:rsidTr="00C25F54">
        <w:trPr>
          <w:cantSplit/>
          <w:trHeight w:val="1440"/>
        </w:trPr>
        <w:tc>
          <w:tcPr>
            <w:tcW w:w="2703" w:type="dxa"/>
            <w:shd w:val="clear" w:color="auto" w:fill="D9D9D9"/>
            <w:vAlign w:val="center"/>
          </w:tcPr>
          <w:p w14:paraId="723044F9" w14:textId="3312E16A" w:rsidR="00C25F54" w:rsidRPr="00935D5E" w:rsidRDefault="00C25F54" w:rsidP="005261AF">
            <w:pPr>
              <w:spacing w:line="276" w:lineRule="auto"/>
              <w:jc w:val="mediumKashida"/>
              <w:rPr>
                <w:rFonts w:ascii="Space Grotesk" w:hAnsi="Space Grotesk"/>
                <w:b/>
                <w:bCs/>
                <w:szCs w:val="18"/>
              </w:rPr>
            </w:pPr>
          </w:p>
        </w:tc>
        <w:tc>
          <w:tcPr>
            <w:tcW w:w="3524" w:type="dxa"/>
            <w:shd w:val="clear" w:color="auto" w:fill="D9D9D9"/>
            <w:vAlign w:val="center"/>
          </w:tcPr>
          <w:p w14:paraId="40D2E8A3" w14:textId="765E7CF1" w:rsidR="00C25F54" w:rsidRPr="00935D5E" w:rsidRDefault="00C25F54" w:rsidP="005261AF">
            <w:pPr>
              <w:spacing w:line="276" w:lineRule="auto"/>
              <w:ind w:left="152" w:right="181"/>
              <w:jc w:val="mediumKashida"/>
              <w:rPr>
                <w:rFonts w:ascii="Space Grotesk" w:hAnsi="Space Grotesk"/>
                <w:szCs w:val="18"/>
              </w:rPr>
            </w:pPr>
          </w:p>
        </w:tc>
        <w:tc>
          <w:tcPr>
            <w:tcW w:w="3668" w:type="dxa"/>
            <w:shd w:val="clear" w:color="auto" w:fill="D9D9D9"/>
            <w:vAlign w:val="center"/>
          </w:tcPr>
          <w:p w14:paraId="76338982" w14:textId="77777777" w:rsidR="00C25F54" w:rsidRPr="00935D5E" w:rsidRDefault="00C25F54" w:rsidP="005261AF">
            <w:pPr>
              <w:spacing w:line="276" w:lineRule="auto"/>
              <w:jc w:val="mediumKashida"/>
              <w:rPr>
                <w:rFonts w:ascii="Space Grotesk" w:hAnsi="Space Grotesk"/>
                <w:szCs w:val="18"/>
              </w:rPr>
            </w:pPr>
          </w:p>
        </w:tc>
      </w:tr>
      <w:tr w:rsidR="00C25F54" w:rsidRPr="003A0A38" w14:paraId="07C83F40" w14:textId="77777777" w:rsidTr="00C25F54">
        <w:trPr>
          <w:cantSplit/>
          <w:trHeight w:val="1440"/>
        </w:trPr>
        <w:tc>
          <w:tcPr>
            <w:tcW w:w="2703" w:type="dxa"/>
            <w:shd w:val="clear" w:color="auto" w:fill="F1F1F1"/>
            <w:vAlign w:val="center"/>
          </w:tcPr>
          <w:p w14:paraId="096CC7DF" w14:textId="21EC16CC" w:rsidR="00C25F54" w:rsidRPr="00935D5E" w:rsidRDefault="00C25F54" w:rsidP="005261AF">
            <w:pPr>
              <w:spacing w:line="276" w:lineRule="auto"/>
              <w:jc w:val="mediumKashida"/>
              <w:rPr>
                <w:rFonts w:ascii="Space Grotesk" w:hAnsi="Space Grotesk"/>
                <w:b/>
                <w:bCs/>
                <w:szCs w:val="18"/>
              </w:rPr>
            </w:pPr>
          </w:p>
        </w:tc>
        <w:tc>
          <w:tcPr>
            <w:tcW w:w="3524" w:type="dxa"/>
            <w:shd w:val="clear" w:color="auto" w:fill="F1F1F1"/>
            <w:vAlign w:val="center"/>
          </w:tcPr>
          <w:p w14:paraId="2D3C79D3" w14:textId="793363A7" w:rsidR="00C25F54" w:rsidRPr="00935D5E" w:rsidRDefault="00C25F54" w:rsidP="005261AF">
            <w:pPr>
              <w:spacing w:line="276" w:lineRule="auto"/>
              <w:ind w:left="152" w:right="181"/>
              <w:jc w:val="mediumKashida"/>
              <w:rPr>
                <w:rFonts w:ascii="Space Grotesk" w:hAnsi="Space Grotesk"/>
                <w:szCs w:val="18"/>
              </w:rPr>
            </w:pPr>
          </w:p>
        </w:tc>
        <w:tc>
          <w:tcPr>
            <w:tcW w:w="3668" w:type="dxa"/>
            <w:shd w:val="clear" w:color="auto" w:fill="F1F1F1"/>
            <w:vAlign w:val="center"/>
          </w:tcPr>
          <w:p w14:paraId="041A55E5" w14:textId="77777777" w:rsidR="00C25F54" w:rsidRPr="00935D5E" w:rsidRDefault="00C25F54" w:rsidP="005261AF">
            <w:pPr>
              <w:spacing w:line="276" w:lineRule="auto"/>
              <w:jc w:val="mediumKashida"/>
              <w:rPr>
                <w:rFonts w:ascii="Space Grotesk" w:hAnsi="Space Grotesk"/>
                <w:szCs w:val="18"/>
              </w:rPr>
            </w:pPr>
          </w:p>
        </w:tc>
      </w:tr>
      <w:tr w:rsidR="00C25F54" w:rsidRPr="003A0A38" w14:paraId="22DD5B0E" w14:textId="77777777" w:rsidTr="00C25F54">
        <w:trPr>
          <w:cantSplit/>
          <w:trHeight w:val="1440"/>
        </w:trPr>
        <w:tc>
          <w:tcPr>
            <w:tcW w:w="2703" w:type="dxa"/>
            <w:shd w:val="clear" w:color="auto" w:fill="D9D9D9"/>
            <w:vAlign w:val="center"/>
          </w:tcPr>
          <w:p w14:paraId="282F1F31" w14:textId="4382EBD0" w:rsidR="00C25F54" w:rsidRPr="00935D5E" w:rsidRDefault="00C25F54" w:rsidP="005261AF">
            <w:pPr>
              <w:spacing w:line="276" w:lineRule="auto"/>
              <w:jc w:val="mediumKashida"/>
              <w:rPr>
                <w:rFonts w:ascii="Space Grotesk" w:hAnsi="Space Grotesk"/>
                <w:b/>
                <w:bCs/>
                <w:szCs w:val="18"/>
              </w:rPr>
            </w:pPr>
          </w:p>
        </w:tc>
        <w:tc>
          <w:tcPr>
            <w:tcW w:w="3524" w:type="dxa"/>
            <w:shd w:val="clear" w:color="auto" w:fill="D9D9D9"/>
            <w:vAlign w:val="center"/>
          </w:tcPr>
          <w:p w14:paraId="32CC6ED6" w14:textId="109D6501" w:rsidR="00C25F54" w:rsidRPr="00935D5E" w:rsidRDefault="00C25F54" w:rsidP="005261AF">
            <w:pPr>
              <w:spacing w:line="276" w:lineRule="auto"/>
              <w:ind w:left="152" w:right="181"/>
              <w:jc w:val="mediumKashida"/>
              <w:rPr>
                <w:rFonts w:ascii="Space Grotesk" w:hAnsi="Space Grotesk"/>
                <w:szCs w:val="18"/>
              </w:rPr>
            </w:pPr>
          </w:p>
        </w:tc>
        <w:tc>
          <w:tcPr>
            <w:tcW w:w="3668" w:type="dxa"/>
            <w:shd w:val="clear" w:color="auto" w:fill="D9D9D9"/>
            <w:vAlign w:val="center"/>
          </w:tcPr>
          <w:p w14:paraId="67C4C345" w14:textId="77777777" w:rsidR="00C25F54" w:rsidRPr="00935D5E" w:rsidRDefault="00C25F54" w:rsidP="005261AF">
            <w:pPr>
              <w:spacing w:line="276" w:lineRule="auto"/>
              <w:jc w:val="mediumKashida"/>
              <w:rPr>
                <w:rFonts w:ascii="Space Grotesk" w:hAnsi="Space Grotesk"/>
                <w:szCs w:val="18"/>
              </w:rPr>
            </w:pPr>
          </w:p>
        </w:tc>
      </w:tr>
      <w:tr w:rsidR="00C25F54" w:rsidRPr="003A0A38" w14:paraId="3C3FFB08" w14:textId="77777777" w:rsidTr="00C25F54">
        <w:trPr>
          <w:cantSplit/>
          <w:trHeight w:val="1440"/>
        </w:trPr>
        <w:tc>
          <w:tcPr>
            <w:tcW w:w="2703" w:type="dxa"/>
            <w:shd w:val="clear" w:color="auto" w:fill="F1F1F1"/>
            <w:vAlign w:val="center"/>
          </w:tcPr>
          <w:p w14:paraId="20FAE18F" w14:textId="0138940F" w:rsidR="00C25F54" w:rsidRPr="00935D5E" w:rsidRDefault="00C25F54" w:rsidP="005261AF">
            <w:pPr>
              <w:spacing w:line="276" w:lineRule="auto"/>
              <w:jc w:val="mediumKashida"/>
              <w:rPr>
                <w:rFonts w:ascii="Space Grotesk" w:hAnsi="Space Grotesk"/>
                <w:b/>
                <w:bCs/>
                <w:szCs w:val="18"/>
              </w:rPr>
            </w:pPr>
          </w:p>
        </w:tc>
        <w:tc>
          <w:tcPr>
            <w:tcW w:w="3524" w:type="dxa"/>
            <w:shd w:val="clear" w:color="auto" w:fill="F1F1F1"/>
            <w:vAlign w:val="center"/>
          </w:tcPr>
          <w:p w14:paraId="53AC01A4" w14:textId="4EF82B3C" w:rsidR="00C25F54" w:rsidRPr="00935D5E" w:rsidRDefault="00C25F54" w:rsidP="005261AF">
            <w:pPr>
              <w:spacing w:line="276" w:lineRule="auto"/>
              <w:ind w:left="152" w:right="181"/>
              <w:jc w:val="mediumKashida"/>
              <w:rPr>
                <w:rFonts w:ascii="Space Grotesk" w:hAnsi="Space Grotesk"/>
                <w:szCs w:val="18"/>
              </w:rPr>
            </w:pPr>
          </w:p>
        </w:tc>
        <w:tc>
          <w:tcPr>
            <w:tcW w:w="3668" w:type="dxa"/>
            <w:shd w:val="clear" w:color="auto" w:fill="F1F1F1"/>
            <w:vAlign w:val="center"/>
          </w:tcPr>
          <w:p w14:paraId="08C7D07D" w14:textId="77777777" w:rsidR="00C25F54" w:rsidRPr="00935D5E" w:rsidRDefault="00C25F54" w:rsidP="005261AF">
            <w:pPr>
              <w:spacing w:line="276" w:lineRule="auto"/>
              <w:jc w:val="mediumKashida"/>
              <w:rPr>
                <w:rFonts w:ascii="Space Grotesk" w:hAnsi="Space Grotesk"/>
                <w:szCs w:val="18"/>
              </w:rPr>
            </w:pPr>
          </w:p>
        </w:tc>
      </w:tr>
    </w:tbl>
    <w:p w14:paraId="5140FD2D" w14:textId="51AB81AF" w:rsidR="009D42D4" w:rsidRPr="00D43F01" w:rsidRDefault="00891CD9" w:rsidP="005261AF">
      <w:pPr>
        <w:spacing w:line="276" w:lineRule="auto"/>
        <w:rPr>
          <w:rFonts w:asciiTheme="majorHAnsi" w:hAnsiTheme="majorHAnsi" w:cstheme="minorHAnsi"/>
          <w:b/>
          <w:color w:val="5C5C5C" w:themeColor="text2"/>
          <w:szCs w:val="16"/>
        </w:rPr>
      </w:pPr>
      <w:r>
        <w:rPr>
          <w:rFonts w:asciiTheme="majorHAnsi" w:hAnsiTheme="majorHAnsi" w:cstheme="minorHAnsi"/>
          <w:b/>
          <w:color w:val="5C5C5C" w:themeColor="text2"/>
          <w:szCs w:val="16"/>
        </w:rPr>
        <w:br w:type="page"/>
      </w:r>
    </w:p>
    <w:sdt>
      <w:sdtPr>
        <w:rPr>
          <w:rFonts w:asciiTheme="minorHAnsi" w:eastAsiaTheme="minorEastAsia" w:hAnsiTheme="minorHAnsi" w:cstheme="minorBidi"/>
          <w:color w:val="000000" w:themeColor="text1"/>
          <w:sz w:val="18"/>
          <w:szCs w:val="18"/>
        </w:rPr>
        <w:id w:val="63609072"/>
        <w:docPartObj>
          <w:docPartGallery w:val="Table of Contents"/>
          <w:docPartUnique/>
        </w:docPartObj>
      </w:sdtPr>
      <w:sdtEndPr>
        <w:rPr>
          <w:b/>
          <w:bCs/>
          <w:noProof/>
          <w:color w:val="000000" w:themeColor="accent2"/>
        </w:rPr>
      </w:sdtEndPr>
      <w:sdtContent>
        <w:p w14:paraId="6202F04E" w14:textId="10686F84" w:rsidR="00693095" w:rsidRPr="001669F9" w:rsidRDefault="001669F9" w:rsidP="005261AF">
          <w:pPr>
            <w:pStyle w:val="TOCHeading"/>
            <w:spacing w:line="276" w:lineRule="auto"/>
            <w:rPr>
              <w:b/>
              <w:bCs/>
            </w:rPr>
          </w:pPr>
          <w:r>
            <w:rPr>
              <w:b/>
              <w:bCs/>
            </w:rPr>
            <w:t>Table of C</w:t>
          </w:r>
          <w:r w:rsidR="00693095" w:rsidRPr="001669F9">
            <w:rPr>
              <w:b/>
              <w:bCs/>
            </w:rPr>
            <w:t>ontents</w:t>
          </w:r>
        </w:p>
        <w:p w14:paraId="0DCD5FB6" w14:textId="31986A7A" w:rsidR="005261AF" w:rsidRDefault="00693095">
          <w:pPr>
            <w:pStyle w:val="TOC1"/>
            <w:rPr>
              <w:rFonts w:asciiTheme="minorHAnsi" w:eastAsiaTheme="minorEastAsia" w:hAnsiTheme="minorHAnsi"/>
              <w:b w:val="0"/>
              <w:color w:val="auto"/>
              <w:kern w:val="2"/>
              <w:sz w:val="24"/>
              <w14:ligatures w14:val="standardContextual"/>
            </w:rPr>
          </w:pPr>
          <w:r>
            <w:fldChar w:fldCharType="begin"/>
          </w:r>
          <w:r>
            <w:instrText xml:space="preserve"> TOC \o "1-3" \h \z \u </w:instrText>
          </w:r>
          <w:r>
            <w:fldChar w:fldCharType="separate"/>
          </w:r>
          <w:hyperlink w:anchor="_Toc189148832" w:history="1">
            <w:r w:rsidR="005261AF" w:rsidRPr="00242FFA">
              <w:rPr>
                <w:rStyle w:val="Hyperlink"/>
                <w:rFonts w:cs="Calibri"/>
                <w:bCs/>
              </w:rPr>
              <w:t>1.</w:t>
            </w:r>
            <w:r w:rsidR="005261AF">
              <w:rPr>
                <w:rFonts w:asciiTheme="minorHAnsi" w:eastAsiaTheme="minorEastAsia" w:hAnsiTheme="minorHAnsi"/>
                <w:b w:val="0"/>
                <w:color w:val="auto"/>
                <w:kern w:val="2"/>
                <w:sz w:val="24"/>
                <w14:ligatures w14:val="standardContextual"/>
              </w:rPr>
              <w:tab/>
            </w:r>
            <w:r w:rsidR="005261AF" w:rsidRPr="00242FFA">
              <w:rPr>
                <w:rStyle w:val="Hyperlink"/>
                <w:rFonts w:cs="Calibri"/>
                <w:bCs/>
              </w:rPr>
              <w:t>INTRODUCTION</w:t>
            </w:r>
            <w:r w:rsidR="005261AF">
              <w:rPr>
                <w:webHidden/>
              </w:rPr>
              <w:tab/>
            </w:r>
            <w:r w:rsidR="005261AF">
              <w:rPr>
                <w:webHidden/>
              </w:rPr>
              <w:fldChar w:fldCharType="begin"/>
            </w:r>
            <w:r w:rsidR="005261AF">
              <w:rPr>
                <w:webHidden/>
              </w:rPr>
              <w:instrText xml:space="preserve"> PAGEREF _Toc189148832 \h </w:instrText>
            </w:r>
            <w:r w:rsidR="005261AF">
              <w:rPr>
                <w:webHidden/>
              </w:rPr>
            </w:r>
            <w:r w:rsidR="005261AF">
              <w:rPr>
                <w:webHidden/>
              </w:rPr>
              <w:fldChar w:fldCharType="separate"/>
            </w:r>
            <w:r w:rsidR="005261AF">
              <w:rPr>
                <w:webHidden/>
              </w:rPr>
              <w:t>5</w:t>
            </w:r>
            <w:r w:rsidR="005261AF">
              <w:rPr>
                <w:webHidden/>
              </w:rPr>
              <w:fldChar w:fldCharType="end"/>
            </w:r>
          </w:hyperlink>
        </w:p>
        <w:p w14:paraId="1ADD8EA7" w14:textId="271534FA" w:rsidR="005261AF" w:rsidRDefault="005261AF">
          <w:pPr>
            <w:pStyle w:val="TOC1"/>
            <w:rPr>
              <w:rFonts w:asciiTheme="minorHAnsi" w:eastAsiaTheme="minorEastAsia" w:hAnsiTheme="minorHAnsi"/>
              <w:b w:val="0"/>
              <w:color w:val="auto"/>
              <w:kern w:val="2"/>
              <w:sz w:val="24"/>
              <w14:ligatures w14:val="standardContextual"/>
            </w:rPr>
          </w:pPr>
          <w:hyperlink w:anchor="_Toc189148833" w:history="1">
            <w:r w:rsidRPr="00242FFA">
              <w:rPr>
                <w:rStyle w:val="Hyperlink"/>
                <w:rFonts w:cs="Calibri"/>
                <w:bCs/>
              </w:rPr>
              <w:t>2.</w:t>
            </w:r>
            <w:r>
              <w:rPr>
                <w:rFonts w:asciiTheme="minorHAnsi" w:eastAsiaTheme="minorEastAsia" w:hAnsiTheme="minorHAnsi"/>
                <w:b w:val="0"/>
                <w:color w:val="auto"/>
                <w:kern w:val="2"/>
                <w:sz w:val="24"/>
                <w14:ligatures w14:val="standardContextual"/>
              </w:rPr>
              <w:tab/>
            </w:r>
            <w:r w:rsidRPr="00242FFA">
              <w:rPr>
                <w:rStyle w:val="Hyperlink"/>
                <w:rFonts w:cs="Calibri"/>
                <w:bCs/>
              </w:rPr>
              <w:t>PURPOSE</w:t>
            </w:r>
            <w:r>
              <w:rPr>
                <w:webHidden/>
              </w:rPr>
              <w:tab/>
            </w:r>
            <w:r>
              <w:rPr>
                <w:webHidden/>
              </w:rPr>
              <w:fldChar w:fldCharType="begin"/>
            </w:r>
            <w:r>
              <w:rPr>
                <w:webHidden/>
              </w:rPr>
              <w:instrText xml:space="preserve"> PAGEREF _Toc189148833 \h </w:instrText>
            </w:r>
            <w:r>
              <w:rPr>
                <w:webHidden/>
              </w:rPr>
            </w:r>
            <w:r>
              <w:rPr>
                <w:webHidden/>
              </w:rPr>
              <w:fldChar w:fldCharType="separate"/>
            </w:r>
            <w:r>
              <w:rPr>
                <w:webHidden/>
              </w:rPr>
              <w:t>5</w:t>
            </w:r>
            <w:r>
              <w:rPr>
                <w:webHidden/>
              </w:rPr>
              <w:fldChar w:fldCharType="end"/>
            </w:r>
          </w:hyperlink>
        </w:p>
        <w:p w14:paraId="40B665B9" w14:textId="16E86047" w:rsidR="005261AF" w:rsidRDefault="005261AF">
          <w:pPr>
            <w:pStyle w:val="TOC1"/>
            <w:rPr>
              <w:rFonts w:asciiTheme="minorHAnsi" w:eastAsiaTheme="minorEastAsia" w:hAnsiTheme="minorHAnsi"/>
              <w:b w:val="0"/>
              <w:color w:val="auto"/>
              <w:kern w:val="2"/>
              <w:sz w:val="24"/>
              <w14:ligatures w14:val="standardContextual"/>
            </w:rPr>
          </w:pPr>
          <w:hyperlink w:anchor="_Toc189148834" w:history="1">
            <w:r w:rsidRPr="00242FFA">
              <w:rPr>
                <w:rStyle w:val="Hyperlink"/>
                <w:rFonts w:cs="Calibri"/>
                <w:bCs/>
              </w:rPr>
              <w:t>3.</w:t>
            </w:r>
            <w:r>
              <w:rPr>
                <w:rFonts w:asciiTheme="minorHAnsi" w:eastAsiaTheme="minorEastAsia" w:hAnsiTheme="minorHAnsi"/>
                <w:b w:val="0"/>
                <w:color w:val="auto"/>
                <w:kern w:val="2"/>
                <w:sz w:val="24"/>
                <w14:ligatures w14:val="standardContextual"/>
              </w:rPr>
              <w:tab/>
            </w:r>
            <w:r w:rsidRPr="00242FFA">
              <w:rPr>
                <w:rStyle w:val="Hyperlink"/>
                <w:rFonts w:cs="Calibri"/>
                <w:bCs/>
              </w:rPr>
              <w:t>SCOPE</w:t>
            </w:r>
            <w:r>
              <w:rPr>
                <w:webHidden/>
              </w:rPr>
              <w:tab/>
            </w:r>
            <w:r>
              <w:rPr>
                <w:webHidden/>
              </w:rPr>
              <w:fldChar w:fldCharType="begin"/>
            </w:r>
            <w:r>
              <w:rPr>
                <w:webHidden/>
              </w:rPr>
              <w:instrText xml:space="preserve"> PAGEREF _Toc189148834 \h </w:instrText>
            </w:r>
            <w:r>
              <w:rPr>
                <w:webHidden/>
              </w:rPr>
            </w:r>
            <w:r>
              <w:rPr>
                <w:webHidden/>
              </w:rPr>
              <w:fldChar w:fldCharType="separate"/>
            </w:r>
            <w:r>
              <w:rPr>
                <w:webHidden/>
              </w:rPr>
              <w:t>5</w:t>
            </w:r>
            <w:r>
              <w:rPr>
                <w:webHidden/>
              </w:rPr>
              <w:fldChar w:fldCharType="end"/>
            </w:r>
          </w:hyperlink>
        </w:p>
        <w:p w14:paraId="306947DE" w14:textId="3E6D098B" w:rsidR="005261AF" w:rsidRDefault="005261AF">
          <w:pPr>
            <w:pStyle w:val="TOC1"/>
            <w:rPr>
              <w:rFonts w:asciiTheme="minorHAnsi" w:eastAsiaTheme="minorEastAsia" w:hAnsiTheme="minorHAnsi"/>
              <w:b w:val="0"/>
              <w:color w:val="auto"/>
              <w:kern w:val="2"/>
              <w:sz w:val="24"/>
              <w14:ligatures w14:val="standardContextual"/>
            </w:rPr>
          </w:pPr>
          <w:hyperlink w:anchor="_Toc189148835" w:history="1">
            <w:r w:rsidRPr="00242FFA">
              <w:rPr>
                <w:rStyle w:val="Hyperlink"/>
                <w:rFonts w:cs="Calibri"/>
                <w:bCs/>
              </w:rPr>
              <w:t>4.</w:t>
            </w:r>
            <w:r>
              <w:rPr>
                <w:rFonts w:asciiTheme="minorHAnsi" w:eastAsiaTheme="minorEastAsia" w:hAnsiTheme="minorHAnsi"/>
                <w:b w:val="0"/>
                <w:color w:val="auto"/>
                <w:kern w:val="2"/>
                <w:sz w:val="24"/>
                <w14:ligatures w14:val="standardContextual"/>
              </w:rPr>
              <w:tab/>
            </w:r>
            <w:r w:rsidRPr="00242FFA">
              <w:rPr>
                <w:rStyle w:val="Hyperlink"/>
                <w:rFonts w:cs="Calibri"/>
                <w:bCs/>
              </w:rPr>
              <w:t>POLICY STATEMENT</w:t>
            </w:r>
            <w:r>
              <w:rPr>
                <w:webHidden/>
              </w:rPr>
              <w:tab/>
            </w:r>
            <w:r>
              <w:rPr>
                <w:webHidden/>
              </w:rPr>
              <w:fldChar w:fldCharType="begin"/>
            </w:r>
            <w:r>
              <w:rPr>
                <w:webHidden/>
              </w:rPr>
              <w:instrText xml:space="preserve"> PAGEREF _Toc189148835 \h </w:instrText>
            </w:r>
            <w:r>
              <w:rPr>
                <w:webHidden/>
              </w:rPr>
            </w:r>
            <w:r>
              <w:rPr>
                <w:webHidden/>
              </w:rPr>
              <w:fldChar w:fldCharType="separate"/>
            </w:r>
            <w:r>
              <w:rPr>
                <w:webHidden/>
              </w:rPr>
              <w:t>6</w:t>
            </w:r>
            <w:r>
              <w:rPr>
                <w:webHidden/>
              </w:rPr>
              <w:fldChar w:fldCharType="end"/>
            </w:r>
          </w:hyperlink>
        </w:p>
        <w:p w14:paraId="51F6EB6F" w14:textId="132FFC5E" w:rsidR="005261AF" w:rsidRDefault="005261AF">
          <w:pPr>
            <w:pStyle w:val="TOC1"/>
            <w:rPr>
              <w:rFonts w:asciiTheme="minorHAnsi" w:eastAsiaTheme="minorEastAsia" w:hAnsiTheme="minorHAnsi"/>
              <w:b w:val="0"/>
              <w:color w:val="auto"/>
              <w:kern w:val="2"/>
              <w:sz w:val="24"/>
              <w14:ligatures w14:val="standardContextual"/>
            </w:rPr>
          </w:pPr>
          <w:hyperlink w:anchor="_Toc189148836" w:history="1">
            <w:r w:rsidRPr="00242FFA">
              <w:rPr>
                <w:rStyle w:val="Hyperlink"/>
                <w:rFonts w:cs="Calibri"/>
                <w:bCs/>
              </w:rPr>
              <w:t>5.</w:t>
            </w:r>
            <w:r>
              <w:rPr>
                <w:rFonts w:asciiTheme="minorHAnsi" w:eastAsiaTheme="minorEastAsia" w:hAnsiTheme="minorHAnsi"/>
                <w:b w:val="0"/>
                <w:color w:val="auto"/>
                <w:kern w:val="2"/>
                <w:sz w:val="24"/>
                <w14:ligatures w14:val="standardContextual"/>
              </w:rPr>
              <w:tab/>
            </w:r>
            <w:r w:rsidRPr="00242FFA">
              <w:rPr>
                <w:rStyle w:val="Hyperlink"/>
                <w:rFonts w:cs="Calibri"/>
                <w:bCs/>
              </w:rPr>
              <w:t>POLICY DETAILS</w:t>
            </w:r>
            <w:r>
              <w:rPr>
                <w:webHidden/>
              </w:rPr>
              <w:tab/>
            </w:r>
            <w:r>
              <w:rPr>
                <w:webHidden/>
              </w:rPr>
              <w:fldChar w:fldCharType="begin"/>
            </w:r>
            <w:r>
              <w:rPr>
                <w:webHidden/>
              </w:rPr>
              <w:instrText xml:space="preserve"> PAGEREF _Toc189148836 \h </w:instrText>
            </w:r>
            <w:r>
              <w:rPr>
                <w:webHidden/>
              </w:rPr>
            </w:r>
            <w:r>
              <w:rPr>
                <w:webHidden/>
              </w:rPr>
              <w:fldChar w:fldCharType="separate"/>
            </w:r>
            <w:r>
              <w:rPr>
                <w:webHidden/>
              </w:rPr>
              <w:t>6</w:t>
            </w:r>
            <w:r>
              <w:rPr>
                <w:webHidden/>
              </w:rPr>
              <w:fldChar w:fldCharType="end"/>
            </w:r>
          </w:hyperlink>
        </w:p>
        <w:p w14:paraId="08B2EEB9" w14:textId="4E3EB0BE" w:rsidR="005261AF" w:rsidRDefault="005261AF">
          <w:pPr>
            <w:pStyle w:val="TOC2"/>
            <w:rPr>
              <w:rFonts w:asciiTheme="minorHAnsi" w:eastAsiaTheme="minorEastAsia" w:hAnsiTheme="minorHAnsi"/>
              <w:color w:val="auto"/>
              <w:kern w:val="2"/>
              <w:szCs w:val="24"/>
              <w14:ligatures w14:val="standardContextual"/>
            </w:rPr>
          </w:pPr>
          <w:hyperlink w:anchor="_Toc189148837" w:history="1">
            <w:r w:rsidRPr="00242FFA">
              <w:rPr>
                <w:rStyle w:val="Hyperlink"/>
                <w:rFonts w:cs="Calibri"/>
                <w:b/>
                <w:bCs/>
              </w:rPr>
              <w:t>5.1</w:t>
            </w:r>
            <w:r>
              <w:rPr>
                <w:rFonts w:asciiTheme="minorHAnsi" w:eastAsiaTheme="minorEastAsia" w:hAnsiTheme="minorHAnsi"/>
                <w:color w:val="auto"/>
                <w:kern w:val="2"/>
                <w:szCs w:val="24"/>
                <w14:ligatures w14:val="standardContextual"/>
              </w:rPr>
              <w:tab/>
            </w:r>
            <w:r w:rsidRPr="00242FFA">
              <w:rPr>
                <w:rStyle w:val="Hyperlink"/>
                <w:rFonts w:cs="Calibri"/>
                <w:b/>
                <w:bCs/>
              </w:rPr>
              <w:t>Vulnerability Management</w:t>
            </w:r>
            <w:r>
              <w:rPr>
                <w:webHidden/>
              </w:rPr>
              <w:tab/>
            </w:r>
            <w:r>
              <w:rPr>
                <w:webHidden/>
              </w:rPr>
              <w:fldChar w:fldCharType="begin"/>
            </w:r>
            <w:r>
              <w:rPr>
                <w:webHidden/>
              </w:rPr>
              <w:instrText xml:space="preserve"> PAGEREF _Toc189148837 \h </w:instrText>
            </w:r>
            <w:r>
              <w:rPr>
                <w:webHidden/>
              </w:rPr>
            </w:r>
            <w:r>
              <w:rPr>
                <w:webHidden/>
              </w:rPr>
              <w:fldChar w:fldCharType="separate"/>
            </w:r>
            <w:r>
              <w:rPr>
                <w:webHidden/>
              </w:rPr>
              <w:t>6</w:t>
            </w:r>
            <w:r>
              <w:rPr>
                <w:webHidden/>
              </w:rPr>
              <w:fldChar w:fldCharType="end"/>
            </w:r>
          </w:hyperlink>
        </w:p>
        <w:p w14:paraId="537CEA2D" w14:textId="75787685" w:rsidR="005261AF" w:rsidRDefault="005261AF">
          <w:pPr>
            <w:pStyle w:val="TOC1"/>
            <w:rPr>
              <w:rFonts w:asciiTheme="minorHAnsi" w:eastAsiaTheme="minorEastAsia" w:hAnsiTheme="minorHAnsi"/>
              <w:b w:val="0"/>
              <w:color w:val="auto"/>
              <w:kern w:val="2"/>
              <w:sz w:val="24"/>
              <w14:ligatures w14:val="standardContextual"/>
            </w:rPr>
          </w:pPr>
          <w:hyperlink w:anchor="_Toc189148838" w:history="1">
            <w:r w:rsidRPr="00242FFA">
              <w:rPr>
                <w:rStyle w:val="Hyperlink"/>
                <w:rFonts w:cs="Calibri"/>
                <w:bCs/>
              </w:rPr>
              <w:t>6.</w:t>
            </w:r>
            <w:r>
              <w:rPr>
                <w:rFonts w:asciiTheme="minorHAnsi" w:eastAsiaTheme="minorEastAsia" w:hAnsiTheme="minorHAnsi"/>
                <w:b w:val="0"/>
                <w:color w:val="auto"/>
                <w:kern w:val="2"/>
                <w:sz w:val="24"/>
                <w14:ligatures w14:val="standardContextual"/>
              </w:rPr>
              <w:tab/>
            </w:r>
            <w:r w:rsidRPr="00242FFA">
              <w:rPr>
                <w:rStyle w:val="Hyperlink"/>
                <w:rFonts w:cs="Calibri"/>
                <w:bCs/>
              </w:rPr>
              <w:t>ROLES AND RESPONSIBILITIES</w:t>
            </w:r>
            <w:r>
              <w:rPr>
                <w:webHidden/>
              </w:rPr>
              <w:tab/>
            </w:r>
            <w:r>
              <w:rPr>
                <w:webHidden/>
              </w:rPr>
              <w:fldChar w:fldCharType="begin"/>
            </w:r>
            <w:r>
              <w:rPr>
                <w:webHidden/>
              </w:rPr>
              <w:instrText xml:space="preserve"> PAGEREF _Toc189148838 \h </w:instrText>
            </w:r>
            <w:r>
              <w:rPr>
                <w:webHidden/>
              </w:rPr>
            </w:r>
            <w:r>
              <w:rPr>
                <w:webHidden/>
              </w:rPr>
              <w:fldChar w:fldCharType="separate"/>
            </w:r>
            <w:r>
              <w:rPr>
                <w:webHidden/>
              </w:rPr>
              <w:t>8</w:t>
            </w:r>
            <w:r>
              <w:rPr>
                <w:webHidden/>
              </w:rPr>
              <w:fldChar w:fldCharType="end"/>
            </w:r>
          </w:hyperlink>
        </w:p>
        <w:p w14:paraId="7A30984F" w14:textId="4420B2E1" w:rsidR="005261AF" w:rsidRDefault="005261AF">
          <w:pPr>
            <w:pStyle w:val="TOC1"/>
            <w:rPr>
              <w:rFonts w:asciiTheme="minorHAnsi" w:eastAsiaTheme="minorEastAsia" w:hAnsiTheme="minorHAnsi"/>
              <w:b w:val="0"/>
              <w:color w:val="auto"/>
              <w:kern w:val="2"/>
              <w:sz w:val="24"/>
              <w14:ligatures w14:val="standardContextual"/>
            </w:rPr>
          </w:pPr>
          <w:hyperlink w:anchor="_Toc189148839" w:history="1">
            <w:r w:rsidRPr="00242FFA">
              <w:rPr>
                <w:rStyle w:val="Hyperlink"/>
                <w:rFonts w:cs="Calibri"/>
                <w:bCs/>
              </w:rPr>
              <w:t>7.</w:t>
            </w:r>
            <w:r>
              <w:rPr>
                <w:rFonts w:asciiTheme="minorHAnsi" w:eastAsiaTheme="minorEastAsia" w:hAnsiTheme="minorHAnsi"/>
                <w:b w:val="0"/>
                <w:color w:val="auto"/>
                <w:kern w:val="2"/>
                <w:sz w:val="24"/>
                <w14:ligatures w14:val="standardContextual"/>
              </w:rPr>
              <w:tab/>
            </w:r>
            <w:r w:rsidRPr="00242FFA">
              <w:rPr>
                <w:rStyle w:val="Hyperlink"/>
                <w:rFonts w:cs="Calibri"/>
                <w:bCs/>
              </w:rPr>
              <w:t>POLICY ENFORCEMENT AND EXCEPTIONS</w:t>
            </w:r>
            <w:r>
              <w:rPr>
                <w:webHidden/>
              </w:rPr>
              <w:tab/>
            </w:r>
            <w:r>
              <w:rPr>
                <w:webHidden/>
              </w:rPr>
              <w:fldChar w:fldCharType="begin"/>
            </w:r>
            <w:r>
              <w:rPr>
                <w:webHidden/>
              </w:rPr>
              <w:instrText xml:space="preserve"> PAGEREF _Toc189148839 \h </w:instrText>
            </w:r>
            <w:r>
              <w:rPr>
                <w:webHidden/>
              </w:rPr>
            </w:r>
            <w:r>
              <w:rPr>
                <w:webHidden/>
              </w:rPr>
              <w:fldChar w:fldCharType="separate"/>
            </w:r>
            <w:r>
              <w:rPr>
                <w:webHidden/>
              </w:rPr>
              <w:t>9</w:t>
            </w:r>
            <w:r>
              <w:rPr>
                <w:webHidden/>
              </w:rPr>
              <w:fldChar w:fldCharType="end"/>
            </w:r>
          </w:hyperlink>
        </w:p>
        <w:p w14:paraId="35501858" w14:textId="613D5DEA" w:rsidR="005261AF" w:rsidRDefault="005261AF">
          <w:pPr>
            <w:pStyle w:val="TOC1"/>
            <w:rPr>
              <w:rFonts w:asciiTheme="minorHAnsi" w:eastAsiaTheme="minorEastAsia" w:hAnsiTheme="minorHAnsi"/>
              <w:b w:val="0"/>
              <w:color w:val="auto"/>
              <w:kern w:val="2"/>
              <w:sz w:val="24"/>
              <w14:ligatures w14:val="standardContextual"/>
            </w:rPr>
          </w:pPr>
          <w:hyperlink w:anchor="_Toc189148840" w:history="1">
            <w:r w:rsidRPr="00242FFA">
              <w:rPr>
                <w:rStyle w:val="Hyperlink"/>
                <w:rFonts w:cs="Calibri"/>
                <w:bCs/>
              </w:rPr>
              <w:t>8.</w:t>
            </w:r>
            <w:r>
              <w:rPr>
                <w:rFonts w:asciiTheme="minorHAnsi" w:eastAsiaTheme="minorEastAsia" w:hAnsiTheme="minorHAnsi"/>
                <w:b w:val="0"/>
                <w:color w:val="auto"/>
                <w:kern w:val="2"/>
                <w:sz w:val="24"/>
                <w14:ligatures w14:val="standardContextual"/>
              </w:rPr>
              <w:tab/>
            </w:r>
            <w:r w:rsidRPr="00242FFA">
              <w:rPr>
                <w:rStyle w:val="Hyperlink"/>
                <w:rFonts w:cs="Calibri"/>
                <w:bCs/>
              </w:rPr>
              <w:t>MONITORING AND REVIEW</w:t>
            </w:r>
            <w:r>
              <w:rPr>
                <w:webHidden/>
              </w:rPr>
              <w:tab/>
            </w:r>
            <w:r>
              <w:rPr>
                <w:webHidden/>
              </w:rPr>
              <w:fldChar w:fldCharType="begin"/>
            </w:r>
            <w:r>
              <w:rPr>
                <w:webHidden/>
              </w:rPr>
              <w:instrText xml:space="preserve"> PAGEREF _Toc189148840 \h </w:instrText>
            </w:r>
            <w:r>
              <w:rPr>
                <w:webHidden/>
              </w:rPr>
            </w:r>
            <w:r>
              <w:rPr>
                <w:webHidden/>
              </w:rPr>
              <w:fldChar w:fldCharType="separate"/>
            </w:r>
            <w:r>
              <w:rPr>
                <w:webHidden/>
              </w:rPr>
              <w:t>9</w:t>
            </w:r>
            <w:r>
              <w:rPr>
                <w:webHidden/>
              </w:rPr>
              <w:fldChar w:fldCharType="end"/>
            </w:r>
          </w:hyperlink>
        </w:p>
        <w:p w14:paraId="5CC2B55E" w14:textId="7ED74770" w:rsidR="005261AF" w:rsidRDefault="005261AF">
          <w:pPr>
            <w:pStyle w:val="TOC1"/>
            <w:rPr>
              <w:rFonts w:asciiTheme="minorHAnsi" w:eastAsiaTheme="minorEastAsia" w:hAnsiTheme="minorHAnsi"/>
              <w:b w:val="0"/>
              <w:color w:val="auto"/>
              <w:kern w:val="2"/>
              <w:sz w:val="24"/>
              <w14:ligatures w14:val="standardContextual"/>
            </w:rPr>
          </w:pPr>
          <w:hyperlink w:anchor="_Toc189148841" w:history="1">
            <w:r w:rsidRPr="00242FFA">
              <w:rPr>
                <w:rStyle w:val="Hyperlink"/>
                <w:bCs/>
              </w:rPr>
              <w:t>9.</w:t>
            </w:r>
            <w:r>
              <w:rPr>
                <w:rFonts w:asciiTheme="minorHAnsi" w:eastAsiaTheme="minorEastAsia" w:hAnsiTheme="minorHAnsi"/>
                <w:b w:val="0"/>
                <w:color w:val="auto"/>
                <w:kern w:val="2"/>
                <w:sz w:val="24"/>
                <w14:ligatures w14:val="standardContextual"/>
              </w:rPr>
              <w:tab/>
            </w:r>
            <w:r w:rsidRPr="00242FFA">
              <w:rPr>
                <w:rStyle w:val="Hyperlink"/>
                <w:rFonts w:cs="Calibri"/>
                <w:bCs/>
              </w:rPr>
              <w:t>POLICY</w:t>
            </w:r>
            <w:r w:rsidRPr="00242FFA">
              <w:rPr>
                <w:rStyle w:val="Hyperlink"/>
                <w:rFonts w:ascii="Space Grotesk" w:eastAsia="Times New Roman" w:hAnsi="Space Grotesk" w:cs="Calibri"/>
                <w:bCs/>
              </w:rPr>
              <w:t xml:space="preserve"> - UAE IA Control Mapping</w:t>
            </w:r>
            <w:r>
              <w:rPr>
                <w:webHidden/>
              </w:rPr>
              <w:tab/>
            </w:r>
            <w:r>
              <w:rPr>
                <w:webHidden/>
              </w:rPr>
              <w:fldChar w:fldCharType="begin"/>
            </w:r>
            <w:r>
              <w:rPr>
                <w:webHidden/>
              </w:rPr>
              <w:instrText xml:space="preserve"> PAGEREF _Toc189148841 \h </w:instrText>
            </w:r>
            <w:r>
              <w:rPr>
                <w:webHidden/>
              </w:rPr>
            </w:r>
            <w:r>
              <w:rPr>
                <w:webHidden/>
              </w:rPr>
              <w:fldChar w:fldCharType="separate"/>
            </w:r>
            <w:r>
              <w:rPr>
                <w:webHidden/>
              </w:rPr>
              <w:t>10</w:t>
            </w:r>
            <w:r>
              <w:rPr>
                <w:webHidden/>
              </w:rPr>
              <w:fldChar w:fldCharType="end"/>
            </w:r>
          </w:hyperlink>
        </w:p>
        <w:p w14:paraId="25C9D839" w14:textId="34B4C957" w:rsidR="00693095" w:rsidRDefault="00693095" w:rsidP="005261AF">
          <w:pPr>
            <w:spacing w:line="276" w:lineRule="auto"/>
          </w:pPr>
          <w:r>
            <w:rPr>
              <w:b/>
              <w:bCs/>
              <w:noProof/>
            </w:rPr>
            <w:fldChar w:fldCharType="end"/>
          </w:r>
        </w:p>
      </w:sdtContent>
    </w:sdt>
    <w:p w14:paraId="24585138" w14:textId="77777777" w:rsidR="009D42D4" w:rsidRDefault="009D42D4" w:rsidP="005261AF">
      <w:pPr>
        <w:spacing w:line="276" w:lineRule="auto"/>
        <w:rPr>
          <w:rFonts w:asciiTheme="majorHAnsi" w:hAnsiTheme="majorHAnsi"/>
        </w:rPr>
      </w:pPr>
    </w:p>
    <w:p w14:paraId="0CF35448" w14:textId="78CCB60C" w:rsidR="009D42D4" w:rsidRDefault="009D42D4" w:rsidP="005261AF">
      <w:pPr>
        <w:spacing w:line="276" w:lineRule="auto"/>
        <w:rPr>
          <w:rFonts w:asciiTheme="majorHAnsi" w:hAnsiTheme="majorHAnsi"/>
        </w:rPr>
      </w:pPr>
    </w:p>
    <w:p w14:paraId="6070DE1F" w14:textId="77777777" w:rsidR="00213F5F" w:rsidRDefault="00213F5F" w:rsidP="005261AF">
      <w:pPr>
        <w:spacing w:line="276" w:lineRule="auto"/>
        <w:rPr>
          <w:rFonts w:asciiTheme="majorHAnsi" w:hAnsiTheme="majorHAnsi"/>
        </w:rPr>
        <w:sectPr w:rsidR="00213F5F" w:rsidSect="00A624B4">
          <w:pgSz w:w="11906" w:h="16838" w:code="9"/>
          <w:pgMar w:top="1296" w:right="1008" w:bottom="1296" w:left="1008" w:header="576" w:footer="857" w:gutter="0"/>
          <w:cols w:space="708"/>
          <w:docGrid w:linePitch="360"/>
        </w:sectPr>
      </w:pPr>
    </w:p>
    <w:p w14:paraId="78E78E28" w14:textId="77777777" w:rsidR="002719D2" w:rsidRPr="00620A8A" w:rsidRDefault="002719D2" w:rsidP="005261AF">
      <w:pPr>
        <w:pStyle w:val="Heading1"/>
        <w:keepNext w:val="0"/>
        <w:keepLines w:val="0"/>
        <w:numPr>
          <w:ilvl w:val="0"/>
          <w:numId w:val="4"/>
        </w:numPr>
        <w:tabs>
          <w:tab w:val="clear" w:pos="990"/>
        </w:tabs>
        <w:spacing w:before="360" w:after="240" w:line="276" w:lineRule="auto"/>
        <w:ind w:left="360" w:hanging="360"/>
        <w:rPr>
          <w:rFonts w:cs="Calibri"/>
          <w:b/>
          <w:bCs/>
          <w:sz w:val="32"/>
          <w:szCs w:val="32"/>
        </w:rPr>
      </w:pPr>
      <w:bookmarkStart w:id="2" w:name="_Toc116381837"/>
      <w:bookmarkStart w:id="3" w:name="_Toc189148832"/>
      <w:r w:rsidRPr="00620A8A">
        <w:rPr>
          <w:rFonts w:cs="Calibri"/>
          <w:b/>
          <w:bCs/>
          <w:sz w:val="32"/>
          <w:szCs w:val="32"/>
        </w:rPr>
        <w:lastRenderedPageBreak/>
        <w:t>INTRODUCTION</w:t>
      </w:r>
      <w:bookmarkEnd w:id="2"/>
      <w:bookmarkEnd w:id="3"/>
    </w:p>
    <w:p w14:paraId="1C69F18D" w14:textId="1909EE20" w:rsidR="00236CFD" w:rsidRDefault="00C82992" w:rsidP="005261AF">
      <w:pPr>
        <w:spacing w:line="276" w:lineRule="auto"/>
      </w:pPr>
      <w:r>
        <w:t xml:space="preserve">The </w:t>
      </w:r>
      <w:r w:rsidR="00D0031B">
        <w:t>&lt;CLIENTNAME&gt;</w:t>
      </w:r>
      <w:r w:rsidR="00596C7A">
        <w:t xml:space="preserve"> </w:t>
      </w:r>
      <w:r w:rsidR="0029490F" w:rsidRPr="0029490F">
        <w:t xml:space="preserve">Vulnerability </w:t>
      </w:r>
      <w:r w:rsidR="00F74957">
        <w:t>M</w:t>
      </w:r>
      <w:r w:rsidR="00BD26AD">
        <w:t xml:space="preserve">anagement </w:t>
      </w:r>
      <w:r>
        <w:t xml:space="preserve">Policy (“Policy”) </w:t>
      </w:r>
      <w:r w:rsidR="00C177EB">
        <w:t xml:space="preserve">facilitates </w:t>
      </w:r>
      <w:r w:rsidR="00BD26AD">
        <w:t xml:space="preserve">the </w:t>
      </w:r>
      <w:r w:rsidR="0029490F" w:rsidRPr="0029490F">
        <w:t>cyclical practice of identifying, classifying, remediating, a</w:t>
      </w:r>
      <w:r w:rsidR="00BD26AD">
        <w:t xml:space="preserve">nd mitigating </w:t>
      </w:r>
      <w:r w:rsidR="0029490F" w:rsidRPr="0029490F">
        <w:t xml:space="preserve">IT related vulnerabilities, which may exist in </w:t>
      </w:r>
      <w:r w:rsidR="00D0031B">
        <w:t>&lt;CLIENTNAME&gt;</w:t>
      </w:r>
      <w:r w:rsidR="0029490F" w:rsidRPr="0029490F">
        <w:t xml:space="preserve"> information systems.</w:t>
      </w:r>
    </w:p>
    <w:p w14:paraId="7A70A0ED" w14:textId="77777777" w:rsidR="00983FAE" w:rsidRDefault="00983FAE" w:rsidP="005261AF">
      <w:pPr>
        <w:spacing w:line="276" w:lineRule="auto"/>
      </w:pPr>
    </w:p>
    <w:p w14:paraId="048D9B36" w14:textId="5753E32A" w:rsidR="002719D2" w:rsidRPr="00620A8A" w:rsidRDefault="002719D2" w:rsidP="005261AF">
      <w:pPr>
        <w:pStyle w:val="Heading1"/>
        <w:keepNext w:val="0"/>
        <w:keepLines w:val="0"/>
        <w:numPr>
          <w:ilvl w:val="0"/>
          <w:numId w:val="4"/>
        </w:numPr>
        <w:tabs>
          <w:tab w:val="clear" w:pos="990"/>
        </w:tabs>
        <w:spacing w:before="360" w:after="240" w:line="276" w:lineRule="auto"/>
        <w:ind w:left="360" w:hanging="360"/>
        <w:rPr>
          <w:rFonts w:cs="Calibri"/>
          <w:b/>
          <w:bCs/>
          <w:sz w:val="32"/>
          <w:szCs w:val="32"/>
        </w:rPr>
      </w:pPr>
      <w:bookmarkStart w:id="4" w:name="_Toc116381838"/>
      <w:bookmarkStart w:id="5" w:name="_Toc189148833"/>
      <w:r w:rsidRPr="00620A8A">
        <w:rPr>
          <w:rFonts w:cs="Calibri"/>
          <w:b/>
          <w:bCs/>
          <w:sz w:val="32"/>
          <w:szCs w:val="32"/>
        </w:rPr>
        <w:t>PURPOSE</w:t>
      </w:r>
      <w:bookmarkEnd w:id="4"/>
      <w:bookmarkEnd w:id="5"/>
    </w:p>
    <w:p w14:paraId="37422D93" w14:textId="62B0BC76" w:rsidR="00240B1B" w:rsidRDefault="00240B1B" w:rsidP="005261AF">
      <w:pPr>
        <w:spacing w:line="276" w:lineRule="auto"/>
      </w:pPr>
      <w:r w:rsidRPr="003E0C47">
        <w:t xml:space="preserve">The </w:t>
      </w:r>
      <w:r w:rsidR="0068424B" w:rsidRPr="003E0C47">
        <w:t xml:space="preserve">purpose of </w:t>
      </w:r>
      <w:r w:rsidR="00EA1B04">
        <w:t>this Vulnerability Management P</w:t>
      </w:r>
      <w:r w:rsidR="001719FC" w:rsidRPr="001719FC">
        <w:t>olicy</w:t>
      </w:r>
      <w:r w:rsidR="005A55D1">
        <w:t xml:space="preserve"> (“Policy”)</w:t>
      </w:r>
      <w:r w:rsidR="001719FC" w:rsidRPr="001719FC">
        <w:t xml:space="preserve"> </w:t>
      </w:r>
      <w:r w:rsidR="00EA1B04">
        <w:t xml:space="preserve">is to establish </w:t>
      </w:r>
      <w:r w:rsidR="001719FC" w:rsidRPr="001719FC">
        <w:t>controls</w:t>
      </w:r>
      <w:r w:rsidR="005A55D1">
        <w:t xml:space="preserve"> to </w:t>
      </w:r>
      <w:r w:rsidR="005A55D1" w:rsidRPr="005A55D1">
        <w:t>manage vulnerabilities effectively and in a timely manner</w:t>
      </w:r>
      <w:r w:rsidR="00796385">
        <w:t xml:space="preserve"> which is </w:t>
      </w:r>
      <w:r w:rsidR="001719FC" w:rsidRPr="001719FC">
        <w:t>required to maintain high levels of system and application security in a diverse IT environment.</w:t>
      </w:r>
    </w:p>
    <w:p w14:paraId="55516D00" w14:textId="77777777" w:rsidR="00983FAE" w:rsidRPr="003E0C47" w:rsidRDefault="00983FAE" w:rsidP="005261AF">
      <w:pPr>
        <w:spacing w:line="276" w:lineRule="auto"/>
      </w:pPr>
    </w:p>
    <w:p w14:paraId="02F4C1AF" w14:textId="77777777" w:rsidR="002719D2" w:rsidRPr="00620A8A" w:rsidRDefault="002719D2" w:rsidP="005261AF">
      <w:pPr>
        <w:pStyle w:val="Heading1"/>
        <w:keepNext w:val="0"/>
        <w:keepLines w:val="0"/>
        <w:numPr>
          <w:ilvl w:val="0"/>
          <w:numId w:val="4"/>
        </w:numPr>
        <w:tabs>
          <w:tab w:val="clear" w:pos="990"/>
        </w:tabs>
        <w:spacing w:before="360" w:after="240" w:line="276" w:lineRule="auto"/>
        <w:ind w:left="360" w:hanging="360"/>
        <w:rPr>
          <w:rFonts w:cs="Calibri"/>
          <w:b/>
          <w:bCs/>
          <w:sz w:val="32"/>
          <w:szCs w:val="32"/>
        </w:rPr>
      </w:pPr>
      <w:bookmarkStart w:id="6" w:name="_Toc116381839"/>
      <w:bookmarkStart w:id="7" w:name="_Toc189148834"/>
      <w:r w:rsidRPr="00620A8A">
        <w:rPr>
          <w:rFonts w:cs="Calibri"/>
          <w:b/>
          <w:bCs/>
          <w:sz w:val="32"/>
          <w:szCs w:val="32"/>
        </w:rPr>
        <w:t>SCOPE</w:t>
      </w:r>
      <w:bookmarkEnd w:id="6"/>
      <w:bookmarkEnd w:id="7"/>
    </w:p>
    <w:p w14:paraId="23392A0B" w14:textId="2D00F34E" w:rsidR="00C751D2" w:rsidRPr="00C751D2" w:rsidRDefault="00C751D2" w:rsidP="005261AF">
      <w:pPr>
        <w:spacing w:line="276" w:lineRule="auto"/>
      </w:pPr>
      <w:bookmarkStart w:id="8" w:name="_Toc116381840"/>
      <w:r w:rsidRPr="00C751D2">
        <w:t xml:space="preserve">The </w:t>
      </w:r>
      <w:r w:rsidR="00E62A45">
        <w:t>Policy</w:t>
      </w:r>
      <w:r w:rsidRPr="00C751D2">
        <w:t xml:space="preserve"> covers all information systems owned</w:t>
      </w:r>
      <w:r w:rsidR="000E78D5">
        <w:t>, utilized</w:t>
      </w:r>
      <w:r w:rsidRPr="00C751D2">
        <w:t xml:space="preserve"> and managed by </w:t>
      </w:r>
      <w:r w:rsidR="00D0031B">
        <w:t>&lt;CLIENTNAME&gt;</w:t>
      </w:r>
      <w:r w:rsidRPr="00C751D2">
        <w:t xml:space="preserve"> including but not limited to:</w:t>
      </w:r>
    </w:p>
    <w:p w14:paraId="7904F12E" w14:textId="0E3631C4" w:rsidR="000E78D5" w:rsidRDefault="000E78D5" w:rsidP="005261AF">
      <w:pPr>
        <w:pStyle w:val="ListParagraph"/>
        <w:numPr>
          <w:ilvl w:val="1"/>
          <w:numId w:val="4"/>
        </w:numPr>
        <w:spacing w:after="0" w:line="276" w:lineRule="auto"/>
        <w:ind w:left="-142" w:firstLine="284"/>
      </w:pPr>
      <w:r>
        <w:t>Information systems</w:t>
      </w:r>
      <w:r w:rsidRPr="000E78D5">
        <w:t xml:space="preserve"> owned</w:t>
      </w:r>
      <w:r w:rsidR="0053082C">
        <w:t xml:space="preserve"> by </w:t>
      </w:r>
      <w:r w:rsidR="00D0031B">
        <w:t>&lt;CLIENTNAME&gt;</w:t>
      </w:r>
      <w:r w:rsidR="0053082C">
        <w:t>.</w:t>
      </w:r>
    </w:p>
    <w:p w14:paraId="630EA762" w14:textId="0D9FEF3B" w:rsidR="00C751D2" w:rsidRPr="00C751D2" w:rsidRDefault="00C751D2" w:rsidP="005261AF">
      <w:pPr>
        <w:pStyle w:val="ListParagraph"/>
        <w:numPr>
          <w:ilvl w:val="1"/>
          <w:numId w:val="4"/>
        </w:numPr>
        <w:spacing w:after="0" w:line="276" w:lineRule="auto"/>
        <w:ind w:left="-142" w:firstLine="284"/>
      </w:pPr>
      <w:r w:rsidRPr="00C751D2">
        <w:t>Hardware and network components such as routers, firewalls, switches, access points and other network infrastructure</w:t>
      </w:r>
      <w:r w:rsidR="0053082C">
        <w:t>.</w:t>
      </w:r>
    </w:p>
    <w:p w14:paraId="44384E11" w14:textId="50A24E6F" w:rsidR="00C751D2" w:rsidRPr="00C751D2" w:rsidRDefault="00C751D2" w:rsidP="005261AF">
      <w:pPr>
        <w:pStyle w:val="ListParagraph"/>
        <w:numPr>
          <w:ilvl w:val="1"/>
          <w:numId w:val="4"/>
        </w:numPr>
        <w:spacing w:after="0" w:line="276" w:lineRule="auto"/>
        <w:ind w:left="-142" w:firstLine="284"/>
      </w:pPr>
      <w:r w:rsidRPr="00C751D2">
        <w:t>Operating Systems</w:t>
      </w:r>
      <w:r w:rsidR="0053082C">
        <w:t>.</w:t>
      </w:r>
    </w:p>
    <w:p w14:paraId="3F17B87E" w14:textId="72075CA3" w:rsidR="00C751D2" w:rsidRPr="00C751D2" w:rsidRDefault="00C751D2" w:rsidP="005261AF">
      <w:pPr>
        <w:pStyle w:val="ListParagraph"/>
        <w:numPr>
          <w:ilvl w:val="1"/>
          <w:numId w:val="4"/>
        </w:numPr>
        <w:spacing w:after="0" w:line="276" w:lineRule="auto"/>
        <w:ind w:left="-142" w:firstLine="284"/>
      </w:pPr>
      <w:r w:rsidRPr="00C751D2">
        <w:t>Applications</w:t>
      </w:r>
      <w:r w:rsidR="0053082C">
        <w:t>.</w:t>
      </w:r>
    </w:p>
    <w:p w14:paraId="0C0D9D35" w14:textId="541A210E" w:rsidR="00C751D2" w:rsidRPr="00C751D2" w:rsidRDefault="00C751D2" w:rsidP="005261AF">
      <w:pPr>
        <w:pStyle w:val="ListParagraph"/>
        <w:numPr>
          <w:ilvl w:val="1"/>
          <w:numId w:val="4"/>
        </w:numPr>
        <w:spacing w:after="0" w:line="276" w:lineRule="auto"/>
        <w:ind w:left="-142" w:firstLine="284"/>
      </w:pPr>
      <w:r w:rsidRPr="00C751D2">
        <w:t>Databases</w:t>
      </w:r>
      <w:r w:rsidR="0053082C">
        <w:t>.</w:t>
      </w:r>
    </w:p>
    <w:p w14:paraId="0154AF28" w14:textId="2ED36E0E" w:rsidR="00C751D2" w:rsidRPr="00C751D2" w:rsidRDefault="00C751D2" w:rsidP="005261AF">
      <w:pPr>
        <w:pStyle w:val="ListParagraph"/>
        <w:numPr>
          <w:ilvl w:val="1"/>
          <w:numId w:val="4"/>
        </w:numPr>
        <w:spacing w:after="0" w:line="276" w:lineRule="auto"/>
        <w:ind w:left="-142" w:firstLine="284"/>
      </w:pPr>
      <w:r w:rsidRPr="00C751D2">
        <w:t>Servers</w:t>
      </w:r>
      <w:r w:rsidR="00812BB2">
        <w:t>.</w:t>
      </w:r>
    </w:p>
    <w:p w14:paraId="51CA35AC" w14:textId="77777777" w:rsidR="00C81A28" w:rsidRDefault="00C81A28" w:rsidP="005261AF">
      <w:pPr>
        <w:spacing w:line="276" w:lineRule="auto"/>
        <w:rPr>
          <w:rFonts w:asciiTheme="majorHAnsi" w:eastAsiaTheme="majorEastAsia" w:hAnsiTheme="majorHAnsi" w:cs="Calibri"/>
          <w:b/>
          <w:bCs/>
          <w:spacing w:val="10"/>
          <w:sz w:val="32"/>
          <w:szCs w:val="32"/>
        </w:rPr>
      </w:pPr>
      <w:r>
        <w:rPr>
          <w:rFonts w:cs="Calibri"/>
          <w:b/>
          <w:bCs/>
          <w:sz w:val="32"/>
          <w:szCs w:val="32"/>
        </w:rPr>
        <w:br w:type="page"/>
      </w:r>
    </w:p>
    <w:p w14:paraId="73303ABF" w14:textId="1C17A2B8" w:rsidR="00762D86" w:rsidRPr="00762D86" w:rsidRDefault="00E8760E" w:rsidP="005261AF">
      <w:pPr>
        <w:pStyle w:val="Heading1"/>
        <w:keepNext w:val="0"/>
        <w:keepLines w:val="0"/>
        <w:numPr>
          <w:ilvl w:val="0"/>
          <w:numId w:val="4"/>
        </w:numPr>
        <w:tabs>
          <w:tab w:val="clear" w:pos="990"/>
        </w:tabs>
        <w:spacing w:before="360" w:after="240" w:line="276" w:lineRule="auto"/>
        <w:ind w:left="360" w:hanging="360"/>
        <w:rPr>
          <w:rFonts w:cs="Calibri"/>
          <w:b/>
          <w:bCs/>
          <w:sz w:val="32"/>
          <w:szCs w:val="32"/>
        </w:rPr>
      </w:pPr>
      <w:bookmarkStart w:id="9" w:name="_Toc189148835"/>
      <w:r>
        <w:rPr>
          <w:rFonts w:cs="Calibri"/>
          <w:b/>
          <w:bCs/>
          <w:sz w:val="32"/>
          <w:szCs w:val="32"/>
        </w:rPr>
        <w:lastRenderedPageBreak/>
        <w:t>POLICY STATEMENT</w:t>
      </w:r>
      <w:bookmarkEnd w:id="9"/>
    </w:p>
    <w:p w14:paraId="702C7A30" w14:textId="042F1863" w:rsidR="00103FAD" w:rsidRDefault="00D0031B" w:rsidP="005261AF">
      <w:pPr>
        <w:suppressAutoHyphens/>
        <w:spacing w:line="276" w:lineRule="auto"/>
        <w:rPr>
          <w:rFonts w:asciiTheme="majorHAnsi" w:hAnsiTheme="majorHAnsi"/>
        </w:rPr>
      </w:pPr>
      <w:bookmarkStart w:id="10" w:name="_Toc375572371"/>
      <w:bookmarkStart w:id="11" w:name="_Toc444594670"/>
      <w:r>
        <w:rPr>
          <w:rFonts w:asciiTheme="majorHAnsi" w:hAnsiTheme="majorHAnsi"/>
        </w:rPr>
        <w:t>&lt;CLIENTNAME&gt;</w:t>
      </w:r>
      <w:r w:rsidR="00103FAD">
        <w:rPr>
          <w:rFonts w:asciiTheme="majorHAnsi" w:hAnsiTheme="majorHAnsi"/>
        </w:rPr>
        <w:t xml:space="preserve"> shall establish </w:t>
      </w:r>
      <w:r w:rsidR="00103FAD" w:rsidRPr="00103FAD">
        <w:rPr>
          <w:rFonts w:asciiTheme="majorHAnsi" w:hAnsiTheme="majorHAnsi"/>
        </w:rPr>
        <w:t>vulnerability management practices</w:t>
      </w:r>
      <w:r w:rsidR="00103FAD">
        <w:rPr>
          <w:rFonts w:asciiTheme="majorHAnsi" w:hAnsiTheme="majorHAnsi"/>
        </w:rPr>
        <w:t xml:space="preserve"> </w:t>
      </w:r>
      <w:proofErr w:type="gramStart"/>
      <w:r w:rsidR="00103FAD" w:rsidRPr="00103FAD">
        <w:rPr>
          <w:rFonts w:asciiTheme="majorHAnsi" w:hAnsiTheme="majorHAnsi"/>
        </w:rPr>
        <w:t>in order to</w:t>
      </w:r>
      <w:proofErr w:type="gramEnd"/>
      <w:r w:rsidR="00103FAD" w:rsidRPr="00103FAD">
        <w:rPr>
          <w:rFonts w:asciiTheme="majorHAnsi" w:hAnsiTheme="majorHAnsi"/>
        </w:rPr>
        <w:t xml:space="preserve"> proactively prevent the exploitation of vulnerabilities and potential loss of sensitive</w:t>
      </w:r>
      <w:r w:rsidR="00103FAD">
        <w:rPr>
          <w:rFonts w:asciiTheme="majorHAnsi" w:hAnsiTheme="majorHAnsi"/>
        </w:rPr>
        <w:t xml:space="preserve"> </w:t>
      </w:r>
      <w:r w:rsidR="00103FAD" w:rsidRPr="00103FAD">
        <w:rPr>
          <w:rFonts w:asciiTheme="majorHAnsi" w:hAnsiTheme="majorHAnsi"/>
        </w:rPr>
        <w:t xml:space="preserve">data. </w:t>
      </w:r>
      <w:r>
        <w:rPr>
          <w:rFonts w:asciiTheme="majorHAnsi" w:hAnsiTheme="majorHAnsi"/>
        </w:rPr>
        <w:t>&lt;CLIENTNAME&gt;</w:t>
      </w:r>
      <w:r w:rsidR="00103FAD">
        <w:rPr>
          <w:rFonts w:asciiTheme="majorHAnsi" w:hAnsiTheme="majorHAnsi"/>
        </w:rPr>
        <w:t xml:space="preserve"> shall</w:t>
      </w:r>
      <w:r w:rsidR="00103FAD" w:rsidRPr="00103FAD">
        <w:rPr>
          <w:rFonts w:asciiTheme="majorHAnsi" w:hAnsiTheme="majorHAnsi"/>
        </w:rPr>
        <w:t xml:space="preserve"> create and document systematic and accountable practices to maintain</w:t>
      </w:r>
      <w:r w:rsidR="00103FAD">
        <w:rPr>
          <w:rFonts w:asciiTheme="majorHAnsi" w:hAnsiTheme="majorHAnsi"/>
        </w:rPr>
        <w:t xml:space="preserve"> </w:t>
      </w:r>
      <w:r w:rsidR="00103FAD" w:rsidRPr="00103FAD">
        <w:rPr>
          <w:rFonts w:asciiTheme="majorHAnsi" w:hAnsiTheme="majorHAnsi"/>
        </w:rPr>
        <w:t>control</w:t>
      </w:r>
      <w:r w:rsidR="00B125B6">
        <w:rPr>
          <w:rFonts w:asciiTheme="majorHAnsi" w:hAnsiTheme="majorHAnsi"/>
        </w:rPr>
        <w:t xml:space="preserve"> over</w:t>
      </w:r>
      <w:r w:rsidR="00103FAD" w:rsidRPr="00103FAD">
        <w:rPr>
          <w:rFonts w:asciiTheme="majorHAnsi" w:hAnsiTheme="majorHAnsi"/>
        </w:rPr>
        <w:t xml:space="preserve"> programs and applications, to evaluate installed and new devices and systems for</w:t>
      </w:r>
      <w:r w:rsidR="00103FAD">
        <w:rPr>
          <w:rFonts w:asciiTheme="majorHAnsi" w:hAnsiTheme="majorHAnsi"/>
        </w:rPr>
        <w:t xml:space="preserve"> </w:t>
      </w:r>
      <w:r w:rsidR="00103FAD" w:rsidRPr="00103FAD">
        <w:rPr>
          <w:rFonts w:asciiTheme="majorHAnsi" w:hAnsiTheme="majorHAnsi"/>
        </w:rPr>
        <w:t>vulnerabilities, and to mitigate other technical and non-technical vulnerabilities. The goals of this</w:t>
      </w:r>
      <w:r w:rsidR="00103FAD">
        <w:rPr>
          <w:rFonts w:asciiTheme="majorHAnsi" w:hAnsiTheme="majorHAnsi"/>
        </w:rPr>
        <w:t xml:space="preserve"> </w:t>
      </w:r>
      <w:r w:rsidR="00103FAD" w:rsidRPr="00103FAD">
        <w:rPr>
          <w:rFonts w:asciiTheme="majorHAnsi" w:hAnsiTheme="majorHAnsi"/>
        </w:rPr>
        <w:t xml:space="preserve">effort are to implement stronger protection for </w:t>
      </w:r>
      <w:r>
        <w:rPr>
          <w:rFonts w:asciiTheme="majorHAnsi" w:hAnsiTheme="majorHAnsi"/>
        </w:rPr>
        <w:t>&lt;CLIENTNAME&gt;</w:t>
      </w:r>
      <w:r w:rsidR="00103FAD" w:rsidRPr="00103FAD">
        <w:rPr>
          <w:rFonts w:asciiTheme="majorHAnsi" w:hAnsiTheme="majorHAnsi"/>
        </w:rPr>
        <w:t xml:space="preserve"> IT resources, ensure compliance with best</w:t>
      </w:r>
      <w:r w:rsidR="00103FAD">
        <w:rPr>
          <w:rFonts w:asciiTheme="majorHAnsi" w:hAnsiTheme="majorHAnsi"/>
        </w:rPr>
        <w:t xml:space="preserve"> </w:t>
      </w:r>
      <w:r w:rsidR="00103FAD" w:rsidRPr="00103FAD">
        <w:rPr>
          <w:rFonts w:asciiTheme="majorHAnsi" w:hAnsiTheme="majorHAnsi"/>
        </w:rPr>
        <w:t xml:space="preserve">practices, and reduce the impact of threats to </w:t>
      </w:r>
      <w:r>
        <w:rPr>
          <w:rFonts w:asciiTheme="majorHAnsi" w:hAnsiTheme="majorHAnsi"/>
        </w:rPr>
        <w:t>&lt;CLIENTNAME&gt;</w:t>
      </w:r>
      <w:r w:rsidR="00103FAD" w:rsidRPr="00103FAD">
        <w:rPr>
          <w:rFonts w:asciiTheme="majorHAnsi" w:hAnsiTheme="majorHAnsi"/>
        </w:rPr>
        <w:t xml:space="preserve"> and its constituents</w:t>
      </w:r>
      <w:r w:rsidR="00103FAD">
        <w:rPr>
          <w:rFonts w:asciiTheme="majorHAnsi" w:hAnsiTheme="majorHAnsi"/>
        </w:rPr>
        <w:t>.</w:t>
      </w:r>
    </w:p>
    <w:p w14:paraId="6961E847" w14:textId="77777777" w:rsidR="00564C15" w:rsidRDefault="00564C15" w:rsidP="005261AF">
      <w:pPr>
        <w:suppressAutoHyphens/>
        <w:spacing w:line="276" w:lineRule="auto"/>
        <w:rPr>
          <w:rFonts w:asciiTheme="majorHAnsi" w:hAnsiTheme="majorHAnsi"/>
        </w:rPr>
      </w:pPr>
    </w:p>
    <w:p w14:paraId="3F061FEA" w14:textId="2D811225" w:rsidR="00762D86" w:rsidRDefault="00E8760E" w:rsidP="005261AF">
      <w:pPr>
        <w:pStyle w:val="Heading1"/>
        <w:keepNext w:val="0"/>
        <w:keepLines w:val="0"/>
        <w:numPr>
          <w:ilvl w:val="0"/>
          <w:numId w:val="4"/>
        </w:numPr>
        <w:tabs>
          <w:tab w:val="clear" w:pos="990"/>
        </w:tabs>
        <w:spacing w:before="360" w:after="240" w:line="276" w:lineRule="auto"/>
        <w:ind w:left="360" w:hanging="360"/>
        <w:rPr>
          <w:rFonts w:cs="Calibri"/>
          <w:b/>
          <w:bCs/>
          <w:sz w:val="32"/>
          <w:szCs w:val="32"/>
        </w:rPr>
      </w:pPr>
      <w:bookmarkStart w:id="12" w:name="_Toc189148836"/>
      <w:r w:rsidRPr="00705FA3">
        <w:rPr>
          <w:rFonts w:cs="Calibri"/>
          <w:b/>
          <w:bCs/>
          <w:sz w:val="32"/>
          <w:szCs w:val="32"/>
        </w:rPr>
        <w:t>POLICY DETAILS</w:t>
      </w:r>
      <w:bookmarkEnd w:id="12"/>
      <w:r w:rsidRPr="00705FA3">
        <w:rPr>
          <w:rFonts w:cs="Calibri"/>
          <w:b/>
          <w:bCs/>
          <w:sz w:val="32"/>
          <w:szCs w:val="32"/>
        </w:rPr>
        <w:t xml:space="preserve"> </w:t>
      </w:r>
    </w:p>
    <w:p w14:paraId="7DC79311" w14:textId="6D2EB7AB" w:rsidR="00631DCB" w:rsidRPr="00631DCB" w:rsidRDefault="00631DCB" w:rsidP="005261AF">
      <w:pPr>
        <w:pStyle w:val="Heading2"/>
        <w:numPr>
          <w:ilvl w:val="1"/>
          <w:numId w:val="4"/>
        </w:numPr>
        <w:tabs>
          <w:tab w:val="clear" w:pos="990"/>
        </w:tabs>
        <w:spacing w:line="276" w:lineRule="auto"/>
        <w:ind w:firstLine="0"/>
        <w:rPr>
          <w:rFonts w:cs="Calibri"/>
          <w:b/>
          <w:bCs/>
          <w:sz w:val="28"/>
          <w:szCs w:val="24"/>
        </w:rPr>
      </w:pPr>
      <w:bookmarkStart w:id="13" w:name="_Toc189148837"/>
      <w:r>
        <w:rPr>
          <w:rFonts w:cs="Calibri"/>
          <w:b/>
          <w:bCs/>
          <w:sz w:val="28"/>
          <w:szCs w:val="24"/>
        </w:rPr>
        <w:t>Vulnerability Management</w:t>
      </w:r>
      <w:bookmarkEnd w:id="13"/>
      <w:r>
        <w:rPr>
          <w:rFonts w:cs="Calibri"/>
          <w:b/>
          <w:bCs/>
          <w:sz w:val="28"/>
          <w:szCs w:val="24"/>
        </w:rPr>
        <w:t xml:space="preserve"> </w:t>
      </w:r>
    </w:p>
    <w:bookmarkEnd w:id="10"/>
    <w:bookmarkEnd w:id="11"/>
    <w:p w14:paraId="53D79FCD" w14:textId="1DC74EA1" w:rsidR="00E62A45" w:rsidRPr="00E62A45" w:rsidRDefault="00D0031B" w:rsidP="005261AF">
      <w:pPr>
        <w:suppressAutoHyphens/>
        <w:spacing w:line="276" w:lineRule="auto"/>
        <w:rPr>
          <w:rFonts w:asciiTheme="majorHAnsi" w:hAnsiTheme="majorHAnsi"/>
        </w:rPr>
      </w:pPr>
      <w:r>
        <w:rPr>
          <w:rFonts w:asciiTheme="majorHAnsi" w:hAnsiTheme="majorHAnsi"/>
        </w:rPr>
        <w:t>&lt;CLIENTNAME&gt;</w:t>
      </w:r>
      <w:r w:rsidR="00A82543" w:rsidRPr="00E62A45">
        <w:rPr>
          <w:rFonts w:asciiTheme="majorHAnsi" w:hAnsiTheme="majorHAnsi"/>
        </w:rPr>
        <w:t xml:space="preserve"> shall</w:t>
      </w:r>
      <w:r w:rsidR="008675DD" w:rsidRPr="00E62A45">
        <w:rPr>
          <w:rFonts w:asciiTheme="majorHAnsi" w:hAnsiTheme="majorHAnsi"/>
        </w:rPr>
        <w:t>:</w:t>
      </w:r>
    </w:p>
    <w:p w14:paraId="1ED3649B" w14:textId="6C3A9F3C" w:rsidR="00F24677" w:rsidRPr="00C46A8B" w:rsidRDefault="008675DD" w:rsidP="005261AF">
      <w:pPr>
        <w:pStyle w:val="ListParagraph"/>
        <w:numPr>
          <w:ilvl w:val="2"/>
          <w:numId w:val="25"/>
        </w:numPr>
        <w:autoSpaceDE w:val="0"/>
        <w:autoSpaceDN w:val="0"/>
        <w:adjustRightInd w:val="0"/>
        <w:spacing w:after="0" w:line="276" w:lineRule="auto"/>
        <w:rPr>
          <w:rFonts w:eastAsiaTheme="minorEastAsia" w:cs="Calibri"/>
          <w:color w:val="auto"/>
          <w:szCs w:val="18"/>
          <w:lang w:val="en-GB" w:eastAsia="zh-CN"/>
        </w:rPr>
      </w:pPr>
      <w:r w:rsidRPr="00C46A8B">
        <w:rPr>
          <w:rFonts w:eastAsiaTheme="minorEastAsia" w:cs="Calibri"/>
          <w:color w:val="auto"/>
          <w:szCs w:val="18"/>
          <w:lang w:val="en-GB" w:eastAsia="zh-CN"/>
        </w:rPr>
        <w:t>C</w:t>
      </w:r>
      <w:r w:rsidR="00A82543" w:rsidRPr="00C46A8B">
        <w:rPr>
          <w:rFonts w:eastAsiaTheme="minorEastAsia" w:cs="Calibri"/>
          <w:color w:val="auto"/>
          <w:szCs w:val="18"/>
          <w:lang w:val="en-GB" w:eastAsia="zh-CN"/>
        </w:rPr>
        <w:t xml:space="preserve">onduct </w:t>
      </w:r>
      <w:r w:rsidR="00F24677" w:rsidRPr="00C46A8B">
        <w:rPr>
          <w:rFonts w:eastAsiaTheme="minorEastAsia" w:cs="Calibri"/>
          <w:color w:val="auto"/>
          <w:szCs w:val="18"/>
          <w:lang w:val="en-GB" w:eastAsia="zh-CN"/>
        </w:rPr>
        <w:t xml:space="preserve">annual </w:t>
      </w:r>
      <w:r w:rsidR="00762D86" w:rsidRPr="00C46A8B">
        <w:rPr>
          <w:rFonts w:eastAsiaTheme="minorEastAsia" w:cs="Calibri"/>
          <w:color w:val="auto"/>
          <w:szCs w:val="18"/>
          <w:lang w:val="en-GB" w:eastAsia="zh-CN"/>
        </w:rPr>
        <w:t xml:space="preserve">vulnerability assessments and penetration testing </w:t>
      </w:r>
      <w:r w:rsidR="00F24677" w:rsidRPr="00C46A8B">
        <w:rPr>
          <w:rFonts w:eastAsiaTheme="minorEastAsia" w:cs="Calibri"/>
          <w:color w:val="auto"/>
          <w:szCs w:val="18"/>
          <w:lang w:val="en-GB" w:eastAsia="zh-CN"/>
        </w:rPr>
        <w:t xml:space="preserve">and quarterly internal vulnerability assessments scans </w:t>
      </w:r>
      <w:r w:rsidR="00762D86" w:rsidRPr="00C46A8B">
        <w:rPr>
          <w:rFonts w:eastAsiaTheme="minorEastAsia" w:cs="Calibri"/>
          <w:color w:val="auto"/>
          <w:szCs w:val="18"/>
          <w:lang w:val="en-GB" w:eastAsia="zh-CN"/>
        </w:rPr>
        <w:t xml:space="preserve">on information systems </w:t>
      </w:r>
      <w:r w:rsidR="00631DCB" w:rsidRPr="00C46A8B">
        <w:rPr>
          <w:rFonts w:eastAsiaTheme="minorEastAsia" w:cs="Calibri"/>
          <w:color w:val="auto"/>
          <w:szCs w:val="18"/>
          <w:lang w:val="en-GB" w:eastAsia="zh-CN"/>
        </w:rPr>
        <w:t xml:space="preserve">on a </w:t>
      </w:r>
      <w:r w:rsidR="003D0029" w:rsidRPr="00C46A8B">
        <w:rPr>
          <w:rFonts w:eastAsiaTheme="minorEastAsia" w:cs="Calibri"/>
          <w:color w:val="auto"/>
          <w:szCs w:val="18"/>
          <w:lang w:val="en-GB" w:eastAsia="zh-CN"/>
        </w:rPr>
        <w:t>continuous</w:t>
      </w:r>
      <w:r w:rsidR="00CC3D9F" w:rsidRPr="00C46A8B">
        <w:rPr>
          <w:rFonts w:eastAsiaTheme="minorEastAsia" w:cs="Calibri"/>
          <w:color w:val="auto"/>
          <w:szCs w:val="18"/>
          <w:lang w:val="en-GB" w:eastAsia="zh-CN"/>
        </w:rPr>
        <w:t xml:space="preserve"> </w:t>
      </w:r>
      <w:r w:rsidR="00631DCB" w:rsidRPr="00C46A8B">
        <w:rPr>
          <w:rFonts w:eastAsiaTheme="minorEastAsia" w:cs="Calibri"/>
          <w:color w:val="auto"/>
          <w:szCs w:val="18"/>
          <w:lang w:val="en-GB" w:eastAsia="zh-CN"/>
        </w:rPr>
        <w:t>basis.</w:t>
      </w:r>
      <w:r w:rsidR="00D6733A" w:rsidRPr="00C46A8B">
        <w:rPr>
          <w:rFonts w:eastAsiaTheme="minorEastAsia" w:cs="Calibri"/>
          <w:color w:val="auto"/>
          <w:szCs w:val="18"/>
          <w:lang w:val="en-GB" w:eastAsia="zh-CN"/>
        </w:rPr>
        <w:t xml:space="preserve"> In addition, ad-hoc vulnerability assessments and penetration testing shall be conducted based upon specific requests from Senior management or Business units.</w:t>
      </w:r>
    </w:p>
    <w:p w14:paraId="595A1E60" w14:textId="2B4F285B" w:rsidR="007222DE" w:rsidRPr="00C46A8B" w:rsidRDefault="00D0031B" w:rsidP="005261AF">
      <w:pPr>
        <w:pStyle w:val="ListParagraph"/>
        <w:numPr>
          <w:ilvl w:val="2"/>
          <w:numId w:val="25"/>
        </w:numPr>
        <w:autoSpaceDE w:val="0"/>
        <w:autoSpaceDN w:val="0"/>
        <w:adjustRightInd w:val="0"/>
        <w:spacing w:after="0" w:line="276" w:lineRule="auto"/>
        <w:rPr>
          <w:rFonts w:eastAsiaTheme="minorEastAsia" w:cs="Calibri"/>
          <w:color w:val="auto"/>
          <w:szCs w:val="18"/>
          <w:lang w:val="en-GB" w:eastAsia="zh-CN"/>
        </w:rPr>
      </w:pPr>
      <w:r w:rsidRPr="00C46A8B">
        <w:rPr>
          <w:rFonts w:eastAsiaTheme="minorEastAsia" w:cs="Calibri"/>
          <w:color w:val="auto"/>
          <w:szCs w:val="18"/>
          <w:lang w:val="en-GB" w:eastAsia="zh-CN"/>
        </w:rPr>
        <w:t>&lt;CLIENTNAME&gt;</w:t>
      </w:r>
      <w:r w:rsidR="004A2C5F" w:rsidRPr="00C46A8B">
        <w:rPr>
          <w:rFonts w:eastAsiaTheme="minorEastAsia" w:cs="Calibri"/>
          <w:color w:val="auto"/>
          <w:szCs w:val="18"/>
          <w:lang w:val="en-GB" w:eastAsia="zh-CN"/>
        </w:rPr>
        <w:t xml:space="preserve"> shall implement a patch management process to be carried out periodically on </w:t>
      </w:r>
      <w:r w:rsidR="007222DE" w:rsidRPr="00C46A8B">
        <w:rPr>
          <w:rFonts w:eastAsiaTheme="minorEastAsia" w:cs="Calibri"/>
          <w:color w:val="auto"/>
          <w:szCs w:val="18"/>
          <w:lang w:val="en-GB" w:eastAsia="zh-CN"/>
        </w:rPr>
        <w:t xml:space="preserve">all critical infrastructure systems. </w:t>
      </w:r>
    </w:p>
    <w:p w14:paraId="356B8495" w14:textId="16CBEE80" w:rsidR="00897EC6" w:rsidRPr="00C46A8B" w:rsidRDefault="00D0031B" w:rsidP="005261AF">
      <w:pPr>
        <w:pStyle w:val="ListParagraph"/>
        <w:numPr>
          <w:ilvl w:val="2"/>
          <w:numId w:val="25"/>
        </w:numPr>
        <w:autoSpaceDE w:val="0"/>
        <w:autoSpaceDN w:val="0"/>
        <w:adjustRightInd w:val="0"/>
        <w:spacing w:after="0" w:line="276" w:lineRule="auto"/>
        <w:rPr>
          <w:rFonts w:eastAsiaTheme="minorEastAsia" w:cs="Calibri"/>
          <w:color w:val="auto"/>
          <w:szCs w:val="18"/>
          <w:lang w:val="en-GB" w:eastAsia="zh-CN"/>
        </w:rPr>
      </w:pPr>
      <w:r w:rsidRPr="00C46A8B">
        <w:rPr>
          <w:rFonts w:eastAsiaTheme="minorEastAsia" w:cs="Calibri"/>
          <w:color w:val="auto"/>
          <w:szCs w:val="18"/>
          <w:lang w:val="en-GB" w:eastAsia="zh-CN"/>
        </w:rPr>
        <w:t>&lt;CLIENTNAME&gt;</w:t>
      </w:r>
      <w:r w:rsidR="1957F5BA" w:rsidRPr="00C46A8B">
        <w:rPr>
          <w:rFonts w:eastAsiaTheme="minorEastAsia" w:cs="Calibri"/>
          <w:color w:val="auto"/>
          <w:szCs w:val="18"/>
          <w:lang w:val="en-GB" w:eastAsia="zh-CN"/>
        </w:rPr>
        <w:t xml:space="preserve"> shall remediate all critical and high vulnerabilities upon performing impact analysis with IS team.</w:t>
      </w:r>
    </w:p>
    <w:p w14:paraId="15BD4FBB" w14:textId="28895AE6" w:rsidR="00897EC6" w:rsidRPr="00C46A8B" w:rsidRDefault="00D0031B" w:rsidP="005261AF">
      <w:pPr>
        <w:pStyle w:val="ListParagraph"/>
        <w:numPr>
          <w:ilvl w:val="2"/>
          <w:numId w:val="25"/>
        </w:numPr>
        <w:autoSpaceDE w:val="0"/>
        <w:autoSpaceDN w:val="0"/>
        <w:adjustRightInd w:val="0"/>
        <w:spacing w:after="0" w:line="276" w:lineRule="auto"/>
        <w:rPr>
          <w:rFonts w:eastAsiaTheme="minorEastAsia" w:cs="Calibri"/>
          <w:color w:val="auto"/>
          <w:szCs w:val="18"/>
          <w:lang w:val="en-GB" w:eastAsia="zh-CN"/>
        </w:rPr>
      </w:pPr>
      <w:r w:rsidRPr="00C46A8B">
        <w:rPr>
          <w:rFonts w:eastAsiaTheme="minorEastAsia" w:cs="Calibri"/>
          <w:color w:val="auto"/>
          <w:szCs w:val="18"/>
          <w:lang w:val="en-GB" w:eastAsia="zh-CN"/>
        </w:rPr>
        <w:t>&lt;CLIENTNAME&gt;</w:t>
      </w:r>
      <w:r w:rsidR="1957F5BA" w:rsidRPr="00C46A8B">
        <w:rPr>
          <w:rFonts w:eastAsiaTheme="minorEastAsia" w:cs="Calibri"/>
          <w:color w:val="auto"/>
          <w:szCs w:val="18"/>
          <w:lang w:val="en-GB" w:eastAsia="zh-CN"/>
        </w:rPr>
        <w:t xml:space="preserve"> shall remediate all critical and high potential risk within 45 days </w:t>
      </w:r>
      <w:r w:rsidR="40A0AC6B" w:rsidRPr="00C46A8B">
        <w:rPr>
          <w:rFonts w:eastAsiaTheme="minorEastAsia" w:cs="Calibri"/>
          <w:color w:val="auto"/>
          <w:szCs w:val="18"/>
          <w:lang w:val="en-GB" w:eastAsia="zh-CN"/>
        </w:rPr>
        <w:t>based on</w:t>
      </w:r>
      <w:r w:rsidR="1957F5BA" w:rsidRPr="00C46A8B">
        <w:rPr>
          <w:rFonts w:eastAsiaTheme="minorEastAsia" w:cs="Calibri"/>
          <w:color w:val="auto"/>
          <w:szCs w:val="18"/>
          <w:lang w:val="en-GB" w:eastAsia="zh-CN"/>
        </w:rPr>
        <w:t xml:space="preserve"> impact analysis with IS team</w:t>
      </w:r>
    </w:p>
    <w:p w14:paraId="7AFE69BD" w14:textId="3870FE73" w:rsidR="00897EC6" w:rsidRPr="00C46A8B" w:rsidRDefault="008675DD" w:rsidP="005261AF">
      <w:pPr>
        <w:pStyle w:val="ListParagraph"/>
        <w:numPr>
          <w:ilvl w:val="2"/>
          <w:numId w:val="25"/>
        </w:numPr>
        <w:autoSpaceDE w:val="0"/>
        <w:autoSpaceDN w:val="0"/>
        <w:adjustRightInd w:val="0"/>
        <w:spacing w:after="0" w:line="276" w:lineRule="auto"/>
        <w:rPr>
          <w:rFonts w:eastAsiaTheme="minorEastAsia" w:cs="Calibri"/>
          <w:color w:val="auto"/>
          <w:szCs w:val="18"/>
          <w:lang w:val="en-GB" w:eastAsia="zh-CN"/>
        </w:rPr>
      </w:pPr>
      <w:r w:rsidRPr="00C46A8B">
        <w:rPr>
          <w:rFonts w:eastAsiaTheme="minorEastAsia" w:cs="Calibri"/>
          <w:color w:val="auto"/>
          <w:szCs w:val="18"/>
          <w:lang w:val="en-GB" w:eastAsia="zh-CN"/>
        </w:rPr>
        <w:t>Shall report p</w:t>
      </w:r>
      <w:r w:rsidR="00897EC6" w:rsidRPr="00C46A8B">
        <w:rPr>
          <w:rFonts w:eastAsiaTheme="minorEastAsia" w:cs="Calibri"/>
          <w:color w:val="auto"/>
          <w:szCs w:val="18"/>
          <w:lang w:val="en-GB" w:eastAsia="zh-CN"/>
        </w:rPr>
        <w:t xml:space="preserve">eriodic progress on the status of remediation shall be submitted </w:t>
      </w:r>
      <w:r w:rsidR="004154A8" w:rsidRPr="00C46A8B">
        <w:rPr>
          <w:rFonts w:eastAsiaTheme="minorEastAsia" w:cs="Calibri"/>
          <w:color w:val="auto"/>
          <w:szCs w:val="18"/>
          <w:lang w:val="en-GB" w:eastAsia="zh-CN"/>
        </w:rPr>
        <w:t>upon request</w:t>
      </w:r>
      <w:r w:rsidR="001F1DB5" w:rsidRPr="00C46A8B">
        <w:rPr>
          <w:rFonts w:eastAsiaTheme="minorEastAsia" w:cs="Calibri"/>
          <w:color w:val="auto"/>
          <w:szCs w:val="18"/>
          <w:lang w:val="en-GB" w:eastAsia="zh-CN"/>
        </w:rPr>
        <w:t xml:space="preserve"> from </w:t>
      </w:r>
      <w:r w:rsidR="00D0031B" w:rsidRPr="00C46A8B">
        <w:rPr>
          <w:rFonts w:eastAsiaTheme="minorEastAsia" w:cs="Calibri"/>
          <w:color w:val="auto"/>
          <w:szCs w:val="18"/>
          <w:lang w:val="en-GB" w:eastAsia="zh-CN"/>
        </w:rPr>
        <w:t>&lt;CLIENTNAME&gt;</w:t>
      </w:r>
      <w:r w:rsidR="001F1DB5" w:rsidRPr="00C46A8B">
        <w:rPr>
          <w:rFonts w:eastAsiaTheme="minorEastAsia" w:cs="Calibri"/>
          <w:color w:val="auto"/>
          <w:szCs w:val="18"/>
          <w:lang w:val="en-GB" w:eastAsia="zh-CN"/>
        </w:rPr>
        <w:t xml:space="preserve"> IS team</w:t>
      </w:r>
      <w:r w:rsidR="00897EC6" w:rsidRPr="00C46A8B">
        <w:rPr>
          <w:rFonts w:eastAsiaTheme="minorEastAsia" w:cs="Calibri"/>
          <w:color w:val="auto"/>
          <w:szCs w:val="18"/>
          <w:lang w:val="en-GB" w:eastAsia="zh-CN"/>
        </w:rPr>
        <w:t>.</w:t>
      </w:r>
    </w:p>
    <w:p w14:paraId="75130FE9" w14:textId="585482C1" w:rsidR="00897EC6" w:rsidRPr="00C46A8B" w:rsidRDefault="008675DD" w:rsidP="005261AF">
      <w:pPr>
        <w:pStyle w:val="ListParagraph"/>
        <w:numPr>
          <w:ilvl w:val="2"/>
          <w:numId w:val="25"/>
        </w:numPr>
        <w:autoSpaceDE w:val="0"/>
        <w:autoSpaceDN w:val="0"/>
        <w:adjustRightInd w:val="0"/>
        <w:spacing w:after="0" w:line="276" w:lineRule="auto"/>
        <w:rPr>
          <w:rFonts w:eastAsiaTheme="minorEastAsia" w:cs="Calibri"/>
          <w:color w:val="auto"/>
          <w:szCs w:val="18"/>
          <w:lang w:val="en-GB" w:eastAsia="zh-CN"/>
        </w:rPr>
      </w:pPr>
      <w:r w:rsidRPr="00C46A8B">
        <w:rPr>
          <w:rFonts w:eastAsiaTheme="minorEastAsia" w:cs="Calibri"/>
          <w:color w:val="auto"/>
          <w:szCs w:val="18"/>
          <w:lang w:val="en-GB" w:eastAsia="zh-CN"/>
        </w:rPr>
        <w:t>Update t</w:t>
      </w:r>
      <w:r w:rsidR="00897EC6" w:rsidRPr="00C46A8B">
        <w:rPr>
          <w:rFonts w:eastAsiaTheme="minorEastAsia" w:cs="Calibri"/>
          <w:color w:val="auto"/>
          <w:szCs w:val="18"/>
          <w:lang w:val="en-GB" w:eastAsia="zh-CN"/>
        </w:rPr>
        <w:t>he security baseline documents periodically to addr</w:t>
      </w:r>
      <w:r w:rsidR="00E62A45" w:rsidRPr="00C46A8B">
        <w:rPr>
          <w:rFonts w:eastAsiaTheme="minorEastAsia" w:cs="Calibri"/>
          <w:color w:val="auto"/>
          <w:szCs w:val="18"/>
          <w:lang w:val="en-GB" w:eastAsia="zh-CN"/>
        </w:rPr>
        <w:t>ess the latest vulnerabilities/</w:t>
      </w:r>
      <w:r w:rsidR="00897EC6" w:rsidRPr="00C46A8B">
        <w:rPr>
          <w:rFonts w:eastAsiaTheme="minorEastAsia" w:cs="Calibri"/>
          <w:color w:val="auto"/>
          <w:szCs w:val="18"/>
          <w:lang w:val="en-GB" w:eastAsia="zh-CN"/>
        </w:rPr>
        <w:t>configuration.</w:t>
      </w:r>
    </w:p>
    <w:p w14:paraId="592F84C8" w14:textId="61DE53E6" w:rsidR="00897EC6" w:rsidRPr="00C46A8B" w:rsidRDefault="00897EC6" w:rsidP="005261AF">
      <w:pPr>
        <w:pStyle w:val="ListParagraph"/>
        <w:numPr>
          <w:ilvl w:val="2"/>
          <w:numId w:val="25"/>
        </w:numPr>
        <w:autoSpaceDE w:val="0"/>
        <w:autoSpaceDN w:val="0"/>
        <w:adjustRightInd w:val="0"/>
        <w:spacing w:after="0" w:line="276" w:lineRule="auto"/>
        <w:rPr>
          <w:rFonts w:eastAsiaTheme="minorEastAsia" w:cs="Calibri"/>
          <w:color w:val="auto"/>
          <w:szCs w:val="18"/>
          <w:lang w:val="en-GB" w:eastAsia="zh-CN"/>
        </w:rPr>
      </w:pPr>
      <w:bookmarkStart w:id="14" w:name="_Toc530585404"/>
      <w:r w:rsidRPr="00C46A8B">
        <w:rPr>
          <w:rFonts w:eastAsiaTheme="minorEastAsia" w:cs="Calibri"/>
          <w:color w:val="auto"/>
          <w:szCs w:val="18"/>
          <w:lang w:val="en-GB" w:eastAsia="zh-CN"/>
        </w:rPr>
        <w:t xml:space="preserve">An assessment report containing the details of impacted assets, vulnerability description, severity and remediation measures shall be prepared and shared with relevant stakeholders of </w:t>
      </w:r>
      <w:r w:rsidR="00D0031B" w:rsidRPr="00C46A8B">
        <w:rPr>
          <w:rFonts w:eastAsiaTheme="minorEastAsia" w:cs="Calibri"/>
          <w:color w:val="auto"/>
          <w:szCs w:val="18"/>
          <w:lang w:val="en-GB" w:eastAsia="zh-CN"/>
        </w:rPr>
        <w:t>&lt;CLIENTNAME&gt;</w:t>
      </w:r>
      <w:r w:rsidR="0087511C" w:rsidRPr="00C46A8B">
        <w:rPr>
          <w:rFonts w:eastAsiaTheme="minorEastAsia" w:cs="Calibri"/>
          <w:color w:val="auto"/>
          <w:szCs w:val="18"/>
          <w:lang w:val="en-GB" w:eastAsia="zh-CN"/>
        </w:rPr>
        <w:t xml:space="preserve"> IS</w:t>
      </w:r>
      <w:r w:rsidRPr="00C46A8B">
        <w:rPr>
          <w:rFonts w:eastAsiaTheme="minorEastAsia" w:cs="Calibri"/>
          <w:color w:val="auto"/>
          <w:szCs w:val="18"/>
          <w:lang w:val="en-GB" w:eastAsia="zh-CN"/>
        </w:rPr>
        <w:t xml:space="preserve"> </w:t>
      </w:r>
      <w:r w:rsidR="00F549E4" w:rsidRPr="00C46A8B">
        <w:rPr>
          <w:rFonts w:eastAsiaTheme="minorEastAsia" w:cs="Calibri"/>
          <w:color w:val="auto"/>
          <w:szCs w:val="18"/>
          <w:lang w:val="en-GB" w:eastAsia="zh-CN"/>
        </w:rPr>
        <w:t>T</w:t>
      </w:r>
      <w:r w:rsidR="0087511C" w:rsidRPr="00C46A8B">
        <w:rPr>
          <w:rFonts w:eastAsiaTheme="minorEastAsia" w:cs="Calibri"/>
          <w:color w:val="auto"/>
          <w:szCs w:val="18"/>
          <w:lang w:val="en-GB" w:eastAsia="zh-CN"/>
        </w:rPr>
        <w:t>eam</w:t>
      </w:r>
      <w:r w:rsidRPr="00C46A8B">
        <w:rPr>
          <w:rFonts w:eastAsiaTheme="minorEastAsia" w:cs="Calibri"/>
          <w:color w:val="auto"/>
          <w:szCs w:val="18"/>
          <w:lang w:val="en-GB" w:eastAsia="zh-CN"/>
        </w:rPr>
        <w:t>.</w:t>
      </w:r>
    </w:p>
    <w:p w14:paraId="6D34F571" w14:textId="77777777" w:rsidR="00897EC6" w:rsidRPr="00C46A8B" w:rsidRDefault="00897EC6" w:rsidP="005261AF">
      <w:pPr>
        <w:pStyle w:val="ListParagraph"/>
        <w:numPr>
          <w:ilvl w:val="2"/>
          <w:numId w:val="25"/>
        </w:numPr>
        <w:autoSpaceDE w:val="0"/>
        <w:autoSpaceDN w:val="0"/>
        <w:adjustRightInd w:val="0"/>
        <w:spacing w:after="0" w:line="276" w:lineRule="auto"/>
        <w:rPr>
          <w:rFonts w:eastAsiaTheme="minorEastAsia" w:cs="Calibri"/>
          <w:color w:val="auto"/>
          <w:szCs w:val="18"/>
          <w:lang w:val="en-GB" w:eastAsia="zh-CN"/>
        </w:rPr>
      </w:pPr>
      <w:r w:rsidRPr="00C46A8B">
        <w:rPr>
          <w:rFonts w:eastAsiaTheme="minorEastAsia" w:cs="Calibri"/>
          <w:color w:val="auto"/>
          <w:szCs w:val="18"/>
          <w:lang w:val="en-GB" w:eastAsia="zh-CN"/>
        </w:rPr>
        <w:t xml:space="preserve">Remediation activities shall be prioritized based on severity level of the vulnerability and criticality of impacted asset. </w:t>
      </w:r>
    </w:p>
    <w:p w14:paraId="23B8E611" w14:textId="29457B64" w:rsidR="00897EC6" w:rsidRPr="00C46A8B" w:rsidRDefault="00897EC6" w:rsidP="005261AF">
      <w:pPr>
        <w:pStyle w:val="ListParagraph"/>
        <w:numPr>
          <w:ilvl w:val="2"/>
          <w:numId w:val="25"/>
        </w:numPr>
        <w:autoSpaceDE w:val="0"/>
        <w:autoSpaceDN w:val="0"/>
        <w:adjustRightInd w:val="0"/>
        <w:spacing w:after="0" w:line="276" w:lineRule="auto"/>
        <w:rPr>
          <w:rFonts w:eastAsiaTheme="minorEastAsia" w:cs="Calibri"/>
          <w:color w:val="auto"/>
          <w:szCs w:val="18"/>
          <w:lang w:val="en-GB" w:eastAsia="zh-CN"/>
        </w:rPr>
      </w:pPr>
      <w:r w:rsidRPr="00C46A8B">
        <w:rPr>
          <w:rFonts w:eastAsiaTheme="minorEastAsia" w:cs="Calibri"/>
          <w:color w:val="auto"/>
          <w:szCs w:val="18"/>
          <w:lang w:val="en-GB" w:eastAsia="zh-CN"/>
        </w:rPr>
        <w:t xml:space="preserve">Remediation activities shall be conducted as per the defined timeline. Any deviations from the defined timeline shall be endorsed by the Information </w:t>
      </w:r>
      <w:r w:rsidR="00F549E4" w:rsidRPr="00C46A8B">
        <w:rPr>
          <w:rFonts w:eastAsiaTheme="minorEastAsia" w:cs="Calibri"/>
          <w:color w:val="auto"/>
          <w:szCs w:val="18"/>
          <w:lang w:val="en-GB" w:eastAsia="zh-CN"/>
        </w:rPr>
        <w:t>Asset Owner</w:t>
      </w:r>
      <w:r w:rsidRPr="00C46A8B">
        <w:rPr>
          <w:rFonts w:eastAsiaTheme="minorEastAsia" w:cs="Calibri"/>
          <w:color w:val="auto"/>
          <w:szCs w:val="18"/>
          <w:lang w:val="en-GB" w:eastAsia="zh-CN"/>
        </w:rPr>
        <w:t xml:space="preserve"> and approved by the </w:t>
      </w:r>
      <w:r w:rsidR="00D0031B" w:rsidRPr="00C46A8B">
        <w:rPr>
          <w:rFonts w:eastAsiaTheme="minorEastAsia" w:cs="Calibri"/>
          <w:color w:val="auto"/>
          <w:szCs w:val="18"/>
          <w:lang w:val="en-GB" w:eastAsia="zh-CN"/>
        </w:rPr>
        <w:t>&lt;CLIENTNAME&gt;</w:t>
      </w:r>
      <w:r w:rsidR="00F549E4" w:rsidRPr="00C46A8B">
        <w:rPr>
          <w:rFonts w:eastAsiaTheme="minorEastAsia" w:cs="Calibri"/>
          <w:color w:val="auto"/>
          <w:szCs w:val="18"/>
          <w:lang w:val="en-GB" w:eastAsia="zh-CN"/>
        </w:rPr>
        <w:t xml:space="preserve"> IS Team</w:t>
      </w:r>
      <w:r w:rsidRPr="00C46A8B">
        <w:rPr>
          <w:rFonts w:eastAsiaTheme="minorEastAsia" w:cs="Calibri"/>
          <w:color w:val="auto"/>
          <w:szCs w:val="18"/>
          <w:lang w:val="en-GB" w:eastAsia="zh-CN"/>
        </w:rPr>
        <w:t>.</w:t>
      </w:r>
    </w:p>
    <w:p w14:paraId="075ED0F4" w14:textId="77777777" w:rsidR="00897EC6" w:rsidRPr="00C46A8B" w:rsidRDefault="00897EC6" w:rsidP="005261AF">
      <w:pPr>
        <w:pStyle w:val="ListParagraph"/>
        <w:numPr>
          <w:ilvl w:val="2"/>
          <w:numId w:val="25"/>
        </w:numPr>
        <w:autoSpaceDE w:val="0"/>
        <w:autoSpaceDN w:val="0"/>
        <w:adjustRightInd w:val="0"/>
        <w:spacing w:after="0" w:line="276" w:lineRule="auto"/>
        <w:rPr>
          <w:rFonts w:eastAsiaTheme="minorEastAsia" w:cs="Calibri"/>
          <w:color w:val="auto"/>
          <w:szCs w:val="18"/>
          <w:lang w:val="en-GB" w:eastAsia="zh-CN"/>
        </w:rPr>
      </w:pPr>
      <w:r w:rsidRPr="00C46A8B">
        <w:rPr>
          <w:rFonts w:eastAsiaTheme="minorEastAsia" w:cs="Calibri"/>
          <w:color w:val="auto"/>
          <w:szCs w:val="18"/>
          <w:lang w:val="en-GB" w:eastAsia="zh-CN"/>
        </w:rPr>
        <w:t>A remediation plan shall be developed, consisting of details including but not limited to:</w:t>
      </w:r>
    </w:p>
    <w:p w14:paraId="5B82CBA6" w14:textId="0E7CC7B6" w:rsidR="00897EC6" w:rsidRPr="00C46A8B" w:rsidRDefault="00303848" w:rsidP="005261AF">
      <w:pPr>
        <w:pStyle w:val="ListParagraph"/>
        <w:numPr>
          <w:ilvl w:val="3"/>
          <w:numId w:val="25"/>
        </w:numPr>
        <w:autoSpaceDE w:val="0"/>
        <w:autoSpaceDN w:val="0"/>
        <w:adjustRightInd w:val="0"/>
        <w:spacing w:after="0" w:line="276" w:lineRule="auto"/>
        <w:rPr>
          <w:rFonts w:eastAsiaTheme="minorEastAsia" w:cs="Calibri"/>
          <w:color w:val="auto"/>
          <w:szCs w:val="18"/>
          <w:lang w:val="en-GB" w:eastAsia="zh-CN"/>
        </w:rPr>
      </w:pPr>
      <w:r w:rsidRPr="00C46A8B">
        <w:rPr>
          <w:rFonts w:eastAsiaTheme="minorEastAsia" w:cs="Calibri"/>
          <w:color w:val="auto"/>
          <w:szCs w:val="18"/>
          <w:lang w:val="en-GB" w:eastAsia="zh-CN"/>
        </w:rPr>
        <w:t>R</w:t>
      </w:r>
      <w:r w:rsidR="00897EC6" w:rsidRPr="00C46A8B">
        <w:rPr>
          <w:rFonts w:eastAsiaTheme="minorEastAsia" w:cs="Calibri"/>
          <w:color w:val="auto"/>
          <w:szCs w:val="18"/>
          <w:lang w:val="en-GB" w:eastAsia="zh-CN"/>
        </w:rPr>
        <w:t>emediation activities owner.</w:t>
      </w:r>
    </w:p>
    <w:p w14:paraId="43CB832F" w14:textId="67A1B0E6" w:rsidR="00897EC6" w:rsidRPr="00C46A8B" w:rsidRDefault="00303848" w:rsidP="005261AF">
      <w:pPr>
        <w:pStyle w:val="ListParagraph"/>
        <w:numPr>
          <w:ilvl w:val="3"/>
          <w:numId w:val="25"/>
        </w:numPr>
        <w:autoSpaceDE w:val="0"/>
        <w:autoSpaceDN w:val="0"/>
        <w:adjustRightInd w:val="0"/>
        <w:spacing w:after="0" w:line="276" w:lineRule="auto"/>
        <w:rPr>
          <w:rFonts w:eastAsiaTheme="minorEastAsia" w:cs="Calibri"/>
          <w:color w:val="auto"/>
          <w:szCs w:val="18"/>
          <w:lang w:val="en-GB" w:eastAsia="zh-CN"/>
        </w:rPr>
      </w:pPr>
      <w:r w:rsidRPr="00C46A8B">
        <w:rPr>
          <w:rFonts w:eastAsiaTheme="minorEastAsia" w:cs="Calibri"/>
          <w:color w:val="auto"/>
          <w:szCs w:val="18"/>
          <w:lang w:val="en-GB" w:eastAsia="zh-CN"/>
        </w:rPr>
        <w:t>T</w:t>
      </w:r>
      <w:r w:rsidR="00897EC6" w:rsidRPr="00C46A8B">
        <w:rPr>
          <w:rFonts w:eastAsiaTheme="minorEastAsia" w:cs="Calibri"/>
          <w:color w:val="auto"/>
          <w:szCs w:val="18"/>
          <w:lang w:val="en-GB" w:eastAsia="zh-CN"/>
        </w:rPr>
        <w:t>arget remediation timeline.</w:t>
      </w:r>
    </w:p>
    <w:p w14:paraId="717480C8" w14:textId="5CC78ADA" w:rsidR="00897EC6" w:rsidRPr="00C46A8B" w:rsidRDefault="00303848" w:rsidP="005261AF">
      <w:pPr>
        <w:pStyle w:val="ListParagraph"/>
        <w:numPr>
          <w:ilvl w:val="3"/>
          <w:numId w:val="25"/>
        </w:numPr>
        <w:autoSpaceDE w:val="0"/>
        <w:autoSpaceDN w:val="0"/>
        <w:adjustRightInd w:val="0"/>
        <w:spacing w:after="0" w:line="276" w:lineRule="auto"/>
        <w:rPr>
          <w:rFonts w:eastAsiaTheme="minorEastAsia" w:cs="Calibri"/>
          <w:color w:val="auto"/>
          <w:szCs w:val="18"/>
          <w:lang w:val="en-GB" w:eastAsia="zh-CN"/>
        </w:rPr>
      </w:pPr>
      <w:r w:rsidRPr="00C46A8B">
        <w:rPr>
          <w:rFonts w:eastAsiaTheme="minorEastAsia" w:cs="Calibri"/>
          <w:color w:val="auto"/>
          <w:szCs w:val="18"/>
          <w:lang w:val="en-GB" w:eastAsia="zh-CN"/>
        </w:rPr>
        <w:t>P</w:t>
      </w:r>
      <w:r w:rsidR="00897EC6" w:rsidRPr="00C46A8B">
        <w:rPr>
          <w:rFonts w:eastAsiaTheme="minorEastAsia" w:cs="Calibri"/>
          <w:color w:val="auto"/>
          <w:szCs w:val="18"/>
          <w:lang w:val="en-GB" w:eastAsia="zh-CN"/>
        </w:rPr>
        <w:t>lanned remediation activities.</w:t>
      </w:r>
    </w:p>
    <w:p w14:paraId="1D7D6947" w14:textId="699B8730" w:rsidR="00897EC6" w:rsidRPr="00C46A8B" w:rsidRDefault="00897EC6" w:rsidP="005261AF">
      <w:pPr>
        <w:pStyle w:val="ListParagraph"/>
        <w:numPr>
          <w:ilvl w:val="2"/>
          <w:numId w:val="25"/>
        </w:numPr>
        <w:autoSpaceDE w:val="0"/>
        <w:autoSpaceDN w:val="0"/>
        <w:adjustRightInd w:val="0"/>
        <w:spacing w:after="0" w:line="276" w:lineRule="auto"/>
        <w:rPr>
          <w:rFonts w:eastAsiaTheme="minorEastAsia" w:cs="Calibri"/>
          <w:color w:val="auto"/>
          <w:szCs w:val="18"/>
          <w:lang w:val="en-GB" w:eastAsia="zh-CN"/>
        </w:rPr>
      </w:pPr>
      <w:r w:rsidRPr="00C46A8B">
        <w:rPr>
          <w:rFonts w:eastAsiaTheme="minorEastAsia" w:cs="Calibri"/>
          <w:color w:val="auto"/>
          <w:szCs w:val="18"/>
          <w:lang w:val="en-GB" w:eastAsia="zh-CN"/>
        </w:rPr>
        <w:t xml:space="preserve">Remediation activities shall comply with </w:t>
      </w:r>
      <w:r w:rsidR="00D0031B" w:rsidRPr="00C46A8B">
        <w:rPr>
          <w:rFonts w:eastAsiaTheme="minorEastAsia" w:cs="Calibri"/>
          <w:color w:val="auto"/>
          <w:szCs w:val="18"/>
          <w:lang w:val="en-GB" w:eastAsia="zh-CN"/>
        </w:rPr>
        <w:t>&lt;CLIENTNAME&gt;</w:t>
      </w:r>
      <w:r w:rsidRPr="00C46A8B">
        <w:rPr>
          <w:rFonts w:eastAsiaTheme="minorEastAsia" w:cs="Calibri"/>
          <w:color w:val="auto"/>
          <w:szCs w:val="18"/>
          <w:lang w:val="en-GB" w:eastAsia="zh-CN"/>
        </w:rPr>
        <w:t xml:space="preserve"> processes including but not limited to change management, asset management, service management</w:t>
      </w:r>
      <w:r w:rsidR="00E62A45" w:rsidRPr="00C46A8B">
        <w:rPr>
          <w:rFonts w:eastAsiaTheme="minorEastAsia" w:cs="Calibri"/>
          <w:color w:val="auto"/>
          <w:szCs w:val="18"/>
          <w:lang w:val="en-GB" w:eastAsia="zh-CN"/>
        </w:rPr>
        <w:t>,</w:t>
      </w:r>
      <w:r w:rsidRPr="00C46A8B">
        <w:rPr>
          <w:rFonts w:eastAsiaTheme="minorEastAsia" w:cs="Calibri"/>
          <w:color w:val="auto"/>
          <w:szCs w:val="18"/>
          <w:lang w:val="en-GB" w:eastAsia="zh-CN"/>
        </w:rPr>
        <w:t xml:space="preserve"> etc.</w:t>
      </w:r>
    </w:p>
    <w:p w14:paraId="6F3C7C91" w14:textId="77777777" w:rsidR="00897EC6" w:rsidRPr="00C46A8B" w:rsidRDefault="00897EC6" w:rsidP="005261AF">
      <w:pPr>
        <w:pStyle w:val="ListParagraph"/>
        <w:numPr>
          <w:ilvl w:val="2"/>
          <w:numId w:val="25"/>
        </w:numPr>
        <w:autoSpaceDE w:val="0"/>
        <w:autoSpaceDN w:val="0"/>
        <w:adjustRightInd w:val="0"/>
        <w:spacing w:after="0" w:line="276" w:lineRule="auto"/>
        <w:rPr>
          <w:rFonts w:eastAsiaTheme="minorEastAsia" w:cs="Calibri"/>
          <w:color w:val="auto"/>
          <w:szCs w:val="18"/>
          <w:lang w:val="en-GB" w:eastAsia="zh-CN"/>
        </w:rPr>
      </w:pPr>
      <w:r w:rsidRPr="00C46A8B">
        <w:rPr>
          <w:rFonts w:eastAsiaTheme="minorEastAsia" w:cs="Calibri"/>
          <w:color w:val="auto"/>
          <w:szCs w:val="18"/>
          <w:lang w:val="en-GB" w:eastAsia="zh-CN"/>
        </w:rPr>
        <w:t xml:space="preserve">Remediation activities may include but are not limited to: </w:t>
      </w:r>
    </w:p>
    <w:p w14:paraId="7E83B438" w14:textId="438E5D9C" w:rsidR="00897EC6" w:rsidRPr="00C46A8B" w:rsidRDefault="003E0669" w:rsidP="005261AF">
      <w:pPr>
        <w:pStyle w:val="ListParagraph"/>
        <w:numPr>
          <w:ilvl w:val="3"/>
          <w:numId w:val="25"/>
        </w:numPr>
        <w:autoSpaceDE w:val="0"/>
        <w:autoSpaceDN w:val="0"/>
        <w:adjustRightInd w:val="0"/>
        <w:spacing w:after="0" w:line="276" w:lineRule="auto"/>
        <w:rPr>
          <w:rFonts w:eastAsiaTheme="minorEastAsia" w:cs="Calibri"/>
          <w:color w:val="auto"/>
          <w:szCs w:val="18"/>
          <w:lang w:val="en-GB" w:eastAsia="zh-CN"/>
        </w:rPr>
      </w:pPr>
      <w:r w:rsidRPr="00C46A8B">
        <w:rPr>
          <w:rFonts w:eastAsiaTheme="minorEastAsia" w:cs="Calibri"/>
          <w:color w:val="auto"/>
          <w:szCs w:val="18"/>
          <w:lang w:val="en-GB" w:eastAsia="zh-CN"/>
        </w:rPr>
        <w:t>D</w:t>
      </w:r>
      <w:r w:rsidR="00897EC6" w:rsidRPr="00C46A8B">
        <w:rPr>
          <w:rFonts w:eastAsiaTheme="minorEastAsia" w:cs="Calibri"/>
          <w:color w:val="auto"/>
          <w:szCs w:val="18"/>
          <w:lang w:val="en-GB" w:eastAsia="zh-CN"/>
        </w:rPr>
        <w:t>eployment of a software or system patch.</w:t>
      </w:r>
    </w:p>
    <w:p w14:paraId="1DA5B7C4" w14:textId="43F61B5F" w:rsidR="00897EC6" w:rsidRPr="00C46A8B" w:rsidRDefault="003E0669" w:rsidP="005261AF">
      <w:pPr>
        <w:pStyle w:val="ListParagraph"/>
        <w:numPr>
          <w:ilvl w:val="3"/>
          <w:numId w:val="25"/>
        </w:numPr>
        <w:autoSpaceDE w:val="0"/>
        <w:autoSpaceDN w:val="0"/>
        <w:adjustRightInd w:val="0"/>
        <w:spacing w:after="0" w:line="276" w:lineRule="auto"/>
        <w:rPr>
          <w:rFonts w:eastAsiaTheme="minorEastAsia" w:cs="Calibri"/>
          <w:color w:val="auto"/>
          <w:szCs w:val="18"/>
          <w:lang w:val="en-GB" w:eastAsia="zh-CN"/>
        </w:rPr>
      </w:pPr>
      <w:r w:rsidRPr="00C46A8B">
        <w:rPr>
          <w:rFonts w:eastAsiaTheme="minorEastAsia" w:cs="Calibri"/>
          <w:color w:val="auto"/>
          <w:szCs w:val="18"/>
          <w:lang w:val="en-GB" w:eastAsia="zh-CN"/>
        </w:rPr>
        <w:t>Release</w:t>
      </w:r>
      <w:r w:rsidR="00897EC6" w:rsidRPr="00C46A8B">
        <w:rPr>
          <w:rFonts w:eastAsiaTheme="minorEastAsia" w:cs="Calibri"/>
          <w:color w:val="auto"/>
          <w:szCs w:val="18"/>
          <w:lang w:val="en-GB" w:eastAsia="zh-CN"/>
        </w:rPr>
        <w:t xml:space="preserve"> of new non-vulnerable softw</w:t>
      </w:r>
      <w:r w:rsidRPr="00C46A8B">
        <w:rPr>
          <w:rFonts w:eastAsiaTheme="minorEastAsia" w:cs="Calibri"/>
          <w:color w:val="auto"/>
          <w:szCs w:val="18"/>
          <w:lang w:val="en-GB" w:eastAsia="zh-CN"/>
        </w:rPr>
        <w:t>are, system or firmware.</w:t>
      </w:r>
    </w:p>
    <w:p w14:paraId="79879192" w14:textId="3CF6F951" w:rsidR="00897EC6" w:rsidRPr="00C46A8B" w:rsidRDefault="003E0669" w:rsidP="005261AF">
      <w:pPr>
        <w:pStyle w:val="ListParagraph"/>
        <w:numPr>
          <w:ilvl w:val="3"/>
          <w:numId w:val="25"/>
        </w:numPr>
        <w:autoSpaceDE w:val="0"/>
        <w:autoSpaceDN w:val="0"/>
        <w:adjustRightInd w:val="0"/>
        <w:spacing w:after="0" w:line="276" w:lineRule="auto"/>
        <w:rPr>
          <w:rFonts w:eastAsiaTheme="minorEastAsia" w:cs="Calibri"/>
          <w:color w:val="auto"/>
          <w:szCs w:val="18"/>
          <w:lang w:val="en-GB" w:eastAsia="zh-CN"/>
        </w:rPr>
      </w:pPr>
      <w:r w:rsidRPr="00C46A8B">
        <w:rPr>
          <w:rFonts w:eastAsiaTheme="minorEastAsia" w:cs="Calibri"/>
          <w:color w:val="auto"/>
          <w:szCs w:val="18"/>
          <w:lang w:val="en-GB" w:eastAsia="zh-CN"/>
        </w:rPr>
        <w:lastRenderedPageBreak/>
        <w:t>R</w:t>
      </w:r>
      <w:r w:rsidR="00897EC6" w:rsidRPr="00C46A8B">
        <w:rPr>
          <w:rFonts w:eastAsiaTheme="minorEastAsia" w:cs="Calibri"/>
          <w:color w:val="auto"/>
          <w:szCs w:val="18"/>
          <w:lang w:val="en-GB" w:eastAsia="zh-CN"/>
        </w:rPr>
        <w:t>emoval of vulnerable software or system component.</w:t>
      </w:r>
    </w:p>
    <w:p w14:paraId="60E89728" w14:textId="566AA8EF" w:rsidR="00897EC6" w:rsidRPr="00C46A8B" w:rsidRDefault="003E0669" w:rsidP="005261AF">
      <w:pPr>
        <w:pStyle w:val="ListParagraph"/>
        <w:numPr>
          <w:ilvl w:val="3"/>
          <w:numId w:val="25"/>
        </w:numPr>
        <w:autoSpaceDE w:val="0"/>
        <w:autoSpaceDN w:val="0"/>
        <w:adjustRightInd w:val="0"/>
        <w:spacing w:after="0" w:line="276" w:lineRule="auto"/>
        <w:rPr>
          <w:rFonts w:eastAsiaTheme="minorEastAsia" w:cs="Calibri"/>
          <w:color w:val="auto"/>
          <w:szCs w:val="18"/>
          <w:lang w:val="en-GB" w:eastAsia="zh-CN"/>
        </w:rPr>
      </w:pPr>
      <w:r w:rsidRPr="00C46A8B">
        <w:rPr>
          <w:rFonts w:eastAsiaTheme="minorEastAsia" w:cs="Calibri"/>
          <w:color w:val="auto"/>
          <w:szCs w:val="18"/>
          <w:lang w:val="en-GB" w:eastAsia="zh-CN"/>
        </w:rPr>
        <w:t>C</w:t>
      </w:r>
      <w:r w:rsidR="00897EC6" w:rsidRPr="00C46A8B">
        <w:rPr>
          <w:rFonts w:eastAsiaTheme="minorEastAsia" w:cs="Calibri"/>
          <w:color w:val="auto"/>
          <w:szCs w:val="18"/>
          <w:lang w:val="en-GB" w:eastAsia="zh-CN"/>
        </w:rPr>
        <w:t>onfiguration changes.</w:t>
      </w:r>
    </w:p>
    <w:p w14:paraId="55FBC2F4" w14:textId="0F04C581" w:rsidR="00897EC6" w:rsidRPr="00C46A8B" w:rsidRDefault="003E0669" w:rsidP="005261AF">
      <w:pPr>
        <w:pStyle w:val="ListParagraph"/>
        <w:numPr>
          <w:ilvl w:val="3"/>
          <w:numId w:val="25"/>
        </w:numPr>
        <w:autoSpaceDE w:val="0"/>
        <w:autoSpaceDN w:val="0"/>
        <w:adjustRightInd w:val="0"/>
        <w:spacing w:after="0" w:line="276" w:lineRule="auto"/>
        <w:rPr>
          <w:rFonts w:eastAsiaTheme="minorEastAsia" w:cs="Calibri"/>
          <w:color w:val="auto"/>
          <w:szCs w:val="18"/>
          <w:lang w:val="en-GB" w:eastAsia="zh-CN"/>
        </w:rPr>
      </w:pPr>
      <w:r w:rsidRPr="00C46A8B">
        <w:rPr>
          <w:rFonts w:eastAsiaTheme="minorEastAsia" w:cs="Calibri"/>
          <w:color w:val="auto"/>
          <w:szCs w:val="18"/>
          <w:lang w:val="en-GB" w:eastAsia="zh-CN"/>
        </w:rPr>
        <w:t>U</w:t>
      </w:r>
      <w:r w:rsidR="00897EC6" w:rsidRPr="00C46A8B">
        <w:rPr>
          <w:rFonts w:eastAsiaTheme="minorEastAsia" w:cs="Calibri"/>
          <w:color w:val="auto"/>
          <w:szCs w:val="18"/>
          <w:lang w:val="en-GB" w:eastAsia="zh-CN"/>
        </w:rPr>
        <w:t>ser awareness and training.</w:t>
      </w:r>
    </w:p>
    <w:p w14:paraId="3672FA49" w14:textId="6F76705D" w:rsidR="00897EC6" w:rsidRPr="00C46A8B" w:rsidRDefault="00897EC6" w:rsidP="005261AF">
      <w:pPr>
        <w:pStyle w:val="ListParagraph"/>
        <w:numPr>
          <w:ilvl w:val="2"/>
          <w:numId w:val="25"/>
        </w:numPr>
        <w:autoSpaceDE w:val="0"/>
        <w:autoSpaceDN w:val="0"/>
        <w:adjustRightInd w:val="0"/>
        <w:spacing w:after="0" w:line="276" w:lineRule="auto"/>
        <w:rPr>
          <w:rFonts w:eastAsiaTheme="minorEastAsia" w:cs="Calibri"/>
          <w:color w:val="auto"/>
          <w:szCs w:val="18"/>
          <w:lang w:val="en-GB" w:eastAsia="zh-CN"/>
        </w:rPr>
      </w:pPr>
      <w:r w:rsidRPr="00C46A8B">
        <w:rPr>
          <w:rFonts w:eastAsiaTheme="minorEastAsia" w:cs="Calibri"/>
          <w:color w:val="auto"/>
          <w:szCs w:val="18"/>
          <w:lang w:val="en-GB" w:eastAsia="zh-CN"/>
        </w:rPr>
        <w:t xml:space="preserve">Remediation activities that involve configuration changes or application of patches shall be </w:t>
      </w:r>
      <w:r w:rsidR="003526B9" w:rsidRPr="00C46A8B">
        <w:rPr>
          <w:rFonts w:eastAsiaTheme="minorEastAsia" w:cs="Calibri"/>
          <w:color w:val="auto"/>
          <w:szCs w:val="18"/>
          <w:lang w:val="en-GB" w:eastAsia="zh-CN"/>
        </w:rPr>
        <w:t xml:space="preserve">initiated </w:t>
      </w:r>
      <w:r w:rsidRPr="00C46A8B">
        <w:rPr>
          <w:rFonts w:eastAsiaTheme="minorEastAsia" w:cs="Calibri"/>
          <w:color w:val="auto"/>
          <w:szCs w:val="18"/>
          <w:lang w:val="en-GB" w:eastAsia="zh-CN"/>
        </w:rPr>
        <w:t>only after appropriate security, quality</w:t>
      </w:r>
      <w:r w:rsidR="00E62A45" w:rsidRPr="00C46A8B">
        <w:rPr>
          <w:rFonts w:eastAsiaTheme="minorEastAsia" w:cs="Calibri"/>
          <w:color w:val="auto"/>
          <w:szCs w:val="18"/>
          <w:lang w:val="en-GB" w:eastAsia="zh-CN"/>
        </w:rPr>
        <w:t>,</w:t>
      </w:r>
      <w:r w:rsidRPr="00C46A8B">
        <w:rPr>
          <w:rFonts w:eastAsiaTheme="minorEastAsia" w:cs="Calibri"/>
          <w:color w:val="auto"/>
          <w:szCs w:val="18"/>
          <w:lang w:val="en-GB" w:eastAsia="zh-CN"/>
        </w:rPr>
        <w:t xml:space="preserve"> and compatibility testing is done.</w:t>
      </w:r>
    </w:p>
    <w:p w14:paraId="73F88EB8" w14:textId="1628F8B9" w:rsidR="00897EC6" w:rsidRPr="00C46A8B" w:rsidRDefault="00897EC6" w:rsidP="005261AF">
      <w:pPr>
        <w:pStyle w:val="ListParagraph"/>
        <w:numPr>
          <w:ilvl w:val="2"/>
          <w:numId w:val="25"/>
        </w:numPr>
        <w:autoSpaceDE w:val="0"/>
        <w:autoSpaceDN w:val="0"/>
        <w:adjustRightInd w:val="0"/>
        <w:spacing w:after="0" w:line="276" w:lineRule="auto"/>
        <w:rPr>
          <w:rFonts w:eastAsiaTheme="minorEastAsia" w:cs="Calibri"/>
          <w:color w:val="auto"/>
          <w:szCs w:val="18"/>
          <w:lang w:val="en-GB" w:eastAsia="zh-CN"/>
        </w:rPr>
      </w:pPr>
      <w:r w:rsidRPr="00C46A8B">
        <w:rPr>
          <w:rFonts w:eastAsiaTheme="minorEastAsia" w:cs="Calibri"/>
          <w:color w:val="auto"/>
          <w:szCs w:val="18"/>
          <w:lang w:val="en-GB" w:eastAsia="zh-CN"/>
        </w:rPr>
        <w:t xml:space="preserve">Data and configuration backups shall be taken before </w:t>
      </w:r>
      <w:r w:rsidR="00F147C5" w:rsidRPr="00C46A8B">
        <w:rPr>
          <w:rFonts w:eastAsiaTheme="minorEastAsia" w:cs="Calibri"/>
          <w:color w:val="auto"/>
          <w:szCs w:val="18"/>
          <w:lang w:val="en-GB" w:eastAsia="zh-CN"/>
        </w:rPr>
        <w:t>initiating</w:t>
      </w:r>
      <w:r w:rsidRPr="00C46A8B">
        <w:rPr>
          <w:rFonts w:eastAsiaTheme="minorEastAsia" w:cs="Calibri"/>
          <w:color w:val="auto"/>
          <w:szCs w:val="18"/>
          <w:lang w:val="en-GB" w:eastAsia="zh-CN"/>
        </w:rPr>
        <w:t xml:space="preserve"> remediation activities.</w:t>
      </w:r>
    </w:p>
    <w:p w14:paraId="21881EA2" w14:textId="77777777" w:rsidR="00897EC6" w:rsidRPr="00C46A8B" w:rsidRDefault="00897EC6" w:rsidP="005261AF">
      <w:pPr>
        <w:pStyle w:val="ListParagraph"/>
        <w:numPr>
          <w:ilvl w:val="2"/>
          <w:numId w:val="25"/>
        </w:numPr>
        <w:autoSpaceDE w:val="0"/>
        <w:autoSpaceDN w:val="0"/>
        <w:adjustRightInd w:val="0"/>
        <w:spacing w:after="0" w:line="276" w:lineRule="auto"/>
        <w:rPr>
          <w:rFonts w:eastAsiaTheme="minorEastAsia" w:cs="Calibri"/>
          <w:color w:val="auto"/>
          <w:szCs w:val="18"/>
          <w:lang w:val="en-GB" w:eastAsia="zh-CN"/>
        </w:rPr>
      </w:pPr>
      <w:r w:rsidRPr="00C46A8B">
        <w:rPr>
          <w:rFonts w:eastAsiaTheme="minorEastAsia" w:cs="Calibri"/>
          <w:color w:val="auto"/>
          <w:szCs w:val="18"/>
          <w:lang w:val="en-GB" w:eastAsia="zh-CN"/>
        </w:rPr>
        <w:t>Post implementation review shall be conducted for connected information systems’ configuration and functionality validation.</w:t>
      </w:r>
    </w:p>
    <w:p w14:paraId="0A7E396D" w14:textId="65C305AE" w:rsidR="007455F8" w:rsidRPr="00C46A8B" w:rsidRDefault="00897EC6" w:rsidP="005261AF">
      <w:pPr>
        <w:pStyle w:val="ListParagraph"/>
        <w:numPr>
          <w:ilvl w:val="2"/>
          <w:numId w:val="25"/>
        </w:numPr>
        <w:autoSpaceDE w:val="0"/>
        <w:autoSpaceDN w:val="0"/>
        <w:adjustRightInd w:val="0"/>
        <w:spacing w:after="0" w:line="276" w:lineRule="auto"/>
        <w:rPr>
          <w:rFonts w:eastAsiaTheme="minorEastAsia" w:cs="Calibri"/>
          <w:color w:val="auto"/>
          <w:szCs w:val="18"/>
          <w:lang w:val="en-GB" w:eastAsia="zh-CN"/>
        </w:rPr>
      </w:pPr>
      <w:r w:rsidRPr="00C46A8B">
        <w:rPr>
          <w:rFonts w:eastAsiaTheme="minorEastAsia" w:cs="Calibri"/>
          <w:color w:val="auto"/>
          <w:szCs w:val="18"/>
          <w:lang w:val="en-GB" w:eastAsia="zh-CN"/>
        </w:rPr>
        <w:t>Status of open vulnerab</w:t>
      </w:r>
      <w:r w:rsidR="00DA7A42" w:rsidRPr="00C46A8B">
        <w:rPr>
          <w:rFonts w:eastAsiaTheme="minorEastAsia" w:cs="Calibri"/>
          <w:color w:val="auto"/>
          <w:szCs w:val="18"/>
          <w:lang w:val="en-GB" w:eastAsia="zh-CN"/>
        </w:rPr>
        <w:t>ilities shall be monitored on a</w:t>
      </w:r>
      <w:r w:rsidRPr="00C46A8B">
        <w:rPr>
          <w:rFonts w:eastAsiaTheme="minorEastAsia" w:cs="Calibri"/>
          <w:color w:val="auto"/>
          <w:szCs w:val="18"/>
          <w:lang w:val="en-GB" w:eastAsia="zh-CN"/>
        </w:rPr>
        <w:t xml:space="preserve"> </w:t>
      </w:r>
      <w:r w:rsidR="00DA7A42" w:rsidRPr="00C46A8B">
        <w:rPr>
          <w:rFonts w:eastAsiaTheme="minorEastAsia" w:cs="Calibri"/>
          <w:color w:val="auto"/>
          <w:szCs w:val="18"/>
          <w:lang w:val="en-GB" w:eastAsia="zh-CN"/>
        </w:rPr>
        <w:t>contin</w:t>
      </w:r>
      <w:r w:rsidR="00AD51BE" w:rsidRPr="00C46A8B">
        <w:rPr>
          <w:rFonts w:eastAsiaTheme="minorEastAsia" w:cs="Calibri"/>
          <w:color w:val="auto"/>
          <w:szCs w:val="18"/>
          <w:lang w:val="en-GB" w:eastAsia="zh-CN"/>
        </w:rPr>
        <w:t>u</w:t>
      </w:r>
      <w:r w:rsidR="00DA7A42" w:rsidRPr="00C46A8B">
        <w:rPr>
          <w:rFonts w:eastAsiaTheme="minorEastAsia" w:cs="Calibri"/>
          <w:color w:val="auto"/>
          <w:szCs w:val="18"/>
          <w:lang w:val="en-GB" w:eastAsia="zh-CN"/>
        </w:rPr>
        <w:t>ous</w:t>
      </w:r>
      <w:r w:rsidRPr="00C46A8B">
        <w:rPr>
          <w:rFonts w:eastAsiaTheme="minorEastAsia" w:cs="Calibri"/>
          <w:color w:val="auto"/>
          <w:szCs w:val="18"/>
          <w:lang w:val="en-GB" w:eastAsia="zh-CN"/>
        </w:rPr>
        <w:t xml:space="preserve"> basis.</w:t>
      </w:r>
      <w:bookmarkEnd w:id="14"/>
    </w:p>
    <w:p w14:paraId="3572E0CD" w14:textId="0331890F" w:rsidR="00DD47CF" w:rsidRDefault="00DD47CF" w:rsidP="005261AF">
      <w:pPr>
        <w:spacing w:line="276" w:lineRule="auto"/>
        <w:rPr>
          <w:rFonts w:asciiTheme="majorHAnsi" w:hAnsiTheme="majorHAnsi"/>
        </w:rPr>
      </w:pPr>
    </w:p>
    <w:p w14:paraId="1E63A3FF" w14:textId="77777777" w:rsidR="00DD47CF" w:rsidRDefault="00DD47CF" w:rsidP="005261AF">
      <w:pPr>
        <w:spacing w:line="276" w:lineRule="auto"/>
        <w:rPr>
          <w:rFonts w:asciiTheme="majorHAnsi" w:hAnsiTheme="majorHAnsi"/>
        </w:rPr>
      </w:pPr>
      <w:r>
        <w:rPr>
          <w:rFonts w:asciiTheme="majorHAnsi" w:hAnsiTheme="majorHAnsi"/>
        </w:rPr>
        <w:br w:type="page"/>
      </w:r>
    </w:p>
    <w:p w14:paraId="7090BD20" w14:textId="0F10497A" w:rsidR="004C6CEC" w:rsidRPr="00440F72" w:rsidRDefault="002826DC" w:rsidP="005261AF">
      <w:pPr>
        <w:pStyle w:val="Heading1"/>
        <w:keepNext w:val="0"/>
        <w:keepLines w:val="0"/>
        <w:numPr>
          <w:ilvl w:val="0"/>
          <w:numId w:val="4"/>
        </w:numPr>
        <w:tabs>
          <w:tab w:val="clear" w:pos="990"/>
        </w:tabs>
        <w:spacing w:before="360" w:after="240" w:line="276" w:lineRule="auto"/>
        <w:ind w:left="360" w:hanging="360"/>
        <w:rPr>
          <w:rFonts w:cs="Calibri"/>
          <w:b/>
          <w:bCs/>
          <w:sz w:val="32"/>
          <w:szCs w:val="32"/>
        </w:rPr>
      </w:pPr>
      <w:bookmarkStart w:id="15" w:name="_Toc121405178"/>
      <w:bookmarkStart w:id="16" w:name="_Toc121405179"/>
      <w:bookmarkStart w:id="17" w:name="_Toc121405180"/>
      <w:bookmarkStart w:id="18" w:name="_Toc121405181"/>
      <w:bookmarkStart w:id="19" w:name="_Toc121405182"/>
      <w:bookmarkStart w:id="20" w:name="_Toc121405183"/>
      <w:bookmarkStart w:id="21" w:name="_Toc121405184"/>
      <w:bookmarkStart w:id="22" w:name="_Toc121405185"/>
      <w:bookmarkStart w:id="23" w:name="_Toc121405186"/>
      <w:bookmarkStart w:id="24" w:name="_Toc121405187"/>
      <w:bookmarkStart w:id="25" w:name="_Toc121405188"/>
      <w:bookmarkStart w:id="26" w:name="_Toc121405189"/>
      <w:bookmarkStart w:id="27" w:name="_Toc121405190"/>
      <w:bookmarkStart w:id="28" w:name="_Toc121405191"/>
      <w:bookmarkStart w:id="29" w:name="_Toc121405192"/>
      <w:bookmarkStart w:id="30" w:name="_Toc121405193"/>
      <w:bookmarkStart w:id="31" w:name="_Toc121405194"/>
      <w:bookmarkStart w:id="32" w:name="_Toc121405195"/>
      <w:bookmarkStart w:id="33" w:name="_Toc121405196"/>
      <w:bookmarkStart w:id="34" w:name="_Toc121405197"/>
      <w:bookmarkStart w:id="35" w:name="_Toc506071514"/>
      <w:bookmarkStart w:id="36" w:name="_Toc116381842"/>
      <w:bookmarkStart w:id="37" w:name="_Toc189148838"/>
      <w:bookmarkEnd w:id="8"/>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r w:rsidRPr="00440F72">
        <w:rPr>
          <w:rFonts w:cs="Calibri"/>
          <w:b/>
          <w:bCs/>
          <w:sz w:val="32"/>
          <w:szCs w:val="32"/>
        </w:rPr>
        <w:lastRenderedPageBreak/>
        <w:t>ROLES AND RESPONSIBILITIES</w:t>
      </w:r>
      <w:bookmarkEnd w:id="37"/>
    </w:p>
    <w:p w14:paraId="42848254" w14:textId="77777777" w:rsidR="00295F85" w:rsidRDefault="00295F85" w:rsidP="005261AF">
      <w:pPr>
        <w:pStyle w:val="ListParagraphBulleted"/>
        <w:numPr>
          <w:ilvl w:val="0"/>
          <w:numId w:val="0"/>
        </w:numPr>
        <w:tabs>
          <w:tab w:val="left" w:pos="720"/>
        </w:tabs>
        <w:spacing w:line="276" w:lineRule="auto"/>
        <w:rPr>
          <w:lang w:val="en-CA"/>
        </w:rPr>
      </w:pPr>
    </w:p>
    <w:tbl>
      <w:tblPr>
        <w:tblStyle w:val="GridTable4-Accent21"/>
        <w:tblW w:w="0" w:type="auto"/>
        <w:tblLook w:val="04A0" w:firstRow="1" w:lastRow="0" w:firstColumn="1" w:lastColumn="0" w:noHBand="0" w:noVBand="1"/>
      </w:tblPr>
      <w:tblGrid>
        <w:gridCol w:w="2245"/>
        <w:gridCol w:w="7550"/>
      </w:tblGrid>
      <w:tr w:rsidR="00C46A8B" w:rsidRPr="00C46A8B" w14:paraId="3AE6318E" w14:textId="77777777" w:rsidTr="00D73B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F7BF48E" w14:textId="77777777" w:rsidR="00C46A8B" w:rsidRPr="00C46A8B" w:rsidRDefault="00C46A8B" w:rsidP="005261AF">
            <w:pPr>
              <w:spacing w:line="276" w:lineRule="auto"/>
              <w:rPr>
                <w:color w:val="auto"/>
                <w:szCs w:val="18"/>
                <w:lang w:val="en-CA"/>
              </w:rPr>
            </w:pPr>
            <w:r w:rsidRPr="00C46A8B">
              <w:rPr>
                <w:color w:val="auto"/>
                <w:szCs w:val="18"/>
                <w:lang w:val="en-CA"/>
              </w:rPr>
              <w:t>Role</w:t>
            </w:r>
          </w:p>
        </w:tc>
        <w:tc>
          <w:tcPr>
            <w:tcW w:w="7550" w:type="dxa"/>
          </w:tcPr>
          <w:p w14:paraId="2161AAE7" w14:textId="77777777" w:rsidR="00C46A8B" w:rsidRPr="00C46A8B" w:rsidRDefault="00C46A8B" w:rsidP="005261AF">
            <w:pPr>
              <w:spacing w:line="276" w:lineRule="auto"/>
              <w:cnfStyle w:val="100000000000" w:firstRow="1" w:lastRow="0" w:firstColumn="0" w:lastColumn="0" w:oddVBand="0" w:evenVBand="0" w:oddHBand="0" w:evenHBand="0" w:firstRowFirstColumn="0" w:firstRowLastColumn="0" w:lastRowFirstColumn="0" w:lastRowLastColumn="0"/>
              <w:rPr>
                <w:color w:val="auto"/>
                <w:szCs w:val="18"/>
                <w:lang w:val="en-CA"/>
              </w:rPr>
            </w:pPr>
            <w:r w:rsidRPr="00C46A8B">
              <w:rPr>
                <w:color w:val="auto"/>
                <w:szCs w:val="18"/>
                <w:lang w:val="en-CA"/>
              </w:rPr>
              <w:t>Responsibility</w:t>
            </w:r>
          </w:p>
        </w:tc>
      </w:tr>
      <w:tr w:rsidR="00C46A8B" w:rsidRPr="00C46A8B" w14:paraId="021D9A20" w14:textId="77777777" w:rsidTr="00D73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2C07D750" w14:textId="77777777" w:rsidR="00C46A8B" w:rsidRPr="00C46A8B" w:rsidRDefault="00C46A8B" w:rsidP="005261AF">
            <w:pPr>
              <w:spacing w:line="276" w:lineRule="auto"/>
              <w:rPr>
                <w:rFonts w:asciiTheme="majorHAnsi" w:hAnsiTheme="majorHAnsi"/>
                <w:color w:val="auto"/>
                <w:szCs w:val="18"/>
                <w:lang w:val="en-CA"/>
              </w:rPr>
            </w:pPr>
            <w:r w:rsidRPr="00C46A8B">
              <w:rPr>
                <w:rFonts w:asciiTheme="majorHAnsi" w:hAnsiTheme="majorHAnsi"/>
                <w:color w:val="auto"/>
                <w:szCs w:val="18"/>
                <w:lang w:val="en-CA"/>
              </w:rPr>
              <w:t>Executives &amp; Senior Management</w:t>
            </w:r>
          </w:p>
        </w:tc>
        <w:tc>
          <w:tcPr>
            <w:tcW w:w="7550" w:type="dxa"/>
          </w:tcPr>
          <w:p w14:paraId="5588E577" w14:textId="77777777" w:rsidR="00C46A8B" w:rsidRDefault="00C46A8B" w:rsidP="005261AF">
            <w:pPr>
              <w:numPr>
                <w:ilvl w:val="1"/>
                <w:numId w:val="26"/>
              </w:numPr>
              <w:spacing w:after="120" w:line="276" w:lineRule="auto"/>
              <w:ind w:firstLine="0"/>
              <w:cnfStyle w:val="000000100000" w:firstRow="0" w:lastRow="0" w:firstColumn="0" w:lastColumn="0" w:oddVBand="0" w:evenVBand="0" w:oddHBand="1" w:evenHBand="0" w:firstRowFirstColumn="0" w:firstRowLastColumn="0" w:lastRowFirstColumn="0" w:lastRowLastColumn="0"/>
            </w:pPr>
            <w:r>
              <w:t>Make available and support the required resources to drive Vulnerability Management.</w:t>
            </w:r>
          </w:p>
          <w:p w14:paraId="7FD7F5B8" w14:textId="77777777" w:rsidR="00C46A8B" w:rsidRDefault="00C46A8B" w:rsidP="005261AF">
            <w:pPr>
              <w:numPr>
                <w:ilvl w:val="1"/>
                <w:numId w:val="26"/>
              </w:numPr>
              <w:spacing w:after="120" w:line="276" w:lineRule="auto"/>
              <w:ind w:firstLine="0"/>
              <w:cnfStyle w:val="000000100000" w:firstRow="0" w:lastRow="0" w:firstColumn="0" w:lastColumn="0" w:oddVBand="0" w:evenVBand="0" w:oddHBand="1" w:evenHBand="0" w:firstRowFirstColumn="0" w:firstRowLastColumn="0" w:lastRowFirstColumn="0" w:lastRowLastColumn="0"/>
            </w:pPr>
            <w:r>
              <w:t>Where relevant, provide direction to and participate in reviews and oversight of the Vulnerability Management process.</w:t>
            </w:r>
          </w:p>
          <w:p w14:paraId="638F0E1F" w14:textId="1AFA9ED7" w:rsidR="00C46A8B" w:rsidRPr="00C46A8B" w:rsidRDefault="00C46A8B" w:rsidP="005261AF">
            <w:pPr>
              <w:numPr>
                <w:ilvl w:val="1"/>
                <w:numId w:val="26"/>
              </w:numPr>
              <w:spacing w:after="120" w:line="276" w:lineRule="auto"/>
              <w:ind w:firstLine="0"/>
              <w:cnfStyle w:val="000000100000" w:firstRow="0" w:lastRow="0" w:firstColumn="0" w:lastColumn="0" w:oddVBand="0" w:evenVBand="0" w:oddHBand="1" w:evenHBand="0" w:firstRowFirstColumn="0" w:firstRowLastColumn="0" w:lastRowFirstColumn="0" w:lastRowLastColumn="0"/>
            </w:pPr>
            <w:r>
              <w:t>Approve the Vulnerability Management Policy.</w:t>
            </w:r>
          </w:p>
        </w:tc>
      </w:tr>
      <w:tr w:rsidR="00C46A8B" w:rsidRPr="00C46A8B" w14:paraId="19C97443" w14:textId="77777777" w:rsidTr="00D73B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44AE6F74" w14:textId="77777777" w:rsidR="00C46A8B" w:rsidRPr="00C46A8B" w:rsidRDefault="00C46A8B" w:rsidP="005261AF">
            <w:pPr>
              <w:spacing w:line="276" w:lineRule="auto"/>
              <w:rPr>
                <w:rFonts w:asciiTheme="majorHAnsi" w:hAnsiTheme="majorHAnsi"/>
                <w:color w:val="auto"/>
                <w:szCs w:val="18"/>
                <w:lang w:val="en-CA"/>
              </w:rPr>
            </w:pPr>
            <w:r w:rsidRPr="00C46A8B">
              <w:rPr>
                <w:rFonts w:asciiTheme="majorHAnsi" w:hAnsiTheme="majorHAnsi"/>
                <w:color w:val="auto"/>
                <w:szCs w:val="18"/>
                <w:lang w:val="en-CA"/>
              </w:rPr>
              <w:t>IS (Information Security) Team</w:t>
            </w:r>
          </w:p>
        </w:tc>
        <w:tc>
          <w:tcPr>
            <w:tcW w:w="7550" w:type="dxa"/>
          </w:tcPr>
          <w:p w14:paraId="24F58B93" w14:textId="77777777" w:rsidR="00C46A8B" w:rsidRPr="00C46A8B" w:rsidRDefault="00C46A8B" w:rsidP="005261AF">
            <w:pPr>
              <w:numPr>
                <w:ilvl w:val="1"/>
                <w:numId w:val="26"/>
              </w:numPr>
              <w:spacing w:after="120" w:line="276" w:lineRule="auto"/>
              <w:ind w:firstLine="0"/>
              <w:cnfStyle w:val="000000010000" w:firstRow="0" w:lastRow="0" w:firstColumn="0" w:lastColumn="0" w:oddVBand="0" w:evenVBand="0" w:oddHBand="0" w:evenHBand="1" w:firstRowFirstColumn="0" w:firstRowLastColumn="0" w:lastRowFirstColumn="0" w:lastRowLastColumn="0"/>
            </w:pPr>
            <w:r w:rsidRPr="00C46A8B">
              <w:t>Monitoring the implementation of this Vulnerability Management Policy in the organization.</w:t>
            </w:r>
          </w:p>
          <w:p w14:paraId="7AF84377" w14:textId="77777777" w:rsidR="00C46A8B" w:rsidRPr="00C46A8B" w:rsidRDefault="00C46A8B" w:rsidP="005261AF">
            <w:pPr>
              <w:numPr>
                <w:ilvl w:val="1"/>
                <w:numId w:val="26"/>
              </w:numPr>
              <w:spacing w:after="120" w:line="276" w:lineRule="auto"/>
              <w:ind w:firstLine="0"/>
              <w:cnfStyle w:val="000000010000" w:firstRow="0" w:lastRow="0" w:firstColumn="0" w:lastColumn="0" w:oddVBand="0" w:evenVBand="0" w:oddHBand="0" w:evenHBand="1" w:firstRowFirstColumn="0" w:firstRowLastColumn="0" w:lastRowFirstColumn="0" w:lastRowLastColumn="0"/>
            </w:pPr>
            <w:r w:rsidRPr="00C46A8B">
              <w:t>Supporting relevant sub-business units in implementing the defined controls and ensuring compliance with this Policy.</w:t>
            </w:r>
          </w:p>
          <w:p w14:paraId="21412DDC" w14:textId="77777777" w:rsidR="00C46A8B" w:rsidRPr="00C46A8B" w:rsidRDefault="00C46A8B" w:rsidP="005261AF">
            <w:pPr>
              <w:numPr>
                <w:ilvl w:val="1"/>
                <w:numId w:val="26"/>
              </w:numPr>
              <w:spacing w:after="120" w:line="276" w:lineRule="auto"/>
              <w:ind w:firstLine="0"/>
              <w:cnfStyle w:val="000000010000" w:firstRow="0" w:lastRow="0" w:firstColumn="0" w:lastColumn="0" w:oddVBand="0" w:evenVBand="0" w:oddHBand="0" w:evenHBand="1" w:firstRowFirstColumn="0" w:firstRowLastColumn="0" w:lastRowFirstColumn="0" w:lastRowLastColumn="0"/>
            </w:pPr>
            <w:r w:rsidRPr="00C46A8B">
              <w:t>Development and ongoing maintenance of this Policy.</w:t>
            </w:r>
          </w:p>
          <w:p w14:paraId="5C890DB0" w14:textId="77777777" w:rsidR="00C46A8B" w:rsidRPr="00C46A8B" w:rsidRDefault="00C46A8B" w:rsidP="005261AF">
            <w:pPr>
              <w:numPr>
                <w:ilvl w:val="1"/>
                <w:numId w:val="26"/>
              </w:numPr>
              <w:spacing w:after="120" w:line="276" w:lineRule="auto"/>
              <w:ind w:firstLine="0"/>
              <w:cnfStyle w:val="000000010000" w:firstRow="0" w:lastRow="0" w:firstColumn="0" w:lastColumn="0" w:oddVBand="0" w:evenVBand="0" w:oddHBand="0" w:evenHBand="1" w:firstRowFirstColumn="0" w:firstRowLastColumn="0" w:lastRowFirstColumn="0" w:lastRowLastColumn="0"/>
            </w:pPr>
            <w:r w:rsidRPr="00C46A8B">
              <w:t>Creating awareness to users on a periodic basis.</w:t>
            </w:r>
          </w:p>
          <w:p w14:paraId="10DEFEB1" w14:textId="77777777" w:rsidR="00C46A8B" w:rsidRPr="00C46A8B" w:rsidRDefault="00C46A8B" w:rsidP="005261AF">
            <w:pPr>
              <w:numPr>
                <w:ilvl w:val="1"/>
                <w:numId w:val="26"/>
              </w:numPr>
              <w:spacing w:after="120" w:line="276" w:lineRule="auto"/>
              <w:ind w:firstLine="0"/>
              <w:cnfStyle w:val="000000010000" w:firstRow="0" w:lastRow="0" w:firstColumn="0" w:lastColumn="0" w:oddVBand="0" w:evenVBand="0" w:oddHBand="0" w:evenHBand="1" w:firstRowFirstColumn="0" w:firstRowLastColumn="0" w:lastRowFirstColumn="0" w:lastRowLastColumn="0"/>
            </w:pPr>
            <w:r w:rsidRPr="00C46A8B">
              <w:t xml:space="preserve">Ensure that competent personnel </w:t>
            </w:r>
            <w:proofErr w:type="gramStart"/>
            <w:r w:rsidRPr="00C46A8B">
              <w:t>performs</w:t>
            </w:r>
            <w:proofErr w:type="gramEnd"/>
            <w:r w:rsidRPr="00C46A8B">
              <w:t xml:space="preserve"> Vulnerability Assessment and Penetration testing. </w:t>
            </w:r>
          </w:p>
          <w:p w14:paraId="55DD9967" w14:textId="77777777" w:rsidR="00C46A8B" w:rsidRPr="00C46A8B" w:rsidRDefault="00C46A8B" w:rsidP="005261AF">
            <w:pPr>
              <w:numPr>
                <w:ilvl w:val="1"/>
                <w:numId w:val="26"/>
              </w:numPr>
              <w:spacing w:after="120" w:line="276" w:lineRule="auto"/>
              <w:ind w:firstLine="0"/>
              <w:cnfStyle w:val="000000010000" w:firstRow="0" w:lastRow="0" w:firstColumn="0" w:lastColumn="0" w:oddVBand="0" w:evenVBand="0" w:oddHBand="0" w:evenHBand="1" w:firstRowFirstColumn="0" w:firstRowLastColumn="0" w:lastRowFirstColumn="0" w:lastRowLastColumn="0"/>
            </w:pPr>
            <w:r w:rsidRPr="00C46A8B">
              <w:t>Coordinate periodic technical security assessments and vulnerability assessments.</w:t>
            </w:r>
          </w:p>
          <w:p w14:paraId="3152DABD" w14:textId="77777777" w:rsidR="00C46A8B" w:rsidRPr="00C46A8B" w:rsidRDefault="00C46A8B" w:rsidP="005261AF">
            <w:pPr>
              <w:numPr>
                <w:ilvl w:val="1"/>
                <w:numId w:val="26"/>
              </w:numPr>
              <w:spacing w:after="120" w:line="276" w:lineRule="auto"/>
              <w:ind w:firstLine="0"/>
              <w:cnfStyle w:val="000000010000" w:firstRow="0" w:lastRow="0" w:firstColumn="0" w:lastColumn="0" w:oddVBand="0" w:evenVBand="0" w:oddHBand="0" w:evenHBand="1" w:firstRowFirstColumn="0" w:firstRowLastColumn="0" w:lastRowFirstColumn="0" w:lastRowLastColumn="0"/>
            </w:pPr>
            <w:r w:rsidRPr="00C46A8B">
              <w:t>Support in the implementation of the Vulnerability Management Policy.</w:t>
            </w:r>
          </w:p>
          <w:p w14:paraId="62C424ED" w14:textId="529E41BA" w:rsidR="00C46A8B" w:rsidRPr="00C46A8B" w:rsidRDefault="00C46A8B" w:rsidP="005261AF">
            <w:pPr>
              <w:numPr>
                <w:ilvl w:val="1"/>
                <w:numId w:val="26"/>
              </w:numPr>
              <w:spacing w:after="120" w:line="276" w:lineRule="auto"/>
              <w:ind w:firstLine="0"/>
              <w:cnfStyle w:val="000000010000" w:firstRow="0" w:lastRow="0" w:firstColumn="0" w:lastColumn="0" w:oddVBand="0" w:evenVBand="0" w:oddHBand="0" w:evenHBand="1" w:firstRowFirstColumn="0" w:firstRowLastColumn="0" w:lastRowFirstColumn="0" w:lastRowLastColumn="0"/>
            </w:pPr>
            <w:r w:rsidRPr="00C46A8B">
              <w:t>Escalate matters of non-compliance or issues with the operations to Executives &amp; Senior Management.</w:t>
            </w:r>
          </w:p>
        </w:tc>
      </w:tr>
      <w:tr w:rsidR="00C46A8B" w:rsidRPr="00C46A8B" w14:paraId="5208CA4B" w14:textId="77777777" w:rsidTr="00D73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607DF1D9" w14:textId="266B5D6F" w:rsidR="00C46A8B" w:rsidRPr="00C46A8B" w:rsidRDefault="00C46A8B" w:rsidP="005261AF">
            <w:pPr>
              <w:spacing w:line="276" w:lineRule="auto"/>
              <w:rPr>
                <w:rFonts w:asciiTheme="majorHAnsi" w:hAnsiTheme="majorHAnsi"/>
                <w:color w:val="auto"/>
                <w:szCs w:val="18"/>
                <w:lang w:val="en-CA"/>
              </w:rPr>
            </w:pPr>
            <w:r w:rsidRPr="00C46A8B">
              <w:rPr>
                <w:rFonts w:asciiTheme="majorHAnsi" w:hAnsiTheme="majorHAnsi"/>
                <w:color w:val="auto"/>
                <w:szCs w:val="18"/>
                <w:lang w:val="en-CA"/>
              </w:rPr>
              <w:t>Line Manager/SBU Heads</w:t>
            </w:r>
          </w:p>
        </w:tc>
        <w:tc>
          <w:tcPr>
            <w:tcW w:w="7550" w:type="dxa"/>
          </w:tcPr>
          <w:p w14:paraId="3E1BF813" w14:textId="66E556BE" w:rsidR="00C46A8B" w:rsidRPr="00C46A8B" w:rsidRDefault="00C46A8B" w:rsidP="005261AF">
            <w:pPr>
              <w:numPr>
                <w:ilvl w:val="1"/>
                <w:numId w:val="26"/>
              </w:numPr>
              <w:spacing w:after="120" w:line="276" w:lineRule="auto"/>
              <w:ind w:firstLine="0"/>
              <w:cnfStyle w:val="000000100000" w:firstRow="0" w:lastRow="0" w:firstColumn="0" w:lastColumn="0" w:oddVBand="0" w:evenVBand="0" w:oddHBand="1" w:evenHBand="0" w:firstRowFirstColumn="0" w:firstRowLastColumn="0" w:lastRowFirstColumn="0" w:lastRowLastColumn="0"/>
            </w:pPr>
            <w:r w:rsidRPr="00C46A8B">
              <w:t>Ensure that this Policy is applied and enforced within their area of responsibility.</w:t>
            </w:r>
          </w:p>
        </w:tc>
      </w:tr>
      <w:tr w:rsidR="00C46A8B" w:rsidRPr="00C46A8B" w14:paraId="45184463" w14:textId="77777777" w:rsidTr="00D73B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36456D79" w14:textId="0FD85E79" w:rsidR="00C46A8B" w:rsidRPr="00C46A8B" w:rsidRDefault="00C46A8B" w:rsidP="005261AF">
            <w:pPr>
              <w:spacing w:line="276" w:lineRule="auto"/>
              <w:rPr>
                <w:rFonts w:asciiTheme="majorHAnsi" w:hAnsiTheme="majorHAnsi"/>
                <w:color w:val="auto"/>
                <w:szCs w:val="18"/>
                <w:lang w:val="en-CA"/>
              </w:rPr>
            </w:pPr>
            <w:r w:rsidRPr="00C46A8B">
              <w:rPr>
                <w:rFonts w:asciiTheme="majorHAnsi" w:hAnsiTheme="majorHAnsi"/>
                <w:color w:val="auto"/>
                <w:szCs w:val="18"/>
                <w:lang w:val="en-CA"/>
              </w:rPr>
              <w:t>IT (Information Technology) Team</w:t>
            </w:r>
          </w:p>
        </w:tc>
        <w:tc>
          <w:tcPr>
            <w:tcW w:w="7550" w:type="dxa"/>
          </w:tcPr>
          <w:p w14:paraId="1DA8801A" w14:textId="77777777" w:rsidR="00C46A8B" w:rsidRDefault="00C46A8B" w:rsidP="005261AF">
            <w:pPr>
              <w:numPr>
                <w:ilvl w:val="1"/>
                <w:numId w:val="26"/>
              </w:numPr>
              <w:spacing w:after="120" w:line="276" w:lineRule="auto"/>
              <w:ind w:firstLine="0"/>
              <w:cnfStyle w:val="000000010000" w:firstRow="0" w:lastRow="0" w:firstColumn="0" w:lastColumn="0" w:oddVBand="0" w:evenVBand="0" w:oddHBand="0" w:evenHBand="1" w:firstRowFirstColumn="0" w:firstRowLastColumn="0" w:lastRowFirstColumn="0" w:lastRowLastColumn="0"/>
            </w:pPr>
            <w:r>
              <w:t>Develop supporting processes, procedures, and guidelines for implementing the Vulnerability program within &lt;CLIENTNAME&gt;.</w:t>
            </w:r>
          </w:p>
          <w:p w14:paraId="64471672" w14:textId="77777777" w:rsidR="00C46A8B" w:rsidRDefault="00C46A8B" w:rsidP="005261AF">
            <w:pPr>
              <w:numPr>
                <w:ilvl w:val="1"/>
                <w:numId w:val="26"/>
              </w:numPr>
              <w:spacing w:after="120" w:line="276" w:lineRule="auto"/>
              <w:ind w:firstLine="0"/>
              <w:cnfStyle w:val="000000010000" w:firstRow="0" w:lastRow="0" w:firstColumn="0" w:lastColumn="0" w:oddVBand="0" w:evenVBand="0" w:oddHBand="0" w:evenHBand="1" w:firstRowFirstColumn="0" w:firstRowLastColumn="0" w:lastRowFirstColumn="0" w:lastRowLastColumn="0"/>
            </w:pPr>
            <w:r>
              <w:t>Support the &lt;CLIENTNAME&gt; IS Team in the implementation of Vulnerability management policies and procedures.</w:t>
            </w:r>
          </w:p>
          <w:p w14:paraId="35BD9560" w14:textId="16350BAD" w:rsidR="00C46A8B" w:rsidRPr="00C46A8B" w:rsidRDefault="00C46A8B" w:rsidP="005261AF">
            <w:pPr>
              <w:numPr>
                <w:ilvl w:val="1"/>
                <w:numId w:val="26"/>
              </w:numPr>
              <w:spacing w:after="120" w:line="276" w:lineRule="auto"/>
              <w:ind w:firstLine="0"/>
              <w:cnfStyle w:val="000000010000" w:firstRow="0" w:lastRow="0" w:firstColumn="0" w:lastColumn="0" w:oddVBand="0" w:evenVBand="0" w:oddHBand="0" w:evenHBand="1" w:firstRowFirstColumn="0" w:firstRowLastColumn="0" w:lastRowFirstColumn="0" w:lastRowLastColumn="0"/>
            </w:pPr>
            <w:r>
              <w:t>Measure and track defined IMS metrics and KPIs.</w:t>
            </w:r>
          </w:p>
        </w:tc>
      </w:tr>
      <w:tr w:rsidR="00C46A8B" w:rsidRPr="00C46A8B" w14:paraId="2FF123A4" w14:textId="77777777" w:rsidTr="00D73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4F0472DD" w14:textId="107F9098" w:rsidR="00C46A8B" w:rsidRPr="00C46A8B" w:rsidRDefault="00C46A8B" w:rsidP="005261AF">
            <w:pPr>
              <w:spacing w:line="276" w:lineRule="auto"/>
              <w:rPr>
                <w:rFonts w:asciiTheme="majorHAnsi" w:hAnsiTheme="majorHAnsi"/>
                <w:color w:val="auto"/>
                <w:szCs w:val="18"/>
                <w:lang w:val="en-CA"/>
              </w:rPr>
            </w:pPr>
            <w:r w:rsidRPr="00C46A8B">
              <w:rPr>
                <w:rFonts w:asciiTheme="majorHAnsi" w:hAnsiTheme="majorHAnsi"/>
                <w:color w:val="auto"/>
                <w:szCs w:val="18"/>
                <w:lang w:val="en-CA"/>
              </w:rPr>
              <w:t>Procurement</w:t>
            </w:r>
          </w:p>
        </w:tc>
        <w:tc>
          <w:tcPr>
            <w:tcW w:w="7550" w:type="dxa"/>
          </w:tcPr>
          <w:p w14:paraId="78B76D83" w14:textId="09564BB4" w:rsidR="00C46A8B" w:rsidRPr="00C46A8B" w:rsidRDefault="00C46A8B" w:rsidP="005261AF">
            <w:pPr>
              <w:numPr>
                <w:ilvl w:val="1"/>
                <w:numId w:val="26"/>
              </w:numPr>
              <w:spacing w:after="120" w:line="276" w:lineRule="auto"/>
              <w:ind w:firstLine="0"/>
              <w:cnfStyle w:val="000000100000" w:firstRow="0" w:lastRow="0" w:firstColumn="0" w:lastColumn="0" w:oddVBand="0" w:evenVBand="0" w:oddHBand="1" w:evenHBand="0" w:firstRowFirstColumn="0" w:firstRowLastColumn="0" w:lastRowFirstColumn="0" w:lastRowLastColumn="0"/>
            </w:pPr>
            <w:r w:rsidRPr="00C46A8B">
              <w:t>Drive a program to evaluate compliance of critical vendors and the &lt;CLIENTNAME&gt; IS and IT teams in terms of vulnerability scanning.</w:t>
            </w:r>
          </w:p>
        </w:tc>
      </w:tr>
      <w:tr w:rsidR="00C46A8B" w:rsidRPr="00C46A8B" w14:paraId="7DA84326" w14:textId="77777777" w:rsidTr="00D73B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50F11787" w14:textId="46FACFAD" w:rsidR="00C46A8B" w:rsidRPr="00C46A8B" w:rsidRDefault="00C46A8B" w:rsidP="005261AF">
            <w:pPr>
              <w:spacing w:line="276" w:lineRule="auto"/>
              <w:rPr>
                <w:rFonts w:asciiTheme="majorHAnsi" w:hAnsiTheme="majorHAnsi"/>
                <w:color w:val="auto"/>
                <w:szCs w:val="18"/>
                <w:lang w:val="en-CA"/>
              </w:rPr>
            </w:pPr>
            <w:r w:rsidRPr="00C46A8B">
              <w:rPr>
                <w:rFonts w:asciiTheme="majorHAnsi" w:hAnsiTheme="majorHAnsi"/>
                <w:color w:val="auto"/>
                <w:szCs w:val="18"/>
                <w:lang w:val="en-CA"/>
              </w:rPr>
              <w:t>Audit</w:t>
            </w:r>
          </w:p>
        </w:tc>
        <w:tc>
          <w:tcPr>
            <w:tcW w:w="7550" w:type="dxa"/>
          </w:tcPr>
          <w:p w14:paraId="0C358E7F" w14:textId="730DA54B" w:rsidR="00C46A8B" w:rsidRPr="00C46A8B" w:rsidRDefault="00C46A8B" w:rsidP="005261AF">
            <w:pPr>
              <w:numPr>
                <w:ilvl w:val="1"/>
                <w:numId w:val="26"/>
              </w:numPr>
              <w:spacing w:after="120" w:line="276" w:lineRule="auto"/>
              <w:ind w:firstLine="0"/>
              <w:cnfStyle w:val="000000010000" w:firstRow="0" w:lastRow="0" w:firstColumn="0" w:lastColumn="0" w:oddVBand="0" w:evenVBand="0" w:oddHBand="0" w:evenHBand="1" w:firstRowFirstColumn="0" w:firstRowLastColumn="0" w:lastRowFirstColumn="0" w:lastRowLastColumn="0"/>
            </w:pPr>
            <w:r w:rsidRPr="00C46A8B">
              <w:t>Initiate independent vulnerability management security reviews at planned intervals or when a significant change occurs.</w:t>
            </w:r>
          </w:p>
        </w:tc>
      </w:tr>
    </w:tbl>
    <w:p w14:paraId="588DBE02" w14:textId="77777777" w:rsidR="00B12384" w:rsidRDefault="00B12384" w:rsidP="005261AF">
      <w:pPr>
        <w:pStyle w:val="ListParagraphBulleted"/>
        <w:numPr>
          <w:ilvl w:val="0"/>
          <w:numId w:val="0"/>
        </w:numPr>
        <w:tabs>
          <w:tab w:val="left" w:pos="720"/>
        </w:tabs>
        <w:spacing w:line="276" w:lineRule="auto"/>
        <w:rPr>
          <w:lang w:val="en-CA"/>
        </w:rPr>
      </w:pPr>
    </w:p>
    <w:p w14:paraId="66169F24" w14:textId="63CE1951" w:rsidR="00D7393A" w:rsidRPr="00947A7F" w:rsidRDefault="00D7393A" w:rsidP="005261AF">
      <w:pPr>
        <w:pStyle w:val="ListParagraphBulleted"/>
        <w:numPr>
          <w:ilvl w:val="0"/>
          <w:numId w:val="0"/>
        </w:numPr>
        <w:spacing w:line="276" w:lineRule="auto"/>
        <w:ind w:left="360"/>
        <w:rPr>
          <w:rFonts w:cs="Lato"/>
          <w:color w:val="auto"/>
          <w:szCs w:val="20"/>
        </w:rPr>
      </w:pPr>
    </w:p>
    <w:p w14:paraId="179D45ED" w14:textId="77777777" w:rsidR="00631DCB" w:rsidRDefault="00631DCB" w:rsidP="005261AF">
      <w:pPr>
        <w:spacing w:line="276" w:lineRule="auto"/>
        <w:rPr>
          <w:rFonts w:asciiTheme="majorHAnsi" w:eastAsiaTheme="majorEastAsia" w:hAnsiTheme="majorHAnsi" w:cs="Calibri"/>
          <w:b/>
          <w:bCs/>
          <w:spacing w:val="10"/>
          <w:sz w:val="32"/>
          <w:szCs w:val="32"/>
        </w:rPr>
      </w:pPr>
      <w:bookmarkStart w:id="38" w:name="_Toc121405199"/>
      <w:bookmarkStart w:id="39" w:name="_Toc121405200"/>
      <w:bookmarkStart w:id="40" w:name="_Toc121405201"/>
      <w:bookmarkStart w:id="41" w:name="_Toc121405202"/>
      <w:bookmarkStart w:id="42" w:name="_Toc121405203"/>
      <w:bookmarkStart w:id="43" w:name="_Toc121405204"/>
      <w:bookmarkStart w:id="44" w:name="_Toc121405205"/>
      <w:bookmarkStart w:id="45" w:name="_Toc121405206"/>
      <w:bookmarkStart w:id="46" w:name="_Toc121405207"/>
      <w:bookmarkStart w:id="47" w:name="_Toc121405208"/>
      <w:bookmarkStart w:id="48" w:name="_Toc121405209"/>
      <w:bookmarkStart w:id="49" w:name="_Toc121405210"/>
      <w:bookmarkStart w:id="50" w:name="_Toc121405211"/>
      <w:bookmarkStart w:id="51" w:name="_Toc121405212"/>
      <w:bookmarkStart w:id="52" w:name="_Toc121405213"/>
      <w:bookmarkStart w:id="53" w:name="_Toc121405214"/>
      <w:bookmarkStart w:id="54" w:name="_Toc121405215"/>
      <w:bookmarkStart w:id="55" w:name="_Toc121405216"/>
      <w:bookmarkStart w:id="56" w:name="_Toc121405217"/>
      <w:bookmarkStart w:id="57" w:name="_Toc121405218"/>
      <w:bookmarkStart w:id="58" w:name="_Toc121405219"/>
      <w:bookmarkStart w:id="59" w:name="_Toc121405220"/>
      <w:bookmarkStart w:id="60" w:name="_Toc121405221"/>
      <w:bookmarkStart w:id="61" w:name="_Toc121405222"/>
      <w:bookmarkStart w:id="62" w:name="_Toc121405223"/>
      <w:bookmarkStart w:id="63" w:name="_Toc121405224"/>
      <w:bookmarkStart w:id="64" w:name="_Toc121405225"/>
      <w:bookmarkStart w:id="65" w:name="_Toc121405226"/>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r>
        <w:rPr>
          <w:rFonts w:cs="Calibri"/>
          <w:b/>
          <w:bCs/>
          <w:sz w:val="32"/>
          <w:szCs w:val="32"/>
        </w:rPr>
        <w:br w:type="page"/>
      </w:r>
    </w:p>
    <w:p w14:paraId="6439FDBB" w14:textId="4B5F0706" w:rsidR="002719D2" w:rsidRPr="00620A8A" w:rsidRDefault="002719D2" w:rsidP="005261AF">
      <w:pPr>
        <w:pStyle w:val="Heading1"/>
        <w:keepNext w:val="0"/>
        <w:keepLines w:val="0"/>
        <w:numPr>
          <w:ilvl w:val="0"/>
          <w:numId w:val="4"/>
        </w:numPr>
        <w:tabs>
          <w:tab w:val="clear" w:pos="990"/>
        </w:tabs>
        <w:spacing w:before="360" w:after="240" w:line="276" w:lineRule="auto"/>
        <w:ind w:left="360" w:hanging="360"/>
        <w:rPr>
          <w:rFonts w:cs="Calibri"/>
          <w:b/>
          <w:bCs/>
          <w:sz w:val="32"/>
          <w:szCs w:val="32"/>
        </w:rPr>
      </w:pPr>
      <w:bookmarkStart w:id="66" w:name="_Toc189148839"/>
      <w:r w:rsidRPr="00620A8A">
        <w:rPr>
          <w:rFonts w:cs="Calibri"/>
          <w:b/>
          <w:bCs/>
          <w:sz w:val="32"/>
          <w:szCs w:val="32"/>
        </w:rPr>
        <w:lastRenderedPageBreak/>
        <w:t>POLICY ENFORCEMENT AND EX</w:t>
      </w:r>
      <w:r w:rsidR="00F152E0" w:rsidRPr="00620A8A">
        <w:rPr>
          <w:rFonts w:cs="Calibri"/>
          <w:b/>
          <w:bCs/>
          <w:sz w:val="32"/>
          <w:szCs w:val="32"/>
        </w:rPr>
        <w:t>CEPTION</w:t>
      </w:r>
      <w:r w:rsidRPr="00620A8A">
        <w:rPr>
          <w:rFonts w:cs="Calibri"/>
          <w:b/>
          <w:bCs/>
          <w:sz w:val="32"/>
          <w:szCs w:val="32"/>
        </w:rPr>
        <w:t>S</w:t>
      </w:r>
      <w:bookmarkEnd w:id="35"/>
      <w:bookmarkEnd w:id="36"/>
      <w:bookmarkEnd w:id="66"/>
    </w:p>
    <w:p w14:paraId="48D9B7D1" w14:textId="1AC8E722" w:rsidR="00631DCB" w:rsidRPr="002826DC" w:rsidRDefault="00631DCB" w:rsidP="005261AF">
      <w:pPr>
        <w:spacing w:line="276" w:lineRule="auto"/>
      </w:pPr>
      <w:bookmarkStart w:id="67" w:name="_Toc116381843"/>
      <w:r w:rsidRPr="002826DC">
        <w:t xml:space="preserve">Any violation of this </w:t>
      </w:r>
      <w:r>
        <w:t>Policy</w:t>
      </w:r>
      <w:r w:rsidRPr="002826DC">
        <w:t xml:space="preserve"> shall be reported to Policy Owner. Violation of this </w:t>
      </w:r>
      <w:r>
        <w:t>Policy</w:t>
      </w:r>
      <w:r w:rsidRPr="002826DC">
        <w:t xml:space="preserve"> shall be subjected to disciplinary action by the </w:t>
      </w:r>
      <w:r w:rsidR="00D0031B">
        <w:t>&lt;CLIENTNAME&gt;</w:t>
      </w:r>
      <w:r w:rsidRPr="002826DC">
        <w:t xml:space="preserve">'s Human </w:t>
      </w:r>
      <w:r w:rsidR="00692DA2">
        <w:t>Capital</w:t>
      </w:r>
      <w:r w:rsidRPr="002826DC">
        <w:t xml:space="preserve"> Department, taking into consideration the recommendation of </w:t>
      </w:r>
      <w:r>
        <w:t xml:space="preserve">IS Team </w:t>
      </w:r>
      <w:r w:rsidRPr="002826DC">
        <w:t>and in accordance with other applicable policies, laws</w:t>
      </w:r>
      <w:r w:rsidR="00E62A45">
        <w:t>,</w:t>
      </w:r>
      <w:r w:rsidRPr="002826DC">
        <w:t xml:space="preserve"> and regulations.</w:t>
      </w:r>
    </w:p>
    <w:p w14:paraId="636DA0FE" w14:textId="77777777" w:rsidR="00631DCB" w:rsidRPr="002826DC" w:rsidRDefault="00631DCB" w:rsidP="005261AF">
      <w:pPr>
        <w:spacing w:line="276" w:lineRule="auto"/>
      </w:pPr>
      <w:r w:rsidRPr="002826DC">
        <w:t>Disciplinary action may range from a verbal warning to discontinuation of access to facility or services, or termination of employment/contract/agreement, and possible legal action. The actual action taken shall depend on factors such as the seriousness of the breach and the user's disciplinary record.</w:t>
      </w:r>
    </w:p>
    <w:p w14:paraId="7FC628D4" w14:textId="09B4DDC8" w:rsidR="00631DCB" w:rsidRDefault="00631DCB" w:rsidP="005261AF">
      <w:pPr>
        <w:spacing w:line="276" w:lineRule="auto"/>
      </w:pPr>
      <w:r w:rsidRPr="002826DC">
        <w:t xml:space="preserve">Any exceptions on the applicability of this </w:t>
      </w:r>
      <w:r>
        <w:t>Policy</w:t>
      </w:r>
      <w:r w:rsidRPr="002826DC">
        <w:t xml:space="preserve"> should be formally requested through the </w:t>
      </w:r>
      <w:r>
        <w:t>‘</w:t>
      </w:r>
      <w:r w:rsidRPr="002826DC">
        <w:t>Policy Exception Management procedure</w:t>
      </w:r>
      <w:r>
        <w:t>’</w:t>
      </w:r>
      <w:r w:rsidR="00E62A45">
        <w:t>.</w:t>
      </w:r>
    </w:p>
    <w:p w14:paraId="01FD8A9F" w14:textId="77777777" w:rsidR="004979DD" w:rsidRPr="002826DC" w:rsidRDefault="004979DD" w:rsidP="005261AF">
      <w:pPr>
        <w:spacing w:line="276" w:lineRule="auto"/>
      </w:pPr>
    </w:p>
    <w:p w14:paraId="4FFDB3A0" w14:textId="6D9C35A8" w:rsidR="002719D2" w:rsidRPr="00620A8A" w:rsidRDefault="002719D2" w:rsidP="005261AF">
      <w:pPr>
        <w:pStyle w:val="Heading1"/>
        <w:keepNext w:val="0"/>
        <w:keepLines w:val="0"/>
        <w:numPr>
          <w:ilvl w:val="0"/>
          <w:numId w:val="4"/>
        </w:numPr>
        <w:tabs>
          <w:tab w:val="clear" w:pos="990"/>
        </w:tabs>
        <w:spacing w:before="360" w:after="240" w:line="276" w:lineRule="auto"/>
        <w:ind w:left="360" w:hanging="360"/>
        <w:rPr>
          <w:rFonts w:cs="Calibri"/>
          <w:b/>
          <w:bCs/>
          <w:sz w:val="32"/>
          <w:szCs w:val="32"/>
        </w:rPr>
      </w:pPr>
      <w:bookmarkStart w:id="68" w:name="_Toc189148840"/>
      <w:r w:rsidRPr="00620A8A">
        <w:rPr>
          <w:rFonts w:cs="Calibri"/>
          <w:b/>
          <w:bCs/>
          <w:sz w:val="32"/>
          <w:szCs w:val="32"/>
        </w:rPr>
        <w:t>MONITORING AND REVIEW</w:t>
      </w:r>
      <w:bookmarkEnd w:id="67"/>
      <w:bookmarkEnd w:id="68"/>
    </w:p>
    <w:p w14:paraId="69908BD5" w14:textId="46B7E92F" w:rsidR="00F152E0" w:rsidRPr="002826DC" w:rsidRDefault="00F152E0" w:rsidP="005261AF">
      <w:pPr>
        <w:spacing w:line="276" w:lineRule="auto"/>
      </w:pPr>
      <w:r w:rsidRPr="002826DC">
        <w:t xml:space="preserve">This </w:t>
      </w:r>
      <w:r w:rsidR="004F450A">
        <w:t>P</w:t>
      </w:r>
      <w:r w:rsidR="004F450A" w:rsidRPr="002826DC">
        <w:t xml:space="preserve">olicy </w:t>
      </w:r>
      <w:r w:rsidRPr="002826DC">
        <w:t xml:space="preserve">is developed and owned by the </w:t>
      </w:r>
      <w:r w:rsidR="00D0031B">
        <w:t>&lt;CLIENTNAME&gt;</w:t>
      </w:r>
      <w:r w:rsidRPr="002826DC">
        <w:t xml:space="preserve"> </w:t>
      </w:r>
      <w:r w:rsidR="001740A3">
        <w:t>IS Team</w:t>
      </w:r>
      <w:r w:rsidRPr="002826DC">
        <w:t xml:space="preserve">. It is reviewed by the CISO and approved by the CEO. </w:t>
      </w:r>
    </w:p>
    <w:p w14:paraId="70DAA5AC" w14:textId="18799CDF" w:rsidR="00F152E0" w:rsidRPr="002826DC" w:rsidRDefault="00D0031B" w:rsidP="005261AF">
      <w:pPr>
        <w:spacing w:line="276" w:lineRule="auto"/>
      </w:pPr>
      <w:r>
        <w:t>&lt;CLIENTNAME&gt;</w:t>
      </w:r>
      <w:r w:rsidR="00F152E0" w:rsidRPr="002826DC">
        <w:t xml:space="preserve"> </w:t>
      </w:r>
      <w:r w:rsidR="001740A3">
        <w:t>IS Team</w:t>
      </w:r>
      <w:r w:rsidR="004A69DE">
        <w:t xml:space="preserve"> shall</w:t>
      </w:r>
      <w:r w:rsidR="00F152E0" w:rsidRPr="002826DC">
        <w:t xml:space="preserve"> initiate a review of this </w:t>
      </w:r>
      <w:r w:rsidR="004F450A">
        <w:t>Policy</w:t>
      </w:r>
      <w:r w:rsidR="004F450A" w:rsidRPr="002826DC">
        <w:t xml:space="preserve"> </w:t>
      </w:r>
      <w:r w:rsidR="00F152E0" w:rsidRPr="002826DC">
        <w:t xml:space="preserve">annually or whenever a significant change occurs in the </w:t>
      </w:r>
      <w:r w:rsidR="004C6CEC">
        <w:t>organization</w:t>
      </w:r>
      <w:r w:rsidR="0068424B" w:rsidRPr="002826DC">
        <w:t>'</w:t>
      </w:r>
      <w:r w:rsidR="00F152E0" w:rsidRPr="002826DC">
        <w:t>s operating environment.</w:t>
      </w:r>
    </w:p>
    <w:p w14:paraId="07B73D1C" w14:textId="6FDDC940" w:rsidR="00FA16BD" w:rsidRDefault="00F152E0" w:rsidP="005261AF">
      <w:pPr>
        <w:spacing w:line="276" w:lineRule="auto"/>
      </w:pPr>
      <w:r w:rsidRPr="002826DC">
        <w:t>Feedback, suggestions</w:t>
      </w:r>
      <w:r w:rsidR="004F450A">
        <w:t>,</w:t>
      </w:r>
      <w:r w:rsidRPr="002826DC">
        <w:t xml:space="preserve"> or questions regarding the </w:t>
      </w:r>
      <w:r w:rsidR="004F450A">
        <w:t>Policy</w:t>
      </w:r>
      <w:r w:rsidR="004F450A" w:rsidRPr="002826DC">
        <w:t xml:space="preserve"> </w:t>
      </w:r>
      <w:r w:rsidRPr="002826DC">
        <w:t>shall be directed to the</w:t>
      </w:r>
      <w:r w:rsidR="00337074">
        <w:t xml:space="preserve"> </w:t>
      </w:r>
      <w:r w:rsidR="00D0031B">
        <w:t>&lt;CLIENTNAME&gt;</w:t>
      </w:r>
      <w:r w:rsidR="00631DCB">
        <w:t xml:space="preserve"> IS Team at infosec@</w:t>
      </w:r>
      <w:r w:rsidR="00D0031B">
        <w:t>&lt;</w:t>
      </w:r>
      <w:proofErr w:type="spellStart"/>
      <w:r w:rsidR="00D0031B">
        <w:t>clientname</w:t>
      </w:r>
      <w:proofErr w:type="spellEnd"/>
      <w:r w:rsidR="00D0031B">
        <w:t>&gt;</w:t>
      </w:r>
      <w:r w:rsidR="00631DCB">
        <w:t>.net</w:t>
      </w:r>
      <w:r w:rsidRPr="002826DC">
        <w:t>.</w:t>
      </w:r>
    </w:p>
    <w:p w14:paraId="2A7E9E7B" w14:textId="77777777" w:rsidR="00FA16BD" w:rsidRDefault="00FA16BD" w:rsidP="005261AF">
      <w:pPr>
        <w:spacing w:line="276" w:lineRule="auto"/>
      </w:pPr>
      <w:r>
        <w:br w:type="page"/>
      </w:r>
    </w:p>
    <w:p w14:paraId="15EBEAD2" w14:textId="77777777" w:rsidR="00FA16BD" w:rsidRPr="00BE0211" w:rsidRDefault="00FA16BD" w:rsidP="005261AF">
      <w:pPr>
        <w:pStyle w:val="Heading1"/>
        <w:keepNext w:val="0"/>
        <w:keepLines w:val="0"/>
        <w:numPr>
          <w:ilvl w:val="0"/>
          <w:numId w:val="4"/>
        </w:numPr>
        <w:tabs>
          <w:tab w:val="clear" w:pos="990"/>
        </w:tabs>
        <w:spacing w:before="360" w:after="240" w:line="276" w:lineRule="auto"/>
        <w:ind w:left="360" w:hanging="360"/>
      </w:pPr>
      <w:bookmarkStart w:id="69" w:name="_Toc189148841"/>
      <w:r w:rsidRPr="001F2F45">
        <w:rPr>
          <w:rFonts w:cs="Calibri"/>
          <w:b/>
          <w:bCs/>
          <w:sz w:val="32"/>
          <w:szCs w:val="32"/>
        </w:rPr>
        <w:lastRenderedPageBreak/>
        <w:t>POLICY</w:t>
      </w:r>
      <w:r w:rsidRPr="001F2F45">
        <w:rPr>
          <w:rFonts w:ascii="Space Grotesk" w:eastAsia="Times New Roman" w:hAnsi="Space Grotesk" w:cs="Calibri"/>
          <w:b/>
          <w:bCs/>
          <w:color w:val="000000"/>
          <w:sz w:val="32"/>
          <w:szCs w:val="32"/>
        </w:rPr>
        <w:t xml:space="preserve"> - UAE IA Control Mapping</w:t>
      </w:r>
      <w:bookmarkEnd w:id="69"/>
    </w:p>
    <w:p w14:paraId="0315A168" w14:textId="77777777" w:rsidR="00FB04DF" w:rsidRDefault="00FB04DF" w:rsidP="005261AF">
      <w:pPr>
        <w:spacing w:line="276" w:lineRule="auto"/>
      </w:pPr>
    </w:p>
    <w:tbl>
      <w:tblPr>
        <w:tblStyle w:val="GridTable4-Accent22"/>
        <w:tblW w:w="9625" w:type="dxa"/>
        <w:tblLook w:val="04A0" w:firstRow="1" w:lastRow="0" w:firstColumn="1" w:lastColumn="0" w:noHBand="0" w:noVBand="1"/>
      </w:tblPr>
      <w:tblGrid>
        <w:gridCol w:w="4405"/>
        <w:gridCol w:w="2520"/>
        <w:gridCol w:w="2700"/>
      </w:tblGrid>
      <w:tr w:rsidR="00C46A8B" w:rsidRPr="00C46A8B" w14:paraId="391C5E04" w14:textId="77777777" w:rsidTr="00D73B97">
        <w:trPr>
          <w:cnfStyle w:val="100000000000" w:firstRow="1" w:lastRow="0" w:firstColumn="0" w:lastColumn="0" w:oddVBand="0" w:evenVBand="0" w:oddHBand="0" w:evenHBand="0" w:firstRowFirstColumn="0" w:firstRowLastColumn="0" w:lastRowFirstColumn="0" w:lastRowLastColumn="0"/>
          <w:trHeight w:val="412"/>
          <w:tblHeader/>
        </w:trPr>
        <w:tc>
          <w:tcPr>
            <w:cnfStyle w:val="001000000000" w:firstRow="0" w:lastRow="0" w:firstColumn="1" w:lastColumn="0" w:oddVBand="0" w:evenVBand="0" w:oddHBand="0" w:evenHBand="0" w:firstRowFirstColumn="0" w:firstRowLastColumn="0" w:lastRowFirstColumn="0" w:lastRowLastColumn="0"/>
            <w:tcW w:w="4405" w:type="dxa"/>
          </w:tcPr>
          <w:p w14:paraId="58EE320B" w14:textId="77777777" w:rsidR="00C46A8B" w:rsidRPr="00C46A8B" w:rsidRDefault="00C46A8B" w:rsidP="005261AF">
            <w:pPr>
              <w:spacing w:line="276" w:lineRule="auto"/>
              <w:jc w:val="center"/>
              <w:rPr>
                <w:rFonts w:cstheme="minorHAnsi"/>
                <w:color w:val="FFFFFF" w:themeColor="background1"/>
                <w:sz w:val="21"/>
                <w:szCs w:val="21"/>
              </w:rPr>
            </w:pPr>
            <w:r w:rsidRPr="00C46A8B">
              <w:rPr>
                <w:rFonts w:cstheme="minorHAnsi"/>
                <w:color w:val="FFFFFF" w:themeColor="background1"/>
                <w:sz w:val="21"/>
                <w:szCs w:val="21"/>
              </w:rPr>
              <w:t>Policy Sections</w:t>
            </w:r>
          </w:p>
        </w:tc>
        <w:tc>
          <w:tcPr>
            <w:tcW w:w="2520" w:type="dxa"/>
          </w:tcPr>
          <w:p w14:paraId="4502BCF1" w14:textId="77777777" w:rsidR="00C46A8B" w:rsidRPr="00C46A8B" w:rsidRDefault="00C46A8B" w:rsidP="005261AF">
            <w:pPr>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 w:val="21"/>
                <w:szCs w:val="21"/>
              </w:rPr>
            </w:pPr>
            <w:r w:rsidRPr="00C46A8B">
              <w:rPr>
                <w:rFonts w:cstheme="minorHAnsi"/>
                <w:color w:val="FFFFFF" w:themeColor="background1"/>
                <w:sz w:val="21"/>
                <w:szCs w:val="21"/>
              </w:rPr>
              <w:t>UAE IA - Control</w:t>
            </w:r>
          </w:p>
        </w:tc>
        <w:tc>
          <w:tcPr>
            <w:tcW w:w="2700" w:type="dxa"/>
          </w:tcPr>
          <w:p w14:paraId="15174770" w14:textId="77777777" w:rsidR="00C46A8B" w:rsidRPr="00C46A8B" w:rsidRDefault="00C46A8B" w:rsidP="005261AF">
            <w:pPr>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 w:val="21"/>
                <w:szCs w:val="21"/>
              </w:rPr>
            </w:pPr>
            <w:r w:rsidRPr="00C46A8B">
              <w:rPr>
                <w:rFonts w:cstheme="minorHAnsi"/>
                <w:color w:val="FFFFFF" w:themeColor="background1"/>
                <w:sz w:val="21"/>
                <w:szCs w:val="21"/>
              </w:rPr>
              <w:t>ISO 27001:2022</w:t>
            </w:r>
          </w:p>
        </w:tc>
      </w:tr>
      <w:tr w:rsidR="00C46A8B" w:rsidRPr="00C46A8B" w14:paraId="70ECE587" w14:textId="77777777" w:rsidTr="00D73B97">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4405" w:type="dxa"/>
            <w:vAlign w:val="top"/>
          </w:tcPr>
          <w:p w14:paraId="104FA07D" w14:textId="4925A76D" w:rsidR="00C46A8B" w:rsidRPr="00C46A8B" w:rsidRDefault="00C46A8B" w:rsidP="005261AF">
            <w:pPr>
              <w:spacing w:line="276" w:lineRule="auto"/>
              <w:rPr>
                <w:rFonts w:cstheme="minorHAnsi"/>
                <w:color w:val="auto"/>
                <w:sz w:val="21"/>
                <w:szCs w:val="21"/>
              </w:rPr>
            </w:pPr>
            <w:r w:rsidRPr="00DD47CF">
              <w:rPr>
                <w:rFonts w:ascii="Space Grotesk" w:eastAsia="Space Grotesk" w:hAnsi="Space Grotesk" w:cs="Space Grotesk"/>
                <w:color w:val="000000"/>
                <w:sz w:val="21"/>
                <w:szCs w:val="21"/>
                <w:lang w:val="en-GB"/>
              </w:rPr>
              <w:t>Section 1 Introduction</w:t>
            </w:r>
          </w:p>
        </w:tc>
        <w:tc>
          <w:tcPr>
            <w:tcW w:w="2520" w:type="dxa"/>
            <w:vAlign w:val="top"/>
          </w:tcPr>
          <w:p w14:paraId="59CC9780" w14:textId="4494E274" w:rsidR="00C46A8B" w:rsidRPr="00C46A8B" w:rsidRDefault="00C46A8B" w:rsidP="005261AF">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sidRPr="00DD47CF">
              <w:rPr>
                <w:rFonts w:ascii="Space Grotesk" w:eastAsia="Space Grotesk" w:hAnsi="Space Grotesk" w:cs="Space Grotesk"/>
                <w:color w:val="auto"/>
                <w:sz w:val="21"/>
                <w:szCs w:val="21"/>
                <w:lang w:val="en-GB"/>
              </w:rPr>
              <w:t>M5.4.1 – Technical Compliance Checking</w:t>
            </w:r>
          </w:p>
        </w:tc>
        <w:tc>
          <w:tcPr>
            <w:tcW w:w="2700" w:type="dxa"/>
            <w:vAlign w:val="top"/>
          </w:tcPr>
          <w:p w14:paraId="18DCFD44" w14:textId="1A7653BF" w:rsidR="00C46A8B" w:rsidRPr="00C46A8B" w:rsidRDefault="00C46A8B" w:rsidP="005261AF">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ascii="Space Grotesk" w:eastAsia="Space Grotesk" w:hAnsi="Space Grotesk" w:cs="Space Grotesk"/>
                <w:color w:val="auto"/>
                <w:sz w:val="21"/>
                <w:szCs w:val="21"/>
                <w:lang w:val="en-GB"/>
              </w:rPr>
              <w:t>5.36</w:t>
            </w:r>
            <w:r>
              <w:rPr>
                <w:rFonts w:ascii="Space Grotesk" w:eastAsia="Space Grotesk" w:hAnsi="Space Grotesk" w:cs="Space Grotesk"/>
                <w:color w:val="auto"/>
                <w:sz w:val="21"/>
                <w:szCs w:val="21"/>
                <w:lang w:val="en-GB"/>
              </w:rPr>
              <w:t xml:space="preserve"> - </w:t>
            </w:r>
            <w:r w:rsidRPr="00C46A8B">
              <w:rPr>
                <w:rFonts w:ascii="Space Grotesk" w:eastAsia="Space Grotesk" w:hAnsi="Space Grotesk" w:cs="Space Grotesk"/>
                <w:color w:val="auto"/>
                <w:sz w:val="21"/>
                <w:szCs w:val="21"/>
                <w:lang w:val="en-GB"/>
              </w:rPr>
              <w:t>Compliance with policies, rules and standards for information security</w:t>
            </w:r>
          </w:p>
        </w:tc>
      </w:tr>
      <w:tr w:rsidR="00C46A8B" w:rsidRPr="00C46A8B" w14:paraId="7D6D2810" w14:textId="77777777" w:rsidTr="00D73B97">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4B2E655A" w14:textId="54F7011D" w:rsidR="00C46A8B" w:rsidRPr="00C46A8B" w:rsidRDefault="00C46A8B" w:rsidP="005261AF">
            <w:pPr>
              <w:spacing w:line="276" w:lineRule="auto"/>
              <w:rPr>
                <w:rFonts w:cstheme="minorHAnsi"/>
                <w:color w:val="auto"/>
                <w:sz w:val="21"/>
                <w:szCs w:val="21"/>
              </w:rPr>
            </w:pPr>
            <w:r w:rsidRPr="00DD47CF">
              <w:rPr>
                <w:rFonts w:ascii="Space Grotesk" w:eastAsia="Space Grotesk" w:hAnsi="Space Grotesk" w:cs="Space Grotesk"/>
                <w:color w:val="000000"/>
                <w:sz w:val="21"/>
                <w:szCs w:val="21"/>
                <w:lang w:val="en-GB"/>
              </w:rPr>
              <w:t>Section 2 Overview and Purpose</w:t>
            </w:r>
          </w:p>
        </w:tc>
        <w:tc>
          <w:tcPr>
            <w:tcW w:w="2520" w:type="dxa"/>
            <w:vAlign w:val="top"/>
          </w:tcPr>
          <w:p w14:paraId="4DF30A88" w14:textId="22F2857C" w:rsidR="00C46A8B" w:rsidRPr="00C46A8B" w:rsidRDefault="00C46A8B" w:rsidP="005261AF">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sidRPr="00DD47CF">
              <w:rPr>
                <w:rFonts w:ascii="Space Grotesk" w:eastAsia="Space Grotesk" w:hAnsi="Space Grotesk" w:cs="Space Grotesk"/>
                <w:color w:val="auto"/>
                <w:sz w:val="21"/>
                <w:szCs w:val="21"/>
                <w:lang w:val="en-GB"/>
              </w:rPr>
              <w:t>M5.4.1 – Technical Compliance Checking</w:t>
            </w:r>
          </w:p>
        </w:tc>
        <w:tc>
          <w:tcPr>
            <w:tcW w:w="2700" w:type="dxa"/>
            <w:vAlign w:val="top"/>
          </w:tcPr>
          <w:p w14:paraId="7FE7DF44" w14:textId="24C71410" w:rsidR="00C46A8B" w:rsidRPr="00C46A8B" w:rsidRDefault="00C46A8B" w:rsidP="005261AF">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ascii="Space Grotesk" w:eastAsia="Space Grotesk" w:hAnsi="Space Grotesk" w:cs="Space Grotesk"/>
                <w:color w:val="auto"/>
                <w:sz w:val="21"/>
                <w:szCs w:val="21"/>
                <w:lang w:val="en-GB"/>
              </w:rPr>
              <w:t xml:space="preserve">5.36 - </w:t>
            </w:r>
            <w:r w:rsidRPr="00C46A8B">
              <w:rPr>
                <w:rFonts w:ascii="Space Grotesk" w:eastAsia="Space Grotesk" w:hAnsi="Space Grotesk" w:cs="Space Grotesk"/>
                <w:color w:val="auto"/>
                <w:sz w:val="21"/>
                <w:szCs w:val="21"/>
                <w:lang w:val="en-GB"/>
              </w:rPr>
              <w:t>Compliance with policies, rules and standards for information security</w:t>
            </w:r>
          </w:p>
        </w:tc>
      </w:tr>
      <w:tr w:rsidR="00C46A8B" w:rsidRPr="00C46A8B" w14:paraId="01ABD4E6" w14:textId="77777777" w:rsidTr="00D73B97">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4405" w:type="dxa"/>
            <w:vAlign w:val="top"/>
          </w:tcPr>
          <w:p w14:paraId="5FA6F176" w14:textId="567265AE" w:rsidR="00C46A8B" w:rsidRPr="00C46A8B" w:rsidRDefault="00C46A8B" w:rsidP="005261AF">
            <w:pPr>
              <w:spacing w:line="276" w:lineRule="auto"/>
              <w:rPr>
                <w:rFonts w:cstheme="minorHAnsi"/>
                <w:color w:val="auto"/>
                <w:sz w:val="21"/>
                <w:szCs w:val="21"/>
              </w:rPr>
            </w:pPr>
            <w:r w:rsidRPr="00DD47CF">
              <w:rPr>
                <w:rFonts w:ascii="Space Grotesk" w:eastAsia="Space Grotesk" w:hAnsi="Space Grotesk" w:cs="Space Grotesk"/>
                <w:color w:val="000000"/>
                <w:sz w:val="21"/>
                <w:szCs w:val="21"/>
                <w:lang w:val="en-GB"/>
              </w:rPr>
              <w:t xml:space="preserve">Section 3 - Scope, Exclusions </w:t>
            </w:r>
          </w:p>
        </w:tc>
        <w:tc>
          <w:tcPr>
            <w:tcW w:w="2520" w:type="dxa"/>
            <w:vAlign w:val="top"/>
          </w:tcPr>
          <w:p w14:paraId="228A1B41" w14:textId="7DB3ADB5" w:rsidR="00C46A8B" w:rsidRPr="00C46A8B" w:rsidRDefault="00C46A8B" w:rsidP="005261AF">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sidRPr="00DD47CF">
              <w:rPr>
                <w:rFonts w:ascii="Space Grotesk" w:eastAsia="Space Grotesk" w:hAnsi="Space Grotesk" w:cs="Space Grotesk"/>
                <w:color w:val="auto"/>
                <w:sz w:val="21"/>
                <w:szCs w:val="21"/>
                <w:lang w:val="en-GB"/>
              </w:rPr>
              <w:t>M5.4.1 – Technical Compliance Checking</w:t>
            </w:r>
          </w:p>
        </w:tc>
        <w:tc>
          <w:tcPr>
            <w:tcW w:w="2700" w:type="dxa"/>
            <w:vAlign w:val="top"/>
          </w:tcPr>
          <w:p w14:paraId="274448DC" w14:textId="763F7051" w:rsidR="00C46A8B" w:rsidRPr="00C46A8B" w:rsidRDefault="00C46A8B" w:rsidP="005261AF">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ascii="Space Grotesk" w:eastAsia="Space Grotesk" w:hAnsi="Space Grotesk" w:cs="Space Grotesk"/>
                <w:color w:val="auto"/>
                <w:sz w:val="21"/>
                <w:szCs w:val="21"/>
                <w:lang w:val="en-GB"/>
              </w:rPr>
              <w:t xml:space="preserve">5.36 - </w:t>
            </w:r>
            <w:r w:rsidRPr="00C46A8B">
              <w:rPr>
                <w:rFonts w:ascii="Space Grotesk" w:eastAsia="Space Grotesk" w:hAnsi="Space Grotesk" w:cs="Space Grotesk"/>
                <w:color w:val="auto"/>
                <w:sz w:val="21"/>
                <w:szCs w:val="21"/>
                <w:lang w:val="en-GB"/>
              </w:rPr>
              <w:t>Compliance with policies, rules and standards for information security</w:t>
            </w:r>
          </w:p>
        </w:tc>
      </w:tr>
      <w:tr w:rsidR="00C46A8B" w:rsidRPr="00C46A8B" w14:paraId="576D3AA6" w14:textId="77777777" w:rsidTr="00D73B97">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38133F24" w14:textId="57BAB14E" w:rsidR="00C46A8B" w:rsidRPr="00C46A8B" w:rsidRDefault="00C46A8B" w:rsidP="005261AF">
            <w:pPr>
              <w:spacing w:line="276" w:lineRule="auto"/>
              <w:rPr>
                <w:rFonts w:cstheme="minorHAnsi"/>
                <w:color w:val="auto"/>
                <w:sz w:val="21"/>
                <w:szCs w:val="21"/>
              </w:rPr>
            </w:pPr>
            <w:r w:rsidRPr="00DD47CF">
              <w:rPr>
                <w:rFonts w:ascii="Space Grotesk" w:eastAsia="Space Grotesk" w:hAnsi="Space Grotesk" w:cs="Space Grotesk"/>
                <w:color w:val="000000"/>
                <w:sz w:val="21"/>
                <w:szCs w:val="21"/>
                <w:lang w:val="en-GB"/>
              </w:rPr>
              <w:t>Section 4 – Policy Statement</w:t>
            </w:r>
          </w:p>
        </w:tc>
        <w:tc>
          <w:tcPr>
            <w:tcW w:w="2520" w:type="dxa"/>
            <w:vAlign w:val="top"/>
          </w:tcPr>
          <w:p w14:paraId="556A1BC6" w14:textId="3030D42E" w:rsidR="00C46A8B" w:rsidRPr="00C46A8B" w:rsidRDefault="00C46A8B" w:rsidP="005261AF">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sidRPr="00DD47CF">
              <w:rPr>
                <w:rFonts w:ascii="Space Grotesk" w:eastAsia="Space Grotesk" w:hAnsi="Space Grotesk" w:cs="Space Grotesk"/>
                <w:color w:val="auto"/>
                <w:sz w:val="21"/>
                <w:szCs w:val="21"/>
                <w:lang w:val="en-GB"/>
              </w:rPr>
              <w:t>M5.4.1 – Technical Compliance Checking</w:t>
            </w:r>
          </w:p>
        </w:tc>
        <w:tc>
          <w:tcPr>
            <w:tcW w:w="2700" w:type="dxa"/>
            <w:vAlign w:val="top"/>
          </w:tcPr>
          <w:p w14:paraId="62B867A6" w14:textId="6868624E" w:rsidR="00C46A8B" w:rsidRPr="00C46A8B" w:rsidRDefault="00C46A8B" w:rsidP="005261AF">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ascii="Space Grotesk" w:eastAsia="Space Grotesk" w:hAnsi="Space Grotesk" w:cs="Space Grotesk"/>
                <w:color w:val="auto"/>
                <w:sz w:val="21"/>
                <w:szCs w:val="21"/>
                <w:lang w:val="en-GB"/>
              </w:rPr>
              <w:t xml:space="preserve">5.36 - </w:t>
            </w:r>
            <w:r w:rsidRPr="00C46A8B">
              <w:rPr>
                <w:rFonts w:ascii="Space Grotesk" w:eastAsia="Space Grotesk" w:hAnsi="Space Grotesk" w:cs="Space Grotesk"/>
                <w:color w:val="auto"/>
                <w:sz w:val="21"/>
                <w:szCs w:val="21"/>
                <w:lang w:val="en-GB"/>
              </w:rPr>
              <w:t>Compliance with policies, rules and standards for information security</w:t>
            </w:r>
          </w:p>
        </w:tc>
      </w:tr>
      <w:tr w:rsidR="00C46A8B" w:rsidRPr="00C46A8B" w14:paraId="07D2F7CF" w14:textId="77777777" w:rsidTr="00D73B97">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146FC900" w14:textId="6B9C2C94" w:rsidR="00C46A8B" w:rsidRPr="00C46A8B" w:rsidRDefault="00C46A8B" w:rsidP="005261AF">
            <w:pPr>
              <w:spacing w:line="276" w:lineRule="auto"/>
              <w:rPr>
                <w:rFonts w:cstheme="minorHAnsi"/>
                <w:color w:val="auto"/>
                <w:sz w:val="21"/>
                <w:szCs w:val="21"/>
              </w:rPr>
            </w:pPr>
            <w:r w:rsidRPr="00DD47CF">
              <w:rPr>
                <w:rFonts w:ascii="Space Grotesk" w:eastAsia="Space Grotesk" w:hAnsi="Space Grotesk" w:cs="Space Grotesk"/>
                <w:color w:val="000000"/>
                <w:sz w:val="21"/>
                <w:szCs w:val="21"/>
                <w:lang w:val="en-GB"/>
              </w:rPr>
              <w:t>Section 5 – Policy Details</w:t>
            </w:r>
          </w:p>
        </w:tc>
        <w:tc>
          <w:tcPr>
            <w:tcW w:w="2520" w:type="dxa"/>
            <w:vAlign w:val="top"/>
          </w:tcPr>
          <w:p w14:paraId="1F7EBE8C" w14:textId="61670F5E" w:rsidR="00C46A8B" w:rsidRPr="00C46A8B" w:rsidRDefault="00C46A8B" w:rsidP="005261AF">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sidRPr="00DD47CF">
              <w:rPr>
                <w:rFonts w:ascii="Space Grotesk" w:eastAsia="Space Grotesk" w:hAnsi="Space Grotesk" w:cs="Space Grotesk"/>
                <w:color w:val="000000"/>
                <w:sz w:val="21"/>
                <w:szCs w:val="21"/>
                <w:lang w:val="en-GB"/>
              </w:rPr>
              <w:t>NA</w:t>
            </w:r>
          </w:p>
        </w:tc>
        <w:tc>
          <w:tcPr>
            <w:tcW w:w="2700" w:type="dxa"/>
            <w:vAlign w:val="top"/>
          </w:tcPr>
          <w:p w14:paraId="5C60C784" w14:textId="77777777" w:rsidR="00C46A8B" w:rsidRPr="00C46A8B" w:rsidRDefault="00C46A8B" w:rsidP="005261AF">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p>
        </w:tc>
      </w:tr>
      <w:tr w:rsidR="00C46A8B" w:rsidRPr="00C46A8B" w14:paraId="3608F8AC" w14:textId="77777777" w:rsidTr="00D73B97">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43798668" w14:textId="49C56EAD" w:rsidR="00C46A8B" w:rsidRPr="00C46A8B" w:rsidRDefault="00C46A8B" w:rsidP="005261AF">
            <w:pPr>
              <w:spacing w:line="276" w:lineRule="auto"/>
              <w:rPr>
                <w:rFonts w:cstheme="minorHAnsi"/>
                <w:color w:val="auto"/>
                <w:sz w:val="21"/>
                <w:szCs w:val="21"/>
              </w:rPr>
            </w:pPr>
            <w:r w:rsidRPr="00DD47CF">
              <w:rPr>
                <w:rFonts w:ascii="Space Grotesk" w:eastAsia="Space Grotesk" w:hAnsi="Space Grotesk" w:cs="Space Grotesk"/>
                <w:color w:val="000000"/>
                <w:sz w:val="21"/>
                <w:szCs w:val="21"/>
                <w:lang w:val="en-GB"/>
              </w:rPr>
              <w:t>5.1 - Vulnerability Management</w:t>
            </w:r>
          </w:p>
        </w:tc>
        <w:tc>
          <w:tcPr>
            <w:tcW w:w="2520" w:type="dxa"/>
            <w:vAlign w:val="top"/>
          </w:tcPr>
          <w:p w14:paraId="3633C168" w14:textId="77777777" w:rsidR="00C46A8B" w:rsidRPr="00DD47CF" w:rsidRDefault="00C46A8B" w:rsidP="005261AF">
            <w:pPr>
              <w:spacing w:line="276" w:lineRule="auto"/>
              <w:cnfStyle w:val="000000010000" w:firstRow="0" w:lastRow="0" w:firstColumn="0" w:lastColumn="0" w:oddVBand="0" w:evenVBand="0" w:oddHBand="0" w:evenHBand="1" w:firstRowFirstColumn="0" w:firstRowLastColumn="0" w:lastRowFirstColumn="0" w:lastRowLastColumn="0"/>
              <w:rPr>
                <w:rFonts w:ascii="Space Grotesk" w:eastAsia="Space Grotesk" w:hAnsi="Space Grotesk" w:cs="Space Grotesk"/>
                <w:color w:val="000000"/>
                <w:sz w:val="21"/>
                <w:szCs w:val="21"/>
                <w:lang w:val="en-GB"/>
              </w:rPr>
            </w:pPr>
            <w:r w:rsidRPr="00DD47CF">
              <w:rPr>
                <w:rFonts w:ascii="Space Grotesk" w:eastAsia="Space Grotesk" w:hAnsi="Space Grotesk" w:cs="Space Grotesk"/>
                <w:color w:val="000000"/>
                <w:sz w:val="21"/>
                <w:szCs w:val="21"/>
                <w:lang w:val="en-GB"/>
              </w:rPr>
              <w:t>T7.7.1 - Control of Technical Vulnerabilities</w:t>
            </w:r>
          </w:p>
          <w:p w14:paraId="28262531" w14:textId="7A8F9575" w:rsidR="00C46A8B" w:rsidRPr="00C46A8B" w:rsidRDefault="00C46A8B" w:rsidP="005261AF">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sidRPr="00DD47CF">
              <w:rPr>
                <w:rFonts w:ascii="Space Grotesk" w:eastAsia="Space Grotesk" w:hAnsi="Space Grotesk" w:cs="Space Grotesk"/>
                <w:color w:val="auto"/>
                <w:sz w:val="21"/>
                <w:szCs w:val="21"/>
                <w:lang w:val="en-GB"/>
              </w:rPr>
              <w:t>M5.4.1 – Technical Compliance Checking</w:t>
            </w:r>
          </w:p>
        </w:tc>
        <w:tc>
          <w:tcPr>
            <w:tcW w:w="2700" w:type="dxa"/>
            <w:vAlign w:val="top"/>
          </w:tcPr>
          <w:p w14:paraId="7165B22C" w14:textId="3D0D57D2" w:rsidR="00C46A8B" w:rsidRDefault="00C46A8B" w:rsidP="005261AF">
            <w:pPr>
              <w:spacing w:line="276" w:lineRule="auto"/>
              <w:cnfStyle w:val="000000010000" w:firstRow="0" w:lastRow="0" w:firstColumn="0" w:lastColumn="0" w:oddVBand="0" w:evenVBand="0" w:oddHBand="0" w:evenHBand="1" w:firstRowFirstColumn="0" w:firstRowLastColumn="0" w:lastRowFirstColumn="0" w:lastRowLastColumn="0"/>
              <w:rPr>
                <w:rFonts w:ascii="Space Grotesk" w:eastAsia="Space Grotesk" w:hAnsi="Space Grotesk" w:cs="Space Grotesk"/>
                <w:color w:val="auto"/>
                <w:sz w:val="21"/>
                <w:szCs w:val="21"/>
                <w:lang w:val="en-GB"/>
              </w:rPr>
            </w:pPr>
            <w:r>
              <w:rPr>
                <w:rFonts w:ascii="Space Grotesk" w:eastAsia="Space Grotesk" w:hAnsi="Space Grotesk" w:cs="Space Grotesk"/>
                <w:color w:val="auto"/>
                <w:sz w:val="21"/>
                <w:szCs w:val="21"/>
                <w:lang w:val="en-GB"/>
              </w:rPr>
              <w:t>8.8</w:t>
            </w:r>
            <w:r>
              <w:rPr>
                <w:rFonts w:ascii="Space Grotesk" w:eastAsia="Space Grotesk" w:hAnsi="Space Grotesk" w:cs="Space Grotesk"/>
                <w:color w:val="auto"/>
                <w:sz w:val="21"/>
                <w:szCs w:val="21"/>
                <w:lang w:val="en-GB"/>
              </w:rPr>
              <w:t xml:space="preserve"> - </w:t>
            </w:r>
            <w:r w:rsidRPr="00C46A8B">
              <w:rPr>
                <w:rFonts w:ascii="Space Grotesk" w:eastAsia="Space Grotesk" w:hAnsi="Space Grotesk" w:cs="Space Grotesk"/>
                <w:color w:val="auto"/>
                <w:sz w:val="21"/>
                <w:szCs w:val="21"/>
                <w:lang w:val="en-GB"/>
              </w:rPr>
              <w:t>Management of technical vulnerabilities</w:t>
            </w:r>
          </w:p>
          <w:p w14:paraId="5A6D815F" w14:textId="025EEF31" w:rsidR="00C46A8B" w:rsidRPr="00C46A8B" w:rsidRDefault="00C46A8B" w:rsidP="005261AF">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ascii="Space Grotesk" w:eastAsia="Space Grotesk" w:hAnsi="Space Grotesk" w:cs="Space Grotesk"/>
                <w:color w:val="auto"/>
                <w:sz w:val="21"/>
                <w:szCs w:val="21"/>
                <w:lang w:val="en-GB"/>
              </w:rPr>
              <w:t>5.36</w:t>
            </w:r>
            <w:r>
              <w:rPr>
                <w:rFonts w:ascii="Space Grotesk" w:eastAsia="Space Grotesk" w:hAnsi="Space Grotesk" w:cs="Space Grotesk"/>
                <w:color w:val="auto"/>
                <w:sz w:val="21"/>
                <w:szCs w:val="21"/>
                <w:lang w:val="en-GB"/>
              </w:rPr>
              <w:t xml:space="preserve"> - </w:t>
            </w:r>
            <w:r w:rsidRPr="00C46A8B">
              <w:rPr>
                <w:rFonts w:ascii="Space Grotesk" w:eastAsia="Space Grotesk" w:hAnsi="Space Grotesk" w:cs="Space Grotesk"/>
                <w:color w:val="auto"/>
                <w:sz w:val="21"/>
                <w:szCs w:val="21"/>
                <w:lang w:val="en-GB"/>
              </w:rPr>
              <w:t>Compliance with policies, rules and standards for information security</w:t>
            </w:r>
          </w:p>
        </w:tc>
      </w:tr>
    </w:tbl>
    <w:p w14:paraId="04278776" w14:textId="6024C8AA" w:rsidR="00EF26A1" w:rsidRDefault="00EF26A1" w:rsidP="005261AF">
      <w:pPr>
        <w:spacing w:line="276" w:lineRule="auto"/>
      </w:pPr>
    </w:p>
    <w:p w14:paraId="7E330C87" w14:textId="77777777" w:rsidR="00EF26A1" w:rsidRPr="004C6CEC" w:rsidRDefault="00EF26A1" w:rsidP="005261AF">
      <w:pPr>
        <w:spacing w:line="276" w:lineRule="auto"/>
      </w:pPr>
    </w:p>
    <w:p w14:paraId="6AFEAEBA" w14:textId="77777777" w:rsidR="009222EB" w:rsidRPr="00620A8A" w:rsidRDefault="009222EB" w:rsidP="005261AF">
      <w:pPr>
        <w:pStyle w:val="ListParagraph"/>
        <w:spacing w:after="120" w:line="276" w:lineRule="auto"/>
        <w:ind w:left="0"/>
        <w:contextualSpacing w:val="0"/>
      </w:pPr>
    </w:p>
    <w:sectPr w:rsidR="009222EB" w:rsidRPr="00620A8A" w:rsidSect="001A0236">
      <w:footerReference w:type="first" r:id="rId14"/>
      <w:pgSz w:w="11906" w:h="16838" w:code="9"/>
      <w:pgMar w:top="1853" w:right="1021" w:bottom="1260" w:left="1080" w:header="709" w:footer="397"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27B20C" w14:textId="77777777" w:rsidR="00474BD9" w:rsidRDefault="00474BD9" w:rsidP="00561876">
      <w:r>
        <w:separator/>
      </w:r>
    </w:p>
  </w:endnote>
  <w:endnote w:type="continuationSeparator" w:id="0">
    <w:p w14:paraId="3D0EF31E" w14:textId="77777777" w:rsidR="00474BD9" w:rsidRDefault="00474BD9" w:rsidP="0056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pace Grotesk">
    <w:panose1 w:val="00000000000000000000"/>
    <w:charset w:val="00"/>
    <w:family w:val="auto"/>
    <w:pitch w:val="variable"/>
    <w:sig w:usb0="A10000FF" w:usb1="5000207B" w:usb2="00000000" w:usb3="00000000" w:csb0="00000193"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elvetica Neue">
    <w:altName w:val="Sylfaen"/>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Lato">
    <w:altName w:val="Segoe UI"/>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E87413" w14:textId="7A8F8747" w:rsidR="00B125B6" w:rsidRPr="00791E74" w:rsidRDefault="00B125B6" w:rsidP="0031342D">
    <w:pPr>
      <w:pStyle w:val="Footer"/>
      <w:pBdr>
        <w:bottom w:val="single" w:sz="6" w:space="1" w:color="auto"/>
      </w:pBdr>
      <w:spacing w:after="120"/>
      <w:jc w:val="center"/>
      <w:rPr>
        <w:rFonts w:asciiTheme="majorHAnsi" w:hAnsiTheme="majorHAnsi" w:cs="Calibri"/>
        <w:sz w:val="22"/>
      </w:rPr>
    </w:pPr>
  </w:p>
  <w:tbl>
    <w:tblPr>
      <w:tblStyle w:val="GridTable4-Accent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0"/>
      <w:gridCol w:w="4330"/>
    </w:tblGrid>
    <w:tr w:rsidR="00B125B6" w:rsidRPr="00791E74" w14:paraId="4C299D64" w14:textId="77777777" w:rsidTr="00F749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14:paraId="3BB9DBF3" w14:textId="5A59AAF3" w:rsidR="00B125B6" w:rsidRPr="00791E74" w:rsidRDefault="00B125B6" w:rsidP="0031342D">
          <w:pPr>
            <w:pStyle w:val="Footer"/>
            <w:rPr>
              <w:b w:val="0"/>
              <w:bCs w:val="0"/>
            </w:rPr>
          </w:pPr>
          <w:r w:rsidRPr="00791E74">
            <w:rPr>
              <w:rFonts w:cs="Calibri"/>
              <w:b w:val="0"/>
              <w:bCs w:val="0"/>
              <w:sz w:val="20"/>
              <w:szCs w:val="20"/>
            </w:rPr>
            <w:t xml:space="preserve">Document No: </w:t>
          </w:r>
          <w:r w:rsidR="00D0031B">
            <w:rPr>
              <w:rFonts w:cs="Calibri"/>
              <w:b w:val="0"/>
              <w:bCs w:val="0"/>
              <w:sz w:val="20"/>
              <w:szCs w:val="20"/>
            </w:rPr>
            <w:t>&lt;CLIENTNAME&gt;</w:t>
          </w:r>
          <w:r w:rsidRPr="00791E74">
            <w:rPr>
              <w:rFonts w:cs="Calibri"/>
              <w:b w:val="0"/>
              <w:bCs w:val="0"/>
              <w:sz w:val="20"/>
              <w:szCs w:val="20"/>
            </w:rPr>
            <w:t>-ORG-IMS-POL-028</w:t>
          </w:r>
        </w:p>
      </w:tc>
      <w:tc>
        <w:tcPr>
          <w:tcW w:w="4330" w:type="dxa"/>
          <w:shd w:val="clear" w:color="auto" w:fill="auto"/>
        </w:tcPr>
        <w:p w14:paraId="6437CFBE" w14:textId="48100B4E" w:rsidR="00B125B6" w:rsidRPr="00791E74" w:rsidRDefault="00B125B6" w:rsidP="0031342D">
          <w:pPr>
            <w:pStyle w:val="Footer"/>
            <w:jc w:val="right"/>
            <w:cnfStyle w:val="100000000000" w:firstRow="1" w:lastRow="0" w:firstColumn="0" w:lastColumn="0" w:oddVBand="0" w:evenVBand="0" w:oddHBand="0" w:evenHBand="0" w:firstRowFirstColumn="0" w:firstRowLastColumn="0" w:lastRowFirstColumn="0" w:lastRowLastColumn="0"/>
            <w:rPr>
              <w:b w:val="0"/>
              <w:bCs w:val="0"/>
            </w:rPr>
          </w:pPr>
          <w:r w:rsidRPr="00791E74">
            <w:rPr>
              <w:rFonts w:cs="Calibri"/>
              <w:b w:val="0"/>
              <w:bCs w:val="0"/>
              <w:sz w:val="20"/>
              <w:szCs w:val="20"/>
            </w:rPr>
            <w:t xml:space="preserve">Page </w:t>
          </w:r>
          <w:r w:rsidRPr="00791E74">
            <w:rPr>
              <w:rFonts w:cs="Calibri"/>
              <w:sz w:val="20"/>
              <w:szCs w:val="20"/>
            </w:rPr>
            <w:fldChar w:fldCharType="begin"/>
          </w:r>
          <w:r w:rsidRPr="00791E74">
            <w:rPr>
              <w:rFonts w:cs="Calibri"/>
              <w:b w:val="0"/>
              <w:bCs w:val="0"/>
              <w:sz w:val="20"/>
              <w:szCs w:val="20"/>
            </w:rPr>
            <w:instrText xml:space="preserve"> PAGE  \* Arabic  \* MERGEFORMAT </w:instrText>
          </w:r>
          <w:r w:rsidRPr="00791E74">
            <w:rPr>
              <w:rFonts w:cs="Calibri"/>
              <w:sz w:val="20"/>
              <w:szCs w:val="20"/>
            </w:rPr>
            <w:fldChar w:fldCharType="separate"/>
          </w:r>
          <w:r w:rsidR="007805DF" w:rsidRPr="007805DF">
            <w:rPr>
              <w:rFonts w:cs="Calibri"/>
              <w:noProof/>
              <w:sz w:val="20"/>
              <w:szCs w:val="20"/>
            </w:rPr>
            <w:t>7</w:t>
          </w:r>
          <w:r w:rsidRPr="00791E74">
            <w:rPr>
              <w:rFonts w:cs="Calibri"/>
              <w:sz w:val="20"/>
              <w:szCs w:val="20"/>
            </w:rPr>
            <w:fldChar w:fldCharType="end"/>
          </w:r>
          <w:r w:rsidRPr="00791E74">
            <w:rPr>
              <w:rFonts w:cs="Calibri"/>
              <w:b w:val="0"/>
              <w:bCs w:val="0"/>
              <w:sz w:val="20"/>
              <w:szCs w:val="20"/>
            </w:rPr>
            <w:t xml:space="preserve"> of </w:t>
          </w:r>
          <w:r w:rsidRPr="00791E74">
            <w:rPr>
              <w:rFonts w:cs="Calibri"/>
              <w:noProof/>
              <w:sz w:val="20"/>
              <w:szCs w:val="20"/>
            </w:rPr>
            <w:fldChar w:fldCharType="begin"/>
          </w:r>
          <w:r w:rsidRPr="00791E74">
            <w:rPr>
              <w:rFonts w:cs="Calibri"/>
              <w:b w:val="0"/>
              <w:bCs w:val="0"/>
              <w:noProof/>
              <w:sz w:val="20"/>
              <w:szCs w:val="20"/>
            </w:rPr>
            <w:instrText xml:space="preserve"> NUMPAGES  \* Arabic  \* MERGEFORMAT </w:instrText>
          </w:r>
          <w:r w:rsidRPr="00791E74">
            <w:rPr>
              <w:rFonts w:cs="Calibri"/>
              <w:noProof/>
              <w:sz w:val="20"/>
              <w:szCs w:val="20"/>
            </w:rPr>
            <w:fldChar w:fldCharType="separate"/>
          </w:r>
          <w:r w:rsidR="007805DF" w:rsidRPr="007805DF">
            <w:rPr>
              <w:rFonts w:cs="Calibri"/>
              <w:noProof/>
              <w:sz w:val="20"/>
              <w:szCs w:val="20"/>
            </w:rPr>
            <w:t>8</w:t>
          </w:r>
          <w:r w:rsidRPr="00791E74">
            <w:rPr>
              <w:rFonts w:cs="Calibri"/>
              <w:noProof/>
              <w:sz w:val="20"/>
              <w:szCs w:val="20"/>
            </w:rPr>
            <w:fldChar w:fldCharType="end"/>
          </w:r>
        </w:p>
      </w:tc>
    </w:tr>
  </w:tbl>
  <w:p w14:paraId="0D25E20F" w14:textId="77777777" w:rsidR="00B125B6" w:rsidRPr="00791E74" w:rsidRDefault="00B125B6" w:rsidP="0031342D">
    <w:pPr>
      <w:pStyle w:val="Footer"/>
      <w:ind w:firstLine="720"/>
      <w:rPr>
        <w:rFonts w:asciiTheme="majorHAnsi" w:hAnsiTheme="majorHAns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3953E7" w14:textId="77777777" w:rsidR="00B125B6" w:rsidRDefault="00B125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27CE21" w14:textId="77777777" w:rsidR="00474BD9" w:rsidRDefault="00474BD9" w:rsidP="00561876">
      <w:r>
        <w:separator/>
      </w:r>
    </w:p>
  </w:footnote>
  <w:footnote w:type="continuationSeparator" w:id="0">
    <w:p w14:paraId="75C11CE2" w14:textId="77777777" w:rsidR="00474BD9" w:rsidRDefault="00474BD9" w:rsidP="00561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88754C" w14:textId="77777777" w:rsidR="00B125B6" w:rsidRDefault="00B125B6" w:rsidP="00A624B4">
    <w:pPr>
      <w:pStyle w:val="Header"/>
    </w:pPr>
    <w:r>
      <w:tab/>
      <w:t xml:space="preserve">                          </w:t>
    </w:r>
    <w:r>
      <w:tab/>
      <w:t xml:space="preserve">   </w:t>
    </w:r>
  </w:p>
  <w:tbl>
    <w:tblPr>
      <w:tblStyle w:val="GridTable4-Accent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0"/>
      <w:gridCol w:w="4940"/>
    </w:tblGrid>
    <w:tr w:rsidR="00B125B6" w:rsidRPr="00F553A2" w14:paraId="607B6DCB" w14:textId="77777777" w:rsidTr="00A624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14:paraId="0308ED22" w14:textId="51EBB3B3" w:rsidR="00B125B6" w:rsidRPr="002555D1" w:rsidRDefault="00000000" w:rsidP="00561876">
          <w:pPr>
            <w:pStyle w:val="Header"/>
            <w:rPr>
              <w:rFonts w:asciiTheme="minorHAnsi" w:hAnsiTheme="minorHAnsi" w:cs="Calibri"/>
              <w:b w:val="0"/>
              <w:bCs w:val="0"/>
              <w:sz w:val="20"/>
              <w:szCs w:val="20"/>
            </w:rPr>
          </w:pPr>
          <w:sdt>
            <w:sdtPr>
              <w:rPr>
                <w:rFonts w:cs="Calibri"/>
                <w:sz w:val="20"/>
                <w:szCs w:val="20"/>
              </w:rPr>
              <w:alias w:val="Title"/>
              <w:tag w:val=""/>
              <w:id w:val="1204293811"/>
              <w:placeholder>
                <w:docPart w:val="2A72A846B68A41F1BCFFA95D678BD5C9"/>
              </w:placeholder>
              <w:dataBinding w:prefixMappings="xmlns:ns0='http://purl.org/dc/elements/1.1/' xmlns:ns1='http://schemas.openxmlformats.org/package/2006/metadata/core-properties' " w:xpath="/ns1:coreProperties[1]/ns0:title[1]" w:storeItemID="{6C3C8BC8-F283-45AE-878A-BAB7291924A1}"/>
              <w:text w:multiLine="1"/>
            </w:sdtPr>
            <w:sdtContent>
              <w:r w:rsidR="00D0031B">
                <w:rPr>
                  <w:rFonts w:cs="Calibri"/>
                  <w:sz w:val="20"/>
                  <w:szCs w:val="20"/>
                </w:rPr>
                <w:t>&lt;CLIENTNAME&gt;</w:t>
              </w:r>
              <w:r w:rsidR="00B125B6">
                <w:rPr>
                  <w:rFonts w:cs="Calibri"/>
                  <w:sz w:val="20"/>
                  <w:szCs w:val="20"/>
                </w:rPr>
                <w:t xml:space="preserve"> Vulnerability Management Policy</w:t>
              </w:r>
            </w:sdtContent>
          </w:sdt>
        </w:p>
      </w:tc>
      <w:tc>
        <w:tcPr>
          <w:tcW w:w="4940" w:type="dxa"/>
          <w:shd w:val="clear" w:color="auto" w:fill="auto"/>
        </w:tcPr>
        <w:p w14:paraId="087DE308" w14:textId="6C30F218" w:rsidR="00B125B6" w:rsidRPr="00F553A2" w:rsidRDefault="00B125B6" w:rsidP="001A0236">
          <w:pPr>
            <w:pStyle w:val="Heade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Calibri"/>
              <w:sz w:val="20"/>
              <w:szCs w:val="20"/>
            </w:rPr>
          </w:pPr>
          <w:r w:rsidRPr="00F553A2">
            <w:rPr>
              <w:rFonts w:asciiTheme="minorHAnsi" w:hAnsiTheme="minorHAnsi" w:cs="Calibri"/>
              <w:sz w:val="20"/>
              <w:szCs w:val="20"/>
            </w:rPr>
            <w:t>Classification: Internal</w:t>
          </w:r>
        </w:p>
      </w:tc>
    </w:tr>
  </w:tbl>
  <w:p w14:paraId="7A2FE4F1" w14:textId="77777777" w:rsidR="00B125B6" w:rsidRDefault="00B125B6" w:rsidP="00561876">
    <w:pPr>
      <w:pStyle w:val="Header"/>
      <w:pBdr>
        <w:bottom w:val="single" w:sz="6" w:space="1" w:color="auto"/>
      </w:pBdr>
    </w:pPr>
  </w:p>
  <w:p w14:paraId="1A6EEB29" w14:textId="77777777" w:rsidR="00B125B6" w:rsidRPr="0063706F" w:rsidRDefault="00B125B6" w:rsidP="005618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452E4A" w14:textId="77777777" w:rsidR="00B125B6" w:rsidRDefault="00B125B6" w:rsidP="00E62A45">
    <w:pPr>
      <w:pStyle w:val="Header"/>
    </w:pPr>
    <w:r>
      <w:tab/>
      <w:t xml:space="preserve">                          </w:t>
    </w:r>
    <w:r>
      <w:tab/>
      <w:t xml:space="preserve">   </w:t>
    </w:r>
  </w:p>
  <w:tbl>
    <w:tblPr>
      <w:tblStyle w:val="GridTable4-Accent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0"/>
      <w:gridCol w:w="4940"/>
    </w:tblGrid>
    <w:tr w:rsidR="00B125B6" w:rsidRPr="00F553A2" w14:paraId="08D1E2D2" w14:textId="77777777" w:rsidTr="00B125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14:paraId="690D8B85" w14:textId="4DF3E6CE" w:rsidR="00B125B6" w:rsidRPr="002555D1" w:rsidRDefault="00000000" w:rsidP="00E62A45">
          <w:pPr>
            <w:pStyle w:val="Header"/>
            <w:rPr>
              <w:rFonts w:asciiTheme="minorHAnsi" w:hAnsiTheme="minorHAnsi" w:cs="Calibri"/>
              <w:b w:val="0"/>
              <w:bCs w:val="0"/>
              <w:sz w:val="20"/>
              <w:szCs w:val="20"/>
            </w:rPr>
          </w:pPr>
          <w:sdt>
            <w:sdtPr>
              <w:rPr>
                <w:rFonts w:cs="Calibri"/>
                <w:sz w:val="20"/>
                <w:szCs w:val="20"/>
              </w:rPr>
              <w:alias w:val="Title"/>
              <w:tag w:val=""/>
              <w:id w:val="467016843"/>
              <w:placeholder>
                <w:docPart w:val="76F68B2415764A92A0ED9EA03F25B7F9"/>
              </w:placeholder>
              <w:dataBinding w:prefixMappings="xmlns:ns0='http://purl.org/dc/elements/1.1/' xmlns:ns1='http://schemas.openxmlformats.org/package/2006/metadata/core-properties' " w:xpath="/ns1:coreProperties[1]/ns0:title[1]" w:storeItemID="{6C3C8BC8-F283-45AE-878A-BAB7291924A1}"/>
              <w:text w:multiLine="1"/>
            </w:sdtPr>
            <w:sdtContent>
              <w:r w:rsidR="00D0031B">
                <w:rPr>
                  <w:rFonts w:cs="Calibri"/>
                  <w:sz w:val="20"/>
                  <w:szCs w:val="20"/>
                </w:rPr>
                <w:t>&lt;CLIENTNAME&gt;</w:t>
              </w:r>
              <w:r w:rsidR="00B125B6">
                <w:rPr>
                  <w:rFonts w:cs="Calibri"/>
                  <w:sz w:val="20"/>
                  <w:szCs w:val="20"/>
                </w:rPr>
                <w:t xml:space="preserve"> Vulnerability Management Policy</w:t>
              </w:r>
            </w:sdtContent>
          </w:sdt>
        </w:p>
      </w:tc>
      <w:tc>
        <w:tcPr>
          <w:tcW w:w="4940" w:type="dxa"/>
          <w:shd w:val="clear" w:color="auto" w:fill="auto"/>
        </w:tcPr>
        <w:p w14:paraId="47AE67D3" w14:textId="77777777" w:rsidR="00B125B6" w:rsidRPr="00F553A2" w:rsidRDefault="00B125B6" w:rsidP="00E62A45">
          <w:pPr>
            <w:pStyle w:val="Heade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Calibri"/>
              <w:sz w:val="20"/>
              <w:szCs w:val="20"/>
            </w:rPr>
          </w:pPr>
          <w:r w:rsidRPr="00F553A2">
            <w:rPr>
              <w:rFonts w:asciiTheme="minorHAnsi" w:hAnsiTheme="minorHAnsi" w:cs="Calibri"/>
              <w:sz w:val="20"/>
              <w:szCs w:val="20"/>
            </w:rPr>
            <w:t>Classification: Internal</w:t>
          </w:r>
        </w:p>
      </w:tc>
    </w:tr>
  </w:tbl>
  <w:p w14:paraId="76F74B9B" w14:textId="77777777" w:rsidR="00B125B6" w:rsidRDefault="00B125B6" w:rsidP="00E62A45">
    <w:pPr>
      <w:pStyle w:val="Header"/>
      <w:pBdr>
        <w:bottom w:val="single" w:sz="6" w:space="1" w:color="auto"/>
      </w:pBdr>
    </w:pPr>
  </w:p>
  <w:p w14:paraId="081C77CB" w14:textId="77777777" w:rsidR="00B125B6" w:rsidRPr="0063706F" w:rsidRDefault="00B125B6" w:rsidP="00E62A45">
    <w:pPr>
      <w:pStyle w:val="Header"/>
    </w:pPr>
  </w:p>
  <w:p w14:paraId="1A931006" w14:textId="77777777" w:rsidR="00B125B6" w:rsidRDefault="00B125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F2768A"/>
    <w:multiLevelType w:val="multilevel"/>
    <w:tmpl w:val="AFDC0806"/>
    <w:lvl w:ilvl="0">
      <w:start w:val="6"/>
      <w:numFmt w:val="decimal"/>
      <w:lvlText w:val="%1"/>
      <w:lvlJc w:val="left"/>
      <w:pPr>
        <w:ind w:left="480" w:hanging="480"/>
      </w:pPr>
      <w:rPr>
        <w:rFonts w:hint="default"/>
      </w:rPr>
    </w:lvl>
    <w:lvl w:ilvl="1">
      <w:start w:val="18"/>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0A3751C"/>
    <w:multiLevelType w:val="multilevel"/>
    <w:tmpl w:val="9196B12C"/>
    <w:styleLink w:val="ADNOCNumList"/>
    <w:lvl w:ilvl="0">
      <w:start w:val="1"/>
      <w:numFmt w:val="decimal"/>
      <w:lvlText w:val="%1."/>
      <w:lvlJc w:val="left"/>
      <w:pPr>
        <w:ind w:left="0" w:hanging="567"/>
      </w:pPr>
      <w:rPr>
        <w:rFonts w:hint="default"/>
      </w:rPr>
    </w:lvl>
    <w:lvl w:ilvl="1">
      <w:start w:val="1"/>
      <w:numFmt w:val="decimal"/>
      <w:lvlText w:val="%1.%2"/>
      <w:lvlJc w:val="left"/>
      <w:pPr>
        <w:ind w:left="0" w:hanging="567"/>
      </w:pPr>
      <w:rPr>
        <w:rFonts w:hint="default"/>
      </w:rPr>
    </w:lvl>
    <w:lvl w:ilvl="2">
      <w:start w:val="1"/>
      <w:numFmt w:val="lowerLetter"/>
      <w:lvlText w:val="(%3)"/>
      <w:lvlJc w:val="left"/>
      <w:pPr>
        <w:ind w:left="567" w:hanging="567"/>
      </w:pPr>
      <w:rPr>
        <w:rFonts w:hint="default"/>
      </w:rPr>
    </w:lvl>
    <w:lvl w:ilvl="3">
      <w:start w:val="1"/>
      <w:numFmt w:val="lowerRoman"/>
      <w:lvlText w:val="(%4)"/>
      <w:lvlJc w:val="left"/>
      <w:pPr>
        <w:ind w:left="567" w:firstLine="0"/>
      </w:pPr>
      <w:rPr>
        <w:rFonts w:hint="default"/>
      </w:rPr>
    </w:lvl>
    <w:lvl w:ilvl="4">
      <w:start w:val="1"/>
      <w:numFmt w:val="decimal"/>
      <w:lvlText w:val="%5."/>
      <w:lvlJc w:val="left"/>
      <w:pPr>
        <w:tabs>
          <w:tab w:val="num" w:pos="1134"/>
        </w:tabs>
        <w:ind w:left="567" w:firstLine="567"/>
      </w:pPr>
      <w:rPr>
        <w:rFonts w:hint="default"/>
      </w:rPr>
    </w:lvl>
    <w:lvl w:ilvl="5">
      <w:start w:val="1"/>
      <w:numFmt w:val="bullet"/>
      <w:lvlText w:val=""/>
      <w:lvlJc w:val="left"/>
      <w:pPr>
        <w:ind w:left="567" w:firstLine="1134"/>
      </w:pPr>
      <w:rPr>
        <w:rFonts w:ascii="Wingdings" w:hAnsi="Wingdings" w:cs="Times New Roman" w:hint="default"/>
        <w:color w:val="auto"/>
        <w:sz w:val="16"/>
        <w:szCs w:val="20"/>
      </w:rPr>
    </w:lvl>
    <w:lvl w:ilvl="6">
      <w:start w:val="1"/>
      <w:numFmt w:val="decimal"/>
      <w:lvlText w:val="(%7)"/>
      <w:lvlJc w:val="left"/>
      <w:pPr>
        <w:tabs>
          <w:tab w:val="num" w:pos="2268"/>
        </w:tabs>
        <w:ind w:left="567" w:hanging="567"/>
      </w:pPr>
      <w:rPr>
        <w:rFonts w:hint="default"/>
        <w:color w:val="auto"/>
        <w:sz w:val="22"/>
        <w:szCs w:val="20"/>
      </w:rPr>
    </w:lvl>
    <w:lvl w:ilvl="7">
      <w:start w:val="1"/>
      <w:numFmt w:val="decimal"/>
      <w:lvlText w:val="Appendix: %8"/>
      <w:lvlJc w:val="left"/>
      <w:pPr>
        <w:ind w:left="1474" w:hanging="1474"/>
      </w:pPr>
      <w:rPr>
        <w:rFonts w:hint="default"/>
      </w:rPr>
    </w:lvl>
    <w:lvl w:ilvl="8">
      <w:start w:val="1"/>
      <w:numFmt w:val="none"/>
      <w:lvlText w:val=""/>
      <w:lvlJc w:val="left"/>
      <w:pPr>
        <w:ind w:left="3240" w:hanging="360"/>
      </w:pPr>
      <w:rPr>
        <w:rFonts w:hint="default"/>
      </w:rPr>
    </w:lvl>
  </w:abstractNum>
  <w:abstractNum w:abstractNumId="2" w15:restartNumberingAfterBreak="0">
    <w:nsid w:val="1CEC490A"/>
    <w:multiLevelType w:val="hybridMultilevel"/>
    <w:tmpl w:val="56569976"/>
    <w:lvl w:ilvl="0" w:tplc="04090001">
      <w:start w:val="1"/>
      <w:numFmt w:val="bullet"/>
      <w:lvlText w:val=""/>
      <w:lvlJc w:val="left"/>
      <w:pPr>
        <w:ind w:left="1353"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2B366525"/>
    <w:multiLevelType w:val="hybridMultilevel"/>
    <w:tmpl w:val="21A28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B16C3D"/>
    <w:multiLevelType w:val="hybridMultilevel"/>
    <w:tmpl w:val="5AB06350"/>
    <w:lvl w:ilvl="0" w:tplc="04090003">
      <w:start w:val="1"/>
      <w:numFmt w:val="bullet"/>
      <w:lvlText w:val="o"/>
      <w:lvlJc w:val="left"/>
      <w:pPr>
        <w:ind w:left="1800" w:hanging="360"/>
      </w:pPr>
      <w:rPr>
        <w:rFonts w:ascii="Courier New" w:hAnsi="Courier New" w:cs="Courier New" w:hint="default"/>
        <w:b w:val="0"/>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5" w15:restartNumberingAfterBreak="0">
    <w:nsid w:val="3BEF738A"/>
    <w:multiLevelType w:val="hybridMultilevel"/>
    <w:tmpl w:val="1CBCC648"/>
    <w:lvl w:ilvl="0" w:tplc="6BE81BE2">
      <w:start w:val="1"/>
      <w:numFmt w:val="bullet"/>
      <w:pStyle w:val="ListParagraphBullet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D1D2994"/>
    <w:multiLevelType w:val="hybridMultilevel"/>
    <w:tmpl w:val="BF26AF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5C6BD9"/>
    <w:multiLevelType w:val="multilevel"/>
    <w:tmpl w:val="561A945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4F8265DD"/>
    <w:multiLevelType w:val="hybridMultilevel"/>
    <w:tmpl w:val="2B500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5755C9"/>
    <w:multiLevelType w:val="multilevel"/>
    <w:tmpl w:val="AF6AE6D6"/>
    <w:lvl w:ilvl="0">
      <w:start w:val="5"/>
      <w:numFmt w:val="decimal"/>
      <w:lvlText w:val="%1"/>
      <w:lvlJc w:val="left"/>
      <w:pPr>
        <w:ind w:left="370" w:hanging="370"/>
      </w:pPr>
      <w:rPr>
        <w:rFonts w:hint="default"/>
      </w:rPr>
    </w:lvl>
    <w:lvl w:ilvl="1">
      <w:start w:val="1"/>
      <w:numFmt w:val="decimal"/>
      <w:lvlText w:val="%1.%2"/>
      <w:lvlJc w:val="left"/>
      <w:pPr>
        <w:ind w:left="550" w:hanging="370"/>
      </w:pPr>
      <w:rPr>
        <w:rFonts w:hint="default"/>
      </w:rPr>
    </w:lvl>
    <w:lvl w:ilvl="2">
      <w:start w:val="1"/>
      <w:numFmt w:val="decimal"/>
      <w:lvlText w:val="%1.%2.%3"/>
      <w:lvlJc w:val="left"/>
      <w:pPr>
        <w:ind w:left="1080" w:hanging="720"/>
      </w:pPr>
      <w:rPr>
        <w:rFonts w:hint="default"/>
      </w:rPr>
    </w:lvl>
    <w:lvl w:ilvl="3">
      <w:start w:val="1"/>
      <w:numFmt w:val="lowerLetter"/>
      <w:lvlText w:val="%4."/>
      <w:lvlJc w:val="left"/>
      <w:pPr>
        <w:ind w:left="1260" w:hanging="720"/>
      </w:pPr>
      <w:rPr>
        <w:rFonts w:asciiTheme="minorHAnsi" w:eastAsiaTheme="minorEastAsia" w:hAnsiTheme="minorHAnsi" w:cs="Calibri"/>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0" w15:restartNumberingAfterBreak="0">
    <w:nsid w:val="52B654A5"/>
    <w:multiLevelType w:val="multilevel"/>
    <w:tmpl w:val="F6B88C76"/>
    <w:lvl w:ilvl="0">
      <w:start w:val="6"/>
      <w:numFmt w:val="decimal"/>
      <w:lvlText w:val="%1"/>
      <w:lvlJc w:val="left"/>
      <w:pPr>
        <w:ind w:left="480" w:hanging="480"/>
      </w:pPr>
      <w:rPr>
        <w:rFonts w:hint="default"/>
      </w:rPr>
    </w:lvl>
    <w:lvl w:ilvl="1">
      <w:start w:val="1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65762BCB"/>
    <w:multiLevelType w:val="hybridMultilevel"/>
    <w:tmpl w:val="8DE063B8"/>
    <w:lvl w:ilvl="0" w:tplc="103079D6">
      <w:start w:val="1"/>
      <w:numFmt w:val="decimal"/>
      <w:pStyle w:val="ListParagraphNumbered"/>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5E54922"/>
    <w:multiLevelType w:val="multilevel"/>
    <w:tmpl w:val="A8DA44DE"/>
    <w:lvl w:ilvl="0">
      <w:start w:val="6"/>
      <w:numFmt w:val="decimal"/>
      <w:lvlText w:val="%1"/>
      <w:lvlJc w:val="left"/>
      <w:pPr>
        <w:ind w:left="480" w:hanging="480"/>
      </w:pPr>
      <w:rPr>
        <w:rFonts w:hint="default"/>
      </w:rPr>
    </w:lvl>
    <w:lvl w:ilvl="1">
      <w:start w:val="1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7B2A4795"/>
    <w:multiLevelType w:val="hybridMultilevel"/>
    <w:tmpl w:val="C3341D6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CE326F"/>
    <w:multiLevelType w:val="hybridMultilevel"/>
    <w:tmpl w:val="34AE88F8"/>
    <w:lvl w:ilvl="0" w:tplc="69B01C38">
      <w:numFmt w:val="bullet"/>
      <w:lvlText w:val="•"/>
      <w:lvlJc w:val="left"/>
      <w:pPr>
        <w:ind w:left="1080" w:hanging="360"/>
      </w:pPr>
      <w:rPr>
        <w:rFonts w:ascii="Century Gothic" w:eastAsia="MS Mincho" w:hAnsi="Century Gothic"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54504793">
    <w:abstractNumId w:val="11"/>
  </w:num>
  <w:num w:numId="2" w16cid:durableId="1018702091">
    <w:abstractNumId w:val="7"/>
  </w:num>
  <w:num w:numId="3" w16cid:durableId="138575548">
    <w:abstractNumId w:val="5"/>
  </w:num>
  <w:num w:numId="4" w16cid:durableId="1905674540">
    <w:abstractNumId w:val="1"/>
    <w:lvlOverride w:ilvl="0">
      <w:lvl w:ilvl="0">
        <w:start w:val="1"/>
        <w:numFmt w:val="decimal"/>
        <w:lvlText w:val="%1."/>
        <w:lvlJc w:val="left"/>
        <w:pPr>
          <w:ind w:left="0" w:hanging="567"/>
        </w:pPr>
        <w:rPr>
          <w:rFonts w:hint="default"/>
          <w:b/>
          <w:bCs/>
          <w:sz w:val="32"/>
          <w:szCs w:val="32"/>
        </w:rPr>
      </w:lvl>
    </w:lvlOverride>
    <w:lvlOverride w:ilvl="1">
      <w:lvl w:ilvl="1">
        <w:start w:val="1"/>
        <w:numFmt w:val="decimal"/>
        <w:lvlText w:val="%1.%2"/>
        <w:lvlJc w:val="left"/>
        <w:pPr>
          <w:ind w:left="0" w:hanging="567"/>
        </w:pPr>
        <w:rPr>
          <w:rFonts w:hint="default"/>
        </w:rPr>
      </w:lvl>
    </w:lvlOverride>
  </w:num>
  <w:num w:numId="5" w16cid:durableId="481581542">
    <w:abstractNumId w:val="14"/>
  </w:num>
  <w:num w:numId="6" w16cid:durableId="532310324">
    <w:abstractNumId w:val="13"/>
  </w:num>
  <w:num w:numId="7" w16cid:durableId="1908152067">
    <w:abstractNumId w:val="3"/>
  </w:num>
  <w:num w:numId="8" w16cid:durableId="1768623252">
    <w:abstractNumId w:val="1"/>
  </w:num>
  <w:num w:numId="9" w16cid:durableId="1080371553">
    <w:abstractNumId w:val="5"/>
  </w:num>
  <w:num w:numId="10" w16cid:durableId="743651625">
    <w:abstractNumId w:val="5"/>
  </w:num>
  <w:num w:numId="11" w16cid:durableId="469127903">
    <w:abstractNumId w:val="5"/>
  </w:num>
  <w:num w:numId="12" w16cid:durableId="172574430">
    <w:abstractNumId w:val="5"/>
  </w:num>
  <w:num w:numId="13" w16cid:durableId="1363047842">
    <w:abstractNumId w:val="5"/>
  </w:num>
  <w:num w:numId="14" w16cid:durableId="1046681719">
    <w:abstractNumId w:val="2"/>
  </w:num>
  <w:num w:numId="15" w16cid:durableId="1081754158">
    <w:abstractNumId w:val="8"/>
  </w:num>
  <w:num w:numId="16" w16cid:durableId="2075003882">
    <w:abstractNumId w:val="5"/>
  </w:num>
  <w:num w:numId="17" w16cid:durableId="423646895">
    <w:abstractNumId w:val="1"/>
    <w:lvlOverride w:ilvl="0">
      <w:startOverride w:val="1"/>
      <w:lvl w:ilvl="0">
        <w:start w:val="1"/>
        <w:numFmt w:val="decimal"/>
        <w:lvlText w:val=""/>
        <w:lvlJc w:val="left"/>
      </w:lvl>
    </w:lvlOverride>
    <w:lvlOverride w:ilvl="1">
      <w:startOverride w:val="1"/>
      <w:lvl w:ilvl="1">
        <w:start w:val="1"/>
        <w:numFmt w:val="decimal"/>
        <w:lvlText w:val="%1.%2"/>
        <w:lvlJc w:val="left"/>
        <w:pPr>
          <w:ind w:left="0" w:hanging="567"/>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lvl w:ilvl="5">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8" w16cid:durableId="211636363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7403951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5184684">
    <w:abstractNumId w:val="4"/>
  </w:num>
  <w:num w:numId="21" w16cid:durableId="1153450352">
    <w:abstractNumId w:val="6"/>
  </w:num>
  <w:num w:numId="22" w16cid:durableId="1637443837">
    <w:abstractNumId w:val="5"/>
  </w:num>
  <w:num w:numId="23" w16cid:durableId="1541867649">
    <w:abstractNumId w:val="5"/>
  </w:num>
  <w:num w:numId="24" w16cid:durableId="2139293260">
    <w:abstractNumId w:val="7"/>
  </w:num>
  <w:num w:numId="25" w16cid:durableId="1650669892">
    <w:abstractNumId w:val="9"/>
  </w:num>
  <w:num w:numId="26" w16cid:durableId="497426533">
    <w:abstractNumId w:val="1"/>
    <w:lvlOverride w:ilvl="1">
      <w:lvl w:ilvl="1">
        <w:start w:val="1"/>
        <w:numFmt w:val="decimal"/>
        <w:lvlText w:val="%1.%2"/>
        <w:lvlJc w:val="left"/>
        <w:pPr>
          <w:ind w:left="0" w:hanging="567"/>
        </w:pPr>
        <w:rPr>
          <w:rFonts w:hint="default"/>
          <w:b w:val="0"/>
          <w:bCs w:val="0"/>
        </w:rPr>
      </w:lvl>
    </w:lvlOverride>
  </w:num>
  <w:num w:numId="27" w16cid:durableId="721951606">
    <w:abstractNumId w:val="12"/>
  </w:num>
  <w:num w:numId="28" w16cid:durableId="129178433">
    <w:abstractNumId w:val="10"/>
  </w:num>
  <w:num w:numId="29" w16cid:durableId="644506606">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defaultTableStyle w:val="GridTable4-Accent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K0sLA0NzCxsDS1MDRU0lEKTi0uzszPAykwqQUAdA6yBiwAAAA="/>
  </w:docVars>
  <w:rsids>
    <w:rsidRoot w:val="00533844"/>
    <w:rsid w:val="000023D2"/>
    <w:rsid w:val="00003FA3"/>
    <w:rsid w:val="00003FB2"/>
    <w:rsid w:val="000054E6"/>
    <w:rsid w:val="00017DB6"/>
    <w:rsid w:val="0002246B"/>
    <w:rsid w:val="0002434D"/>
    <w:rsid w:val="000314B9"/>
    <w:rsid w:val="00035732"/>
    <w:rsid w:val="000363FF"/>
    <w:rsid w:val="00041780"/>
    <w:rsid w:val="00046ACB"/>
    <w:rsid w:val="00050A9F"/>
    <w:rsid w:val="00057987"/>
    <w:rsid w:val="000603B1"/>
    <w:rsid w:val="00061F19"/>
    <w:rsid w:val="00062D05"/>
    <w:rsid w:val="00064F37"/>
    <w:rsid w:val="0006693C"/>
    <w:rsid w:val="00074EAD"/>
    <w:rsid w:val="000765C2"/>
    <w:rsid w:val="00096B86"/>
    <w:rsid w:val="00097AA9"/>
    <w:rsid w:val="000A6336"/>
    <w:rsid w:val="000A6B05"/>
    <w:rsid w:val="000B0844"/>
    <w:rsid w:val="000B4292"/>
    <w:rsid w:val="000B5BC1"/>
    <w:rsid w:val="000B63E7"/>
    <w:rsid w:val="000B6DFB"/>
    <w:rsid w:val="000B7384"/>
    <w:rsid w:val="000C1506"/>
    <w:rsid w:val="000C441F"/>
    <w:rsid w:val="000D39F4"/>
    <w:rsid w:val="000D5FC5"/>
    <w:rsid w:val="000E0396"/>
    <w:rsid w:val="000E78D5"/>
    <w:rsid w:val="00101FAE"/>
    <w:rsid w:val="00103FAD"/>
    <w:rsid w:val="0010537B"/>
    <w:rsid w:val="00107200"/>
    <w:rsid w:val="001123BD"/>
    <w:rsid w:val="001153FD"/>
    <w:rsid w:val="001160C4"/>
    <w:rsid w:val="00117FE3"/>
    <w:rsid w:val="00137002"/>
    <w:rsid w:val="0014324A"/>
    <w:rsid w:val="0014720F"/>
    <w:rsid w:val="001618D4"/>
    <w:rsid w:val="00165D1A"/>
    <w:rsid w:val="00166510"/>
    <w:rsid w:val="001669F9"/>
    <w:rsid w:val="001719FC"/>
    <w:rsid w:val="00171E9F"/>
    <w:rsid w:val="001740A3"/>
    <w:rsid w:val="00180871"/>
    <w:rsid w:val="001820FF"/>
    <w:rsid w:val="001912F7"/>
    <w:rsid w:val="0019148D"/>
    <w:rsid w:val="00194C0E"/>
    <w:rsid w:val="001A0236"/>
    <w:rsid w:val="001A7A68"/>
    <w:rsid w:val="001B22B1"/>
    <w:rsid w:val="001B58D4"/>
    <w:rsid w:val="001B7621"/>
    <w:rsid w:val="001C44B5"/>
    <w:rsid w:val="001C4B7B"/>
    <w:rsid w:val="001D0875"/>
    <w:rsid w:val="001D26CF"/>
    <w:rsid w:val="001D2728"/>
    <w:rsid w:val="001D2B4D"/>
    <w:rsid w:val="001D34DB"/>
    <w:rsid w:val="001D4817"/>
    <w:rsid w:val="001E3A45"/>
    <w:rsid w:val="001E6298"/>
    <w:rsid w:val="001F102D"/>
    <w:rsid w:val="001F1DB5"/>
    <w:rsid w:val="001F2F45"/>
    <w:rsid w:val="001F4745"/>
    <w:rsid w:val="001F5857"/>
    <w:rsid w:val="001F7C50"/>
    <w:rsid w:val="0020488D"/>
    <w:rsid w:val="002054C0"/>
    <w:rsid w:val="00213F5F"/>
    <w:rsid w:val="0022111A"/>
    <w:rsid w:val="0022176F"/>
    <w:rsid w:val="00224931"/>
    <w:rsid w:val="00236CFD"/>
    <w:rsid w:val="00240B1B"/>
    <w:rsid w:val="00247263"/>
    <w:rsid w:val="00247346"/>
    <w:rsid w:val="00252BFB"/>
    <w:rsid w:val="00254030"/>
    <w:rsid w:val="002548F0"/>
    <w:rsid w:val="002555D1"/>
    <w:rsid w:val="00263B5E"/>
    <w:rsid w:val="002719D2"/>
    <w:rsid w:val="00272506"/>
    <w:rsid w:val="002749E1"/>
    <w:rsid w:val="00276C1F"/>
    <w:rsid w:val="002826DC"/>
    <w:rsid w:val="00282CCD"/>
    <w:rsid w:val="00290AF9"/>
    <w:rsid w:val="0029490F"/>
    <w:rsid w:val="00295F85"/>
    <w:rsid w:val="002A4C30"/>
    <w:rsid w:val="002A6BDC"/>
    <w:rsid w:val="002B12DE"/>
    <w:rsid w:val="002B4394"/>
    <w:rsid w:val="002C46B4"/>
    <w:rsid w:val="002C6B70"/>
    <w:rsid w:val="002D0837"/>
    <w:rsid w:val="002D6FB9"/>
    <w:rsid w:val="002F688F"/>
    <w:rsid w:val="002F68C7"/>
    <w:rsid w:val="002F7848"/>
    <w:rsid w:val="00301816"/>
    <w:rsid w:val="00303848"/>
    <w:rsid w:val="003057A9"/>
    <w:rsid w:val="003100D9"/>
    <w:rsid w:val="003103FD"/>
    <w:rsid w:val="003127E2"/>
    <w:rsid w:val="0031342D"/>
    <w:rsid w:val="00314735"/>
    <w:rsid w:val="00315D32"/>
    <w:rsid w:val="00316B19"/>
    <w:rsid w:val="00327E93"/>
    <w:rsid w:val="00334264"/>
    <w:rsid w:val="00337074"/>
    <w:rsid w:val="00346B15"/>
    <w:rsid w:val="003526B9"/>
    <w:rsid w:val="00356248"/>
    <w:rsid w:val="0036543B"/>
    <w:rsid w:val="00376243"/>
    <w:rsid w:val="00384D6F"/>
    <w:rsid w:val="003910C8"/>
    <w:rsid w:val="003931CE"/>
    <w:rsid w:val="00397E00"/>
    <w:rsid w:val="003A3A89"/>
    <w:rsid w:val="003A4A84"/>
    <w:rsid w:val="003A71AA"/>
    <w:rsid w:val="003C3DD7"/>
    <w:rsid w:val="003C4926"/>
    <w:rsid w:val="003C531F"/>
    <w:rsid w:val="003D0029"/>
    <w:rsid w:val="003D4D83"/>
    <w:rsid w:val="003D518E"/>
    <w:rsid w:val="003E0669"/>
    <w:rsid w:val="003E0C47"/>
    <w:rsid w:val="003E41C1"/>
    <w:rsid w:val="003E4BF7"/>
    <w:rsid w:val="00400192"/>
    <w:rsid w:val="0040505F"/>
    <w:rsid w:val="00414315"/>
    <w:rsid w:val="004154A8"/>
    <w:rsid w:val="00417851"/>
    <w:rsid w:val="0042237C"/>
    <w:rsid w:val="004242AE"/>
    <w:rsid w:val="004254EA"/>
    <w:rsid w:val="00426713"/>
    <w:rsid w:val="004273BA"/>
    <w:rsid w:val="00435E0A"/>
    <w:rsid w:val="00437950"/>
    <w:rsid w:val="00440F72"/>
    <w:rsid w:val="004447EF"/>
    <w:rsid w:val="00450480"/>
    <w:rsid w:val="00452B70"/>
    <w:rsid w:val="0045359E"/>
    <w:rsid w:val="00457D13"/>
    <w:rsid w:val="00461EA6"/>
    <w:rsid w:val="0047202B"/>
    <w:rsid w:val="00474BD9"/>
    <w:rsid w:val="00474D6F"/>
    <w:rsid w:val="00476EB4"/>
    <w:rsid w:val="00480E9C"/>
    <w:rsid w:val="00483F86"/>
    <w:rsid w:val="004855AE"/>
    <w:rsid w:val="00487B98"/>
    <w:rsid w:val="004979DD"/>
    <w:rsid w:val="004A2C5F"/>
    <w:rsid w:val="004A69DE"/>
    <w:rsid w:val="004A6A14"/>
    <w:rsid w:val="004B371D"/>
    <w:rsid w:val="004B671A"/>
    <w:rsid w:val="004C0284"/>
    <w:rsid w:val="004C07FB"/>
    <w:rsid w:val="004C6CEC"/>
    <w:rsid w:val="004D39F5"/>
    <w:rsid w:val="004D4037"/>
    <w:rsid w:val="004E04B7"/>
    <w:rsid w:val="004E09D0"/>
    <w:rsid w:val="004E3FE2"/>
    <w:rsid w:val="004E5587"/>
    <w:rsid w:val="004E68DC"/>
    <w:rsid w:val="004F1BAF"/>
    <w:rsid w:val="004F450A"/>
    <w:rsid w:val="00506DA6"/>
    <w:rsid w:val="0051162C"/>
    <w:rsid w:val="00514716"/>
    <w:rsid w:val="005261AF"/>
    <w:rsid w:val="0053082C"/>
    <w:rsid w:val="00531866"/>
    <w:rsid w:val="005334C0"/>
    <w:rsid w:val="005335ED"/>
    <w:rsid w:val="00533844"/>
    <w:rsid w:val="00537575"/>
    <w:rsid w:val="00547854"/>
    <w:rsid w:val="00553BBC"/>
    <w:rsid w:val="00555646"/>
    <w:rsid w:val="005559F7"/>
    <w:rsid w:val="00561876"/>
    <w:rsid w:val="0056491C"/>
    <w:rsid w:val="00564C15"/>
    <w:rsid w:val="00565345"/>
    <w:rsid w:val="00567BF3"/>
    <w:rsid w:val="00570420"/>
    <w:rsid w:val="00574155"/>
    <w:rsid w:val="005805E4"/>
    <w:rsid w:val="00581A04"/>
    <w:rsid w:val="00584CC6"/>
    <w:rsid w:val="00590EB3"/>
    <w:rsid w:val="0059346C"/>
    <w:rsid w:val="00594338"/>
    <w:rsid w:val="0059693A"/>
    <w:rsid w:val="00596C7A"/>
    <w:rsid w:val="005A44BF"/>
    <w:rsid w:val="005A55D1"/>
    <w:rsid w:val="005A7780"/>
    <w:rsid w:val="005B3EC3"/>
    <w:rsid w:val="005C296A"/>
    <w:rsid w:val="005C47DC"/>
    <w:rsid w:val="005F0B04"/>
    <w:rsid w:val="005F39D8"/>
    <w:rsid w:val="005F5EAA"/>
    <w:rsid w:val="00603F54"/>
    <w:rsid w:val="00604DFE"/>
    <w:rsid w:val="00620A8A"/>
    <w:rsid w:val="0062736C"/>
    <w:rsid w:val="00631DCB"/>
    <w:rsid w:val="006338E7"/>
    <w:rsid w:val="0063706F"/>
    <w:rsid w:val="00637C84"/>
    <w:rsid w:val="00641CD2"/>
    <w:rsid w:val="00645DA7"/>
    <w:rsid w:val="00646F45"/>
    <w:rsid w:val="00662AEA"/>
    <w:rsid w:val="00665C4F"/>
    <w:rsid w:val="00680292"/>
    <w:rsid w:val="0068424B"/>
    <w:rsid w:val="006916B5"/>
    <w:rsid w:val="00692DA2"/>
    <w:rsid w:val="00693095"/>
    <w:rsid w:val="00693FDD"/>
    <w:rsid w:val="006A1D99"/>
    <w:rsid w:val="006A4E0E"/>
    <w:rsid w:val="006A514C"/>
    <w:rsid w:val="006B389C"/>
    <w:rsid w:val="006B3A0B"/>
    <w:rsid w:val="006B3C7E"/>
    <w:rsid w:val="006B64E4"/>
    <w:rsid w:val="006C04D5"/>
    <w:rsid w:val="006C2E9A"/>
    <w:rsid w:val="006C75A6"/>
    <w:rsid w:val="006D57FA"/>
    <w:rsid w:val="006D69DF"/>
    <w:rsid w:val="006D78F2"/>
    <w:rsid w:val="006E6B90"/>
    <w:rsid w:val="006F0AC0"/>
    <w:rsid w:val="006F3233"/>
    <w:rsid w:val="006F54DA"/>
    <w:rsid w:val="007056D4"/>
    <w:rsid w:val="00705FA3"/>
    <w:rsid w:val="00714F3B"/>
    <w:rsid w:val="00721D14"/>
    <w:rsid w:val="007222DE"/>
    <w:rsid w:val="00725257"/>
    <w:rsid w:val="007315D2"/>
    <w:rsid w:val="00733A03"/>
    <w:rsid w:val="007427C0"/>
    <w:rsid w:val="007455F8"/>
    <w:rsid w:val="00745ADB"/>
    <w:rsid w:val="0075163D"/>
    <w:rsid w:val="00752976"/>
    <w:rsid w:val="00762D86"/>
    <w:rsid w:val="00763CC4"/>
    <w:rsid w:val="0077094E"/>
    <w:rsid w:val="00772BC9"/>
    <w:rsid w:val="007765EC"/>
    <w:rsid w:val="007770BE"/>
    <w:rsid w:val="0077768F"/>
    <w:rsid w:val="007805DF"/>
    <w:rsid w:val="00791E74"/>
    <w:rsid w:val="00796385"/>
    <w:rsid w:val="007A37F1"/>
    <w:rsid w:val="007A4A8A"/>
    <w:rsid w:val="007A61F2"/>
    <w:rsid w:val="007A7133"/>
    <w:rsid w:val="007B0AD3"/>
    <w:rsid w:val="007B242A"/>
    <w:rsid w:val="007C1634"/>
    <w:rsid w:val="007C48CD"/>
    <w:rsid w:val="007C6FC7"/>
    <w:rsid w:val="007D60EB"/>
    <w:rsid w:val="007E2C87"/>
    <w:rsid w:val="007E3C96"/>
    <w:rsid w:val="007E77DA"/>
    <w:rsid w:val="007F243E"/>
    <w:rsid w:val="007F5229"/>
    <w:rsid w:val="00801B35"/>
    <w:rsid w:val="008027DA"/>
    <w:rsid w:val="00812BB2"/>
    <w:rsid w:val="00813A5D"/>
    <w:rsid w:val="00817213"/>
    <w:rsid w:val="00820FFC"/>
    <w:rsid w:val="00822F13"/>
    <w:rsid w:val="0082376A"/>
    <w:rsid w:val="00826864"/>
    <w:rsid w:val="00830D46"/>
    <w:rsid w:val="00843AAC"/>
    <w:rsid w:val="008447DC"/>
    <w:rsid w:val="0084696F"/>
    <w:rsid w:val="008472C1"/>
    <w:rsid w:val="008514EF"/>
    <w:rsid w:val="00854FAF"/>
    <w:rsid w:val="00864BDC"/>
    <w:rsid w:val="008675DD"/>
    <w:rsid w:val="00873043"/>
    <w:rsid w:val="0087511C"/>
    <w:rsid w:val="00876FBA"/>
    <w:rsid w:val="00881A76"/>
    <w:rsid w:val="00891CD9"/>
    <w:rsid w:val="0089228E"/>
    <w:rsid w:val="00897EC6"/>
    <w:rsid w:val="008A267F"/>
    <w:rsid w:val="008B089B"/>
    <w:rsid w:val="008B11C4"/>
    <w:rsid w:val="008B3F4A"/>
    <w:rsid w:val="008B5564"/>
    <w:rsid w:val="008B5F2B"/>
    <w:rsid w:val="008B71DF"/>
    <w:rsid w:val="008C0501"/>
    <w:rsid w:val="008C701F"/>
    <w:rsid w:val="008D4D13"/>
    <w:rsid w:val="008D66B7"/>
    <w:rsid w:val="008E0430"/>
    <w:rsid w:val="008E19F2"/>
    <w:rsid w:val="008E2F53"/>
    <w:rsid w:val="008F464E"/>
    <w:rsid w:val="008F7819"/>
    <w:rsid w:val="0090033D"/>
    <w:rsid w:val="00903689"/>
    <w:rsid w:val="009222EB"/>
    <w:rsid w:val="00923EA0"/>
    <w:rsid w:val="00931B9E"/>
    <w:rsid w:val="0093242C"/>
    <w:rsid w:val="009402AC"/>
    <w:rsid w:val="00941EB9"/>
    <w:rsid w:val="009476FF"/>
    <w:rsid w:val="00947A7F"/>
    <w:rsid w:val="00951D26"/>
    <w:rsid w:val="0096074E"/>
    <w:rsid w:val="0097190C"/>
    <w:rsid w:val="00981E46"/>
    <w:rsid w:val="009826A7"/>
    <w:rsid w:val="009837A2"/>
    <w:rsid w:val="00983BF5"/>
    <w:rsid w:val="00983FAE"/>
    <w:rsid w:val="00986586"/>
    <w:rsid w:val="00995472"/>
    <w:rsid w:val="009962FD"/>
    <w:rsid w:val="009A1BE8"/>
    <w:rsid w:val="009A3AE5"/>
    <w:rsid w:val="009A7992"/>
    <w:rsid w:val="009B56C8"/>
    <w:rsid w:val="009B57A3"/>
    <w:rsid w:val="009B772A"/>
    <w:rsid w:val="009D346C"/>
    <w:rsid w:val="009D42D4"/>
    <w:rsid w:val="009D4D55"/>
    <w:rsid w:val="009E462D"/>
    <w:rsid w:val="009E4A19"/>
    <w:rsid w:val="009F4DE8"/>
    <w:rsid w:val="00A10537"/>
    <w:rsid w:val="00A142F6"/>
    <w:rsid w:val="00A17A93"/>
    <w:rsid w:val="00A24314"/>
    <w:rsid w:val="00A37A6F"/>
    <w:rsid w:val="00A51149"/>
    <w:rsid w:val="00A561CC"/>
    <w:rsid w:val="00A624B4"/>
    <w:rsid w:val="00A6381E"/>
    <w:rsid w:val="00A6407B"/>
    <w:rsid w:val="00A72E8B"/>
    <w:rsid w:val="00A821D4"/>
    <w:rsid w:val="00A82543"/>
    <w:rsid w:val="00A86CA0"/>
    <w:rsid w:val="00A87017"/>
    <w:rsid w:val="00A9028A"/>
    <w:rsid w:val="00A907FD"/>
    <w:rsid w:val="00A91D16"/>
    <w:rsid w:val="00A95E05"/>
    <w:rsid w:val="00AA124E"/>
    <w:rsid w:val="00AA327D"/>
    <w:rsid w:val="00AA5D8A"/>
    <w:rsid w:val="00AB1336"/>
    <w:rsid w:val="00AC0A11"/>
    <w:rsid w:val="00AC1076"/>
    <w:rsid w:val="00AC66D0"/>
    <w:rsid w:val="00AD1D25"/>
    <w:rsid w:val="00AD51BE"/>
    <w:rsid w:val="00AD6179"/>
    <w:rsid w:val="00AD675C"/>
    <w:rsid w:val="00AE705A"/>
    <w:rsid w:val="00AF1075"/>
    <w:rsid w:val="00AF16DE"/>
    <w:rsid w:val="00AF4F3B"/>
    <w:rsid w:val="00AF5AB4"/>
    <w:rsid w:val="00B12384"/>
    <w:rsid w:val="00B125B6"/>
    <w:rsid w:val="00B16414"/>
    <w:rsid w:val="00B4090C"/>
    <w:rsid w:val="00B426C4"/>
    <w:rsid w:val="00B45281"/>
    <w:rsid w:val="00B45A3D"/>
    <w:rsid w:val="00B46567"/>
    <w:rsid w:val="00B547A8"/>
    <w:rsid w:val="00B56701"/>
    <w:rsid w:val="00B56FCD"/>
    <w:rsid w:val="00B62623"/>
    <w:rsid w:val="00B64801"/>
    <w:rsid w:val="00B707F3"/>
    <w:rsid w:val="00B71BF1"/>
    <w:rsid w:val="00B836B4"/>
    <w:rsid w:val="00B83855"/>
    <w:rsid w:val="00B937E8"/>
    <w:rsid w:val="00B97B3A"/>
    <w:rsid w:val="00BB1A4E"/>
    <w:rsid w:val="00BB62CD"/>
    <w:rsid w:val="00BC34BB"/>
    <w:rsid w:val="00BC7068"/>
    <w:rsid w:val="00BD0B4F"/>
    <w:rsid w:val="00BD26AD"/>
    <w:rsid w:val="00BE0211"/>
    <w:rsid w:val="00BE7C16"/>
    <w:rsid w:val="00BF0D9B"/>
    <w:rsid w:val="00BF0F72"/>
    <w:rsid w:val="00BF6AAB"/>
    <w:rsid w:val="00C00646"/>
    <w:rsid w:val="00C04A1A"/>
    <w:rsid w:val="00C05B72"/>
    <w:rsid w:val="00C12187"/>
    <w:rsid w:val="00C1261C"/>
    <w:rsid w:val="00C177EB"/>
    <w:rsid w:val="00C24203"/>
    <w:rsid w:val="00C25F54"/>
    <w:rsid w:val="00C36504"/>
    <w:rsid w:val="00C46A8B"/>
    <w:rsid w:val="00C57799"/>
    <w:rsid w:val="00C6277D"/>
    <w:rsid w:val="00C65B8C"/>
    <w:rsid w:val="00C72809"/>
    <w:rsid w:val="00C734F1"/>
    <w:rsid w:val="00C741F1"/>
    <w:rsid w:val="00C751D2"/>
    <w:rsid w:val="00C81A28"/>
    <w:rsid w:val="00C82992"/>
    <w:rsid w:val="00C830EF"/>
    <w:rsid w:val="00C83AB7"/>
    <w:rsid w:val="00C92527"/>
    <w:rsid w:val="00C9367C"/>
    <w:rsid w:val="00C94ADE"/>
    <w:rsid w:val="00C960FF"/>
    <w:rsid w:val="00C972D3"/>
    <w:rsid w:val="00CA1339"/>
    <w:rsid w:val="00CA2EB3"/>
    <w:rsid w:val="00CA7387"/>
    <w:rsid w:val="00CB6653"/>
    <w:rsid w:val="00CB77D2"/>
    <w:rsid w:val="00CC396D"/>
    <w:rsid w:val="00CC3D9F"/>
    <w:rsid w:val="00CD7766"/>
    <w:rsid w:val="00CD7F62"/>
    <w:rsid w:val="00CE114E"/>
    <w:rsid w:val="00CF3D74"/>
    <w:rsid w:val="00CF6CCF"/>
    <w:rsid w:val="00D0031B"/>
    <w:rsid w:val="00D021EC"/>
    <w:rsid w:val="00D05910"/>
    <w:rsid w:val="00D14019"/>
    <w:rsid w:val="00D16409"/>
    <w:rsid w:val="00D217C2"/>
    <w:rsid w:val="00D24A7B"/>
    <w:rsid w:val="00D24CC3"/>
    <w:rsid w:val="00D25CE5"/>
    <w:rsid w:val="00D30376"/>
    <w:rsid w:val="00D4063C"/>
    <w:rsid w:val="00D40717"/>
    <w:rsid w:val="00D43F01"/>
    <w:rsid w:val="00D454F3"/>
    <w:rsid w:val="00D47E1C"/>
    <w:rsid w:val="00D50028"/>
    <w:rsid w:val="00D6557E"/>
    <w:rsid w:val="00D6733A"/>
    <w:rsid w:val="00D7393A"/>
    <w:rsid w:val="00D81349"/>
    <w:rsid w:val="00D9581A"/>
    <w:rsid w:val="00DA7A42"/>
    <w:rsid w:val="00DB7582"/>
    <w:rsid w:val="00DC0F70"/>
    <w:rsid w:val="00DC11C1"/>
    <w:rsid w:val="00DC1641"/>
    <w:rsid w:val="00DC6502"/>
    <w:rsid w:val="00DC79E2"/>
    <w:rsid w:val="00DD1F20"/>
    <w:rsid w:val="00DD47CF"/>
    <w:rsid w:val="00DE1E36"/>
    <w:rsid w:val="00DE3D60"/>
    <w:rsid w:val="00DE7AF2"/>
    <w:rsid w:val="00DE7C84"/>
    <w:rsid w:val="00DF2720"/>
    <w:rsid w:val="00DF5FB8"/>
    <w:rsid w:val="00E02E7D"/>
    <w:rsid w:val="00E1058B"/>
    <w:rsid w:val="00E15B12"/>
    <w:rsid w:val="00E24E42"/>
    <w:rsid w:val="00E30954"/>
    <w:rsid w:val="00E333A5"/>
    <w:rsid w:val="00E40B41"/>
    <w:rsid w:val="00E43D5B"/>
    <w:rsid w:val="00E50B3D"/>
    <w:rsid w:val="00E600D4"/>
    <w:rsid w:val="00E62A45"/>
    <w:rsid w:val="00E64BDD"/>
    <w:rsid w:val="00E666DC"/>
    <w:rsid w:val="00E74889"/>
    <w:rsid w:val="00E77EF7"/>
    <w:rsid w:val="00E8044D"/>
    <w:rsid w:val="00E83568"/>
    <w:rsid w:val="00E8670D"/>
    <w:rsid w:val="00E8760E"/>
    <w:rsid w:val="00EA0F0D"/>
    <w:rsid w:val="00EA1B04"/>
    <w:rsid w:val="00EA5A53"/>
    <w:rsid w:val="00EA5BB0"/>
    <w:rsid w:val="00EA675F"/>
    <w:rsid w:val="00EB45EF"/>
    <w:rsid w:val="00EB530C"/>
    <w:rsid w:val="00EC20D0"/>
    <w:rsid w:val="00EC28F8"/>
    <w:rsid w:val="00ED0087"/>
    <w:rsid w:val="00ED057B"/>
    <w:rsid w:val="00EE209A"/>
    <w:rsid w:val="00EE3608"/>
    <w:rsid w:val="00EF26A1"/>
    <w:rsid w:val="00EF7EE9"/>
    <w:rsid w:val="00F147C5"/>
    <w:rsid w:val="00F152E0"/>
    <w:rsid w:val="00F24677"/>
    <w:rsid w:val="00F30896"/>
    <w:rsid w:val="00F36F58"/>
    <w:rsid w:val="00F40C95"/>
    <w:rsid w:val="00F42DF2"/>
    <w:rsid w:val="00F434EC"/>
    <w:rsid w:val="00F4351C"/>
    <w:rsid w:val="00F43CC2"/>
    <w:rsid w:val="00F46795"/>
    <w:rsid w:val="00F546E6"/>
    <w:rsid w:val="00F549E4"/>
    <w:rsid w:val="00F553A2"/>
    <w:rsid w:val="00F55786"/>
    <w:rsid w:val="00F56784"/>
    <w:rsid w:val="00F66ADE"/>
    <w:rsid w:val="00F679F2"/>
    <w:rsid w:val="00F74957"/>
    <w:rsid w:val="00F952AE"/>
    <w:rsid w:val="00F97A19"/>
    <w:rsid w:val="00FA16BD"/>
    <w:rsid w:val="00FA21D2"/>
    <w:rsid w:val="00FA3FFF"/>
    <w:rsid w:val="00FB04DF"/>
    <w:rsid w:val="00FB1F0E"/>
    <w:rsid w:val="00FC75FE"/>
    <w:rsid w:val="00FD27C1"/>
    <w:rsid w:val="00FD43B0"/>
    <w:rsid w:val="00FD4A24"/>
    <w:rsid w:val="00FD63E8"/>
    <w:rsid w:val="00FD7B91"/>
    <w:rsid w:val="00FE181F"/>
    <w:rsid w:val="00FE5376"/>
    <w:rsid w:val="00FE6320"/>
    <w:rsid w:val="00FF3CC5"/>
    <w:rsid w:val="00FF4BD4"/>
    <w:rsid w:val="00FF7576"/>
    <w:rsid w:val="1957F5BA"/>
    <w:rsid w:val="40A0AC6B"/>
    <w:rsid w:val="58ADA308"/>
    <w:rsid w:val="71EED545"/>
    <w:rsid w:val="7F804A0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F1955"/>
  <w15:chartTrackingRefBased/>
  <w15:docId w15:val="{BAAB013E-C83C-45EB-8696-E756A6EE4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88"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1C1"/>
    <w:rPr>
      <w:color w:val="000000" w:themeColor="text1"/>
      <w:sz w:val="18"/>
      <w:lang w:val="en-US"/>
    </w:rPr>
  </w:style>
  <w:style w:type="paragraph" w:styleId="Heading1">
    <w:name w:val="heading 1"/>
    <w:basedOn w:val="Normal"/>
    <w:next w:val="Normal"/>
    <w:link w:val="Heading1Char"/>
    <w:qFormat/>
    <w:rsid w:val="00ED057B"/>
    <w:pPr>
      <w:keepNext/>
      <w:keepLines/>
      <w:numPr>
        <w:numId w:val="2"/>
      </w:numPr>
      <w:tabs>
        <w:tab w:val="left" w:pos="990"/>
      </w:tabs>
      <w:spacing w:after="360" w:line="240" w:lineRule="auto"/>
      <w:outlineLvl w:val="0"/>
    </w:pPr>
    <w:rPr>
      <w:rFonts w:asciiTheme="majorHAnsi" w:eastAsiaTheme="majorEastAsia" w:hAnsiTheme="majorHAnsi" w:cstheme="majorBidi"/>
      <w:spacing w:val="10"/>
      <w:sz w:val="48"/>
      <w:szCs w:val="40"/>
    </w:rPr>
  </w:style>
  <w:style w:type="paragraph" w:styleId="Heading2">
    <w:name w:val="heading 2"/>
    <w:basedOn w:val="Heading1"/>
    <w:next w:val="Normal"/>
    <w:link w:val="Heading2Char"/>
    <w:uiPriority w:val="9"/>
    <w:unhideWhenUsed/>
    <w:qFormat/>
    <w:rsid w:val="003D4D83"/>
    <w:pPr>
      <w:numPr>
        <w:ilvl w:val="1"/>
      </w:numPr>
      <w:spacing w:before="40" w:after="120"/>
      <w:outlineLvl w:val="1"/>
    </w:pPr>
    <w:rPr>
      <w:sz w:val="36"/>
      <w:szCs w:val="32"/>
    </w:rPr>
  </w:style>
  <w:style w:type="paragraph" w:styleId="Heading3">
    <w:name w:val="heading 3"/>
    <w:basedOn w:val="Heading2"/>
    <w:next w:val="Normal"/>
    <w:link w:val="Heading3Char"/>
    <w:uiPriority w:val="9"/>
    <w:unhideWhenUsed/>
    <w:qFormat/>
    <w:rsid w:val="003D4D83"/>
    <w:pPr>
      <w:numPr>
        <w:ilvl w:val="2"/>
      </w:numPr>
      <w:spacing w:after="0"/>
      <w:outlineLvl w:val="2"/>
    </w:pPr>
    <w:rPr>
      <w:b/>
      <w:bCs/>
      <w:sz w:val="28"/>
      <w:szCs w:val="26"/>
    </w:rPr>
  </w:style>
  <w:style w:type="paragraph" w:styleId="Heading4">
    <w:name w:val="heading 4"/>
    <w:basedOn w:val="Heading3"/>
    <w:next w:val="Normal"/>
    <w:link w:val="Heading4Char"/>
    <w:uiPriority w:val="9"/>
    <w:unhideWhenUsed/>
    <w:qFormat/>
    <w:rsid w:val="00ED057B"/>
    <w:pPr>
      <w:numPr>
        <w:ilvl w:val="3"/>
      </w:numPr>
      <w:ind w:left="990" w:hanging="990"/>
      <w:outlineLvl w:val="3"/>
    </w:pPr>
    <w:rPr>
      <w:color w:val="FAB900" w:themeColor="accent1"/>
      <w:sz w:val="22"/>
    </w:rPr>
  </w:style>
  <w:style w:type="paragraph" w:styleId="Heading5">
    <w:name w:val="heading 5"/>
    <w:basedOn w:val="Heading4"/>
    <w:next w:val="Normal"/>
    <w:link w:val="Heading5Char"/>
    <w:uiPriority w:val="9"/>
    <w:unhideWhenUsed/>
    <w:qFormat/>
    <w:rsid w:val="00ED057B"/>
    <w:pPr>
      <w:numPr>
        <w:ilvl w:val="4"/>
      </w:numPr>
      <w:outlineLvl w:val="4"/>
    </w:pPr>
    <w:rPr>
      <w:bCs w:val="0"/>
      <w:color w:val="000000" w:themeColor="text1"/>
      <w:sz w:val="18"/>
    </w:rPr>
  </w:style>
  <w:style w:type="paragraph" w:styleId="Heading6">
    <w:name w:val="heading 6"/>
    <w:basedOn w:val="Normal"/>
    <w:next w:val="Normal"/>
    <w:link w:val="Heading6Char"/>
    <w:uiPriority w:val="9"/>
    <w:unhideWhenUsed/>
    <w:qFormat/>
    <w:rsid w:val="001912F7"/>
    <w:pPr>
      <w:keepNext/>
      <w:keepLines/>
      <w:numPr>
        <w:ilvl w:val="5"/>
        <w:numId w:val="2"/>
      </w:numPr>
      <w:spacing w:before="40" w:after="0"/>
      <w:outlineLvl w:val="5"/>
    </w:pPr>
    <w:rPr>
      <w:rFonts w:asciiTheme="majorHAnsi" w:eastAsiaTheme="majorEastAsia" w:hAnsiTheme="majorHAnsi" w:cstheme="majorBidi"/>
      <w:color w:val="7C5B00" w:themeColor="accent1" w:themeShade="7F"/>
    </w:rPr>
  </w:style>
  <w:style w:type="paragraph" w:styleId="Heading7">
    <w:name w:val="heading 7"/>
    <w:basedOn w:val="Normal"/>
    <w:next w:val="Normal"/>
    <w:link w:val="Heading7Char"/>
    <w:uiPriority w:val="9"/>
    <w:semiHidden/>
    <w:unhideWhenUsed/>
    <w:qFormat/>
    <w:rsid w:val="001912F7"/>
    <w:pPr>
      <w:keepNext/>
      <w:keepLines/>
      <w:numPr>
        <w:ilvl w:val="6"/>
        <w:numId w:val="2"/>
      </w:numPr>
      <w:spacing w:before="40" w:after="0"/>
      <w:outlineLvl w:val="6"/>
    </w:pPr>
    <w:rPr>
      <w:rFonts w:asciiTheme="majorHAnsi" w:eastAsiaTheme="majorEastAsia" w:hAnsiTheme="majorHAnsi" w:cstheme="majorBidi"/>
      <w:i/>
      <w:iCs/>
      <w:color w:val="7C5B00" w:themeColor="accent1" w:themeShade="7F"/>
    </w:rPr>
  </w:style>
  <w:style w:type="paragraph" w:styleId="Heading8">
    <w:name w:val="heading 8"/>
    <w:basedOn w:val="Normal"/>
    <w:next w:val="Normal"/>
    <w:link w:val="Heading8Char"/>
    <w:uiPriority w:val="9"/>
    <w:semiHidden/>
    <w:unhideWhenUsed/>
    <w:qFormat/>
    <w:rsid w:val="001912F7"/>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912F7"/>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384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33844"/>
    <w:rPr>
      <w:rFonts w:eastAsiaTheme="minorEastAsia"/>
      <w:lang w:val="en-US"/>
    </w:rPr>
  </w:style>
  <w:style w:type="paragraph" w:styleId="Header">
    <w:name w:val="header"/>
    <w:basedOn w:val="Normal"/>
    <w:link w:val="HeaderChar"/>
    <w:uiPriority w:val="99"/>
    <w:unhideWhenUsed/>
    <w:rsid w:val="005338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3844"/>
  </w:style>
  <w:style w:type="paragraph" w:styleId="Footer">
    <w:name w:val="footer"/>
    <w:basedOn w:val="Normal"/>
    <w:link w:val="FooterChar"/>
    <w:uiPriority w:val="99"/>
    <w:unhideWhenUsed/>
    <w:rsid w:val="005338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3844"/>
  </w:style>
  <w:style w:type="character" w:styleId="PlaceholderText">
    <w:name w:val="Placeholder Text"/>
    <w:basedOn w:val="DefaultParagraphFont"/>
    <w:uiPriority w:val="99"/>
    <w:semiHidden/>
    <w:rsid w:val="002F7848"/>
    <w:rPr>
      <w:color w:val="808080"/>
    </w:rPr>
  </w:style>
  <w:style w:type="paragraph" w:customStyle="1" w:styleId="DocumentTitle">
    <w:name w:val="Document Title"/>
    <w:basedOn w:val="Normal"/>
    <w:qFormat/>
    <w:rsid w:val="009E462D"/>
    <w:rPr>
      <w:b/>
      <w:bCs/>
      <w:color w:val="FAB900" w:themeColor="accent1"/>
      <w:spacing w:val="8"/>
      <w:sz w:val="64"/>
      <w:szCs w:val="64"/>
    </w:rPr>
  </w:style>
  <w:style w:type="paragraph" w:customStyle="1" w:styleId="DocumentSubtitle">
    <w:name w:val="Document Subtitle"/>
    <w:basedOn w:val="Normal"/>
    <w:qFormat/>
    <w:rsid w:val="006D69DF"/>
    <w:pPr>
      <w:spacing w:after="240"/>
    </w:pPr>
    <w:rPr>
      <w:color w:val="5C5C5C" w:themeColor="text2"/>
      <w:spacing w:val="8"/>
      <w:sz w:val="36"/>
      <w:szCs w:val="36"/>
    </w:rPr>
  </w:style>
  <w:style w:type="paragraph" w:styleId="Title">
    <w:name w:val="Title"/>
    <w:basedOn w:val="Normal"/>
    <w:next w:val="Normal"/>
    <w:link w:val="TitleChar"/>
    <w:uiPriority w:val="10"/>
    <w:qFormat/>
    <w:rsid w:val="009E462D"/>
    <w:pPr>
      <w:spacing w:before="240" w:after="360" w:line="240" w:lineRule="auto"/>
      <w:contextualSpacing/>
    </w:pPr>
    <w:rPr>
      <w:rFonts w:asciiTheme="majorHAnsi" w:eastAsiaTheme="majorEastAsia" w:hAnsiTheme="majorHAnsi" w:cstheme="majorBidi"/>
      <w:b/>
      <w:bCs/>
      <w:spacing w:val="-10"/>
      <w:kern w:val="28"/>
      <w:sz w:val="64"/>
      <w:szCs w:val="64"/>
    </w:rPr>
  </w:style>
  <w:style w:type="character" w:customStyle="1" w:styleId="TitleChar">
    <w:name w:val="Title Char"/>
    <w:basedOn w:val="DefaultParagraphFont"/>
    <w:link w:val="Title"/>
    <w:uiPriority w:val="10"/>
    <w:rsid w:val="009E462D"/>
    <w:rPr>
      <w:rFonts w:asciiTheme="majorHAnsi" w:eastAsiaTheme="majorEastAsia" w:hAnsiTheme="majorHAnsi" w:cstheme="majorBidi"/>
      <w:b/>
      <w:bCs/>
      <w:color w:val="000000" w:themeColor="text1"/>
      <w:spacing w:val="-10"/>
      <w:kern w:val="28"/>
      <w:sz w:val="64"/>
      <w:szCs w:val="64"/>
    </w:rPr>
  </w:style>
  <w:style w:type="paragraph" w:customStyle="1" w:styleId="ParagraphHeading">
    <w:name w:val="Paragraph Heading"/>
    <w:basedOn w:val="Normal"/>
    <w:qFormat/>
    <w:rsid w:val="00A561CC"/>
    <w:pPr>
      <w:spacing w:after="240" w:line="240" w:lineRule="auto"/>
    </w:pPr>
    <w:rPr>
      <w:b/>
      <w:bCs/>
      <w:color w:val="FAB900" w:themeColor="accent1"/>
      <w:sz w:val="24"/>
      <w:szCs w:val="28"/>
    </w:rPr>
  </w:style>
  <w:style w:type="paragraph" w:styleId="ListParagraph">
    <w:name w:val="List Paragraph"/>
    <w:aliases w:val="DT First Level Bullet,List A.,Figure_name,Equipment,Numbered Indented Text,List Paragraph Char Char Char,List Paragraph Char Char,lp1,List Paragraph11,Ref,List Paragraph1,b1,Number_1,List Paragraph2,SGLText List Paragraph,EWA List"/>
    <w:basedOn w:val="Normal"/>
    <w:link w:val="ListParagraphChar"/>
    <w:uiPriority w:val="34"/>
    <w:qFormat/>
    <w:rsid w:val="002A4C30"/>
    <w:pPr>
      <w:ind w:left="720"/>
      <w:contextualSpacing/>
    </w:pPr>
  </w:style>
  <w:style w:type="paragraph" w:customStyle="1" w:styleId="ListParagraphNumbered">
    <w:name w:val="List Paragraph Numbered"/>
    <w:basedOn w:val="ListParagraph"/>
    <w:qFormat/>
    <w:rsid w:val="002A4C30"/>
    <w:pPr>
      <w:numPr>
        <w:numId w:val="1"/>
      </w:numPr>
      <w:ind w:left="360"/>
      <w:contextualSpacing w:val="0"/>
    </w:pPr>
  </w:style>
  <w:style w:type="character" w:customStyle="1" w:styleId="Heading1Char">
    <w:name w:val="Heading 1 Char"/>
    <w:basedOn w:val="DefaultParagraphFont"/>
    <w:link w:val="Heading1"/>
    <w:rsid w:val="00ED057B"/>
    <w:rPr>
      <w:rFonts w:asciiTheme="majorHAnsi" w:eastAsiaTheme="majorEastAsia" w:hAnsiTheme="majorHAnsi" w:cstheme="majorBidi"/>
      <w:color w:val="000000" w:themeColor="text1"/>
      <w:spacing w:val="10"/>
      <w:sz w:val="48"/>
      <w:szCs w:val="40"/>
      <w:lang w:val="en-US"/>
    </w:rPr>
  </w:style>
  <w:style w:type="paragraph" w:customStyle="1" w:styleId="Non-bulletedHeading">
    <w:name w:val="Non-bulleted Heading"/>
    <w:basedOn w:val="Normal"/>
    <w:qFormat/>
    <w:rsid w:val="001912F7"/>
    <w:rPr>
      <w:color w:val="5C5C5C" w:themeColor="text2"/>
      <w:sz w:val="48"/>
      <w:szCs w:val="48"/>
    </w:rPr>
  </w:style>
  <w:style w:type="character" w:customStyle="1" w:styleId="Heading2Char">
    <w:name w:val="Heading 2 Char"/>
    <w:basedOn w:val="DefaultParagraphFont"/>
    <w:link w:val="Heading2"/>
    <w:uiPriority w:val="9"/>
    <w:rsid w:val="003D4D83"/>
    <w:rPr>
      <w:rFonts w:asciiTheme="majorHAnsi" w:eastAsiaTheme="majorEastAsia" w:hAnsiTheme="majorHAnsi" w:cstheme="majorBidi"/>
      <w:color w:val="000000" w:themeColor="text1"/>
      <w:spacing w:val="10"/>
      <w:sz w:val="36"/>
      <w:szCs w:val="32"/>
      <w:lang w:val="en-US"/>
    </w:rPr>
  </w:style>
  <w:style w:type="character" w:customStyle="1" w:styleId="Heading3Char">
    <w:name w:val="Heading 3 Char"/>
    <w:basedOn w:val="DefaultParagraphFont"/>
    <w:link w:val="Heading3"/>
    <w:uiPriority w:val="9"/>
    <w:rsid w:val="003D4D83"/>
    <w:rPr>
      <w:rFonts w:asciiTheme="majorHAnsi" w:eastAsiaTheme="majorEastAsia" w:hAnsiTheme="majorHAnsi" w:cstheme="majorBidi"/>
      <w:b/>
      <w:bCs/>
      <w:color w:val="000000" w:themeColor="text1"/>
      <w:spacing w:val="10"/>
      <w:sz w:val="28"/>
      <w:szCs w:val="26"/>
      <w:lang w:val="en-US"/>
    </w:rPr>
  </w:style>
  <w:style w:type="character" w:customStyle="1" w:styleId="Heading4Char">
    <w:name w:val="Heading 4 Char"/>
    <w:basedOn w:val="DefaultParagraphFont"/>
    <w:link w:val="Heading4"/>
    <w:uiPriority w:val="9"/>
    <w:rsid w:val="00ED057B"/>
    <w:rPr>
      <w:rFonts w:asciiTheme="majorHAnsi" w:eastAsiaTheme="majorEastAsia" w:hAnsiTheme="majorHAnsi" w:cstheme="majorBidi"/>
      <w:b/>
      <w:bCs/>
      <w:color w:val="FAB900" w:themeColor="accent1"/>
      <w:spacing w:val="10"/>
      <w:szCs w:val="26"/>
      <w:lang w:val="en-US"/>
    </w:rPr>
  </w:style>
  <w:style w:type="character" w:customStyle="1" w:styleId="Heading5Char">
    <w:name w:val="Heading 5 Char"/>
    <w:basedOn w:val="DefaultParagraphFont"/>
    <w:link w:val="Heading5"/>
    <w:uiPriority w:val="9"/>
    <w:rsid w:val="00ED057B"/>
    <w:rPr>
      <w:rFonts w:asciiTheme="majorHAnsi" w:eastAsiaTheme="majorEastAsia" w:hAnsiTheme="majorHAnsi" w:cstheme="majorBidi"/>
      <w:b/>
      <w:color w:val="000000" w:themeColor="text1"/>
      <w:spacing w:val="10"/>
      <w:sz w:val="18"/>
      <w:szCs w:val="26"/>
      <w:lang w:val="en-US"/>
    </w:rPr>
  </w:style>
  <w:style w:type="character" w:customStyle="1" w:styleId="Heading6Char">
    <w:name w:val="Heading 6 Char"/>
    <w:basedOn w:val="DefaultParagraphFont"/>
    <w:link w:val="Heading6"/>
    <w:uiPriority w:val="9"/>
    <w:rsid w:val="001912F7"/>
    <w:rPr>
      <w:rFonts w:asciiTheme="majorHAnsi" w:eastAsiaTheme="majorEastAsia" w:hAnsiTheme="majorHAnsi" w:cstheme="majorBidi"/>
      <w:color w:val="7C5B00" w:themeColor="accent1" w:themeShade="7F"/>
      <w:sz w:val="18"/>
      <w:lang w:val="en-US"/>
    </w:rPr>
  </w:style>
  <w:style w:type="character" w:customStyle="1" w:styleId="Heading7Char">
    <w:name w:val="Heading 7 Char"/>
    <w:basedOn w:val="DefaultParagraphFont"/>
    <w:link w:val="Heading7"/>
    <w:uiPriority w:val="9"/>
    <w:semiHidden/>
    <w:rsid w:val="001912F7"/>
    <w:rPr>
      <w:rFonts w:asciiTheme="majorHAnsi" w:eastAsiaTheme="majorEastAsia" w:hAnsiTheme="majorHAnsi" w:cstheme="majorBidi"/>
      <w:i/>
      <w:iCs/>
      <w:color w:val="7C5B00" w:themeColor="accent1" w:themeShade="7F"/>
      <w:sz w:val="18"/>
      <w:lang w:val="en-US"/>
    </w:rPr>
  </w:style>
  <w:style w:type="character" w:customStyle="1" w:styleId="Heading8Char">
    <w:name w:val="Heading 8 Char"/>
    <w:basedOn w:val="DefaultParagraphFont"/>
    <w:link w:val="Heading8"/>
    <w:uiPriority w:val="9"/>
    <w:semiHidden/>
    <w:rsid w:val="001912F7"/>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1912F7"/>
    <w:rPr>
      <w:rFonts w:asciiTheme="majorHAnsi" w:eastAsiaTheme="majorEastAsia" w:hAnsiTheme="majorHAnsi" w:cstheme="majorBidi"/>
      <w:i/>
      <w:iCs/>
      <w:color w:val="272727" w:themeColor="text1" w:themeTint="D8"/>
      <w:sz w:val="21"/>
      <w:szCs w:val="21"/>
      <w:lang w:val="en-US"/>
    </w:rPr>
  </w:style>
  <w:style w:type="table" w:styleId="TableGrid">
    <w:name w:val="Table Grid"/>
    <w:basedOn w:val="TableNormal"/>
    <w:uiPriority w:val="39"/>
    <w:rsid w:val="00947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7C6FC7"/>
    <w:pPr>
      <w:spacing w:after="0" w:line="240" w:lineRule="auto"/>
    </w:pPr>
    <w:rPr>
      <w:sz w:val="18"/>
    </w:rPr>
    <w:tblPr>
      <w:tblStyleRowBandSize w:val="1"/>
      <w:tblStyleColBandSize w:val="1"/>
      <w:tblBorders>
        <w:top w:val="single" w:sz="4" w:space="0" w:color="CCCCCC" w:themeColor="background2"/>
        <w:left w:val="single" w:sz="4" w:space="0" w:color="CCCCCC" w:themeColor="background2"/>
        <w:bottom w:val="single" w:sz="4" w:space="0" w:color="CCCCCC" w:themeColor="background2"/>
        <w:right w:val="single" w:sz="4" w:space="0" w:color="CCCCCC" w:themeColor="background2"/>
        <w:insideH w:val="single" w:sz="4" w:space="0" w:color="CCCCCC" w:themeColor="background2"/>
        <w:insideV w:val="single" w:sz="4" w:space="0" w:color="CCCCCC" w:themeColor="background2"/>
      </w:tblBorders>
      <w:tblCellMar>
        <w:top w:w="43" w:type="dxa"/>
        <w:left w:w="144" w:type="dxa"/>
        <w:bottom w:w="43" w:type="dxa"/>
        <w:right w:w="144" w:type="dxa"/>
      </w:tblCellMar>
    </w:tblPr>
    <w:tcPr>
      <w:vAlign w:val="center"/>
    </w:tcPr>
    <w:tblStylePr w:type="firstRow">
      <w:pPr>
        <w:jc w:val="left"/>
      </w:pPr>
      <w:rPr>
        <w:rFonts w:asciiTheme="majorHAnsi" w:hAnsiTheme="majorHAnsi"/>
        <w:b/>
        <w:bCs/>
        <w:color w:val="FFFFFF" w:themeColor="background1"/>
        <w:sz w:val="18"/>
      </w:rPr>
      <w:tblPr/>
      <w:tcPr>
        <w:shd w:val="clear" w:color="auto" w:fill="000000" w:themeFill="text1"/>
      </w:tcPr>
    </w:tblStylePr>
    <w:tblStylePr w:type="lastRow">
      <w:pPr>
        <w:jc w:val="left"/>
      </w:pPr>
      <w:rPr>
        <w:rFonts w:asciiTheme="minorHAnsi" w:hAnsiTheme="minorHAnsi"/>
        <w:b/>
        <w:bCs/>
        <w:color w:val="FFFFFF" w:themeColor="background1"/>
        <w:sz w:val="18"/>
      </w:rPr>
      <w:tblPr/>
      <w:tcPr>
        <w:tcBorders>
          <w:top w:val="double" w:sz="4" w:space="0" w:color="000000" w:themeColor="accent2"/>
        </w:tcBorders>
        <w:vAlign w:val="center"/>
      </w:tcPr>
    </w:tblStylePr>
    <w:tblStylePr w:type="firstCol">
      <w:rPr>
        <w:rFonts w:asciiTheme="minorHAnsi" w:hAnsiTheme="minorHAnsi"/>
        <w:b/>
        <w:bCs/>
        <w:sz w:val="18"/>
      </w:rPr>
    </w:tblStylePr>
    <w:tblStylePr w:type="lastCol">
      <w:rPr>
        <w:rFonts w:asciiTheme="minorHAnsi" w:hAnsiTheme="minorHAnsi"/>
        <w:b/>
        <w:bCs/>
        <w:sz w:val="18"/>
      </w:rPr>
    </w:tblStylePr>
    <w:tblStylePr w:type="band1Vert">
      <w:rPr>
        <w:rFonts w:asciiTheme="minorHAnsi" w:hAnsiTheme="minorHAnsi"/>
        <w:sz w:val="18"/>
      </w:rPr>
      <w:tblPr/>
      <w:tcPr>
        <w:shd w:val="clear" w:color="auto" w:fill="D9D9D9" w:themeFill="background1" w:themeFillShade="D9"/>
      </w:tcPr>
    </w:tblStylePr>
    <w:tblStylePr w:type="band2Vert">
      <w:rPr>
        <w:rFonts w:asciiTheme="minorHAnsi" w:hAnsiTheme="minorHAnsi"/>
        <w:sz w:val="18"/>
      </w:rPr>
    </w:tblStylePr>
    <w:tblStylePr w:type="band1Horz">
      <w:rPr>
        <w:rFonts w:asciiTheme="minorHAnsi" w:hAnsiTheme="minorHAnsi"/>
        <w:sz w:val="18"/>
      </w:rPr>
      <w:tblPr/>
      <w:tcPr>
        <w:shd w:val="clear" w:color="auto" w:fill="F2F2F2" w:themeFill="background1" w:themeFillShade="F2"/>
      </w:tcPr>
    </w:tblStylePr>
    <w:tblStylePr w:type="band2Horz">
      <w:rPr>
        <w:rFonts w:asciiTheme="minorHAnsi" w:hAnsiTheme="minorHAnsi"/>
        <w:sz w:val="18"/>
      </w:rPr>
      <w:tblPr/>
      <w:tcPr>
        <w:shd w:val="clear" w:color="auto" w:fill="D9D9D9" w:themeFill="background1" w:themeFillShade="D9"/>
      </w:tcPr>
    </w:tblStylePr>
  </w:style>
  <w:style w:type="table" w:styleId="GridTable4-Accent3">
    <w:name w:val="Grid Table 4 Accent 3"/>
    <w:basedOn w:val="TableNormal"/>
    <w:uiPriority w:val="49"/>
    <w:rsid w:val="00DC0F70"/>
    <w:pPr>
      <w:spacing w:after="0" w:line="240" w:lineRule="auto"/>
    </w:pPr>
    <w:tblPr>
      <w:tblStyleRowBandSize w:val="1"/>
      <w:tblStyleColBandSize w:val="1"/>
      <w:tblBorders>
        <w:top w:val="single" w:sz="4" w:space="0" w:color="F6ED6F" w:themeColor="accent3" w:themeTint="99"/>
        <w:left w:val="single" w:sz="4" w:space="0" w:color="F6ED6F" w:themeColor="accent3" w:themeTint="99"/>
        <w:bottom w:val="single" w:sz="4" w:space="0" w:color="F6ED6F" w:themeColor="accent3" w:themeTint="99"/>
        <w:right w:val="single" w:sz="4" w:space="0" w:color="F6ED6F" w:themeColor="accent3" w:themeTint="99"/>
        <w:insideH w:val="single" w:sz="4" w:space="0" w:color="F6ED6F" w:themeColor="accent3" w:themeTint="99"/>
        <w:insideV w:val="single" w:sz="4" w:space="0" w:color="F6ED6F" w:themeColor="accent3" w:themeTint="99"/>
      </w:tblBorders>
    </w:tblPr>
    <w:tblStylePr w:type="firstRow">
      <w:rPr>
        <w:b/>
        <w:bCs/>
        <w:color w:val="FFFFFF" w:themeColor="background1"/>
      </w:rPr>
      <w:tblPr/>
      <w:tcPr>
        <w:tcBorders>
          <w:top w:val="single" w:sz="4" w:space="0" w:color="F0E10F" w:themeColor="accent3"/>
          <w:left w:val="single" w:sz="4" w:space="0" w:color="F0E10F" w:themeColor="accent3"/>
          <w:bottom w:val="single" w:sz="4" w:space="0" w:color="F0E10F" w:themeColor="accent3"/>
          <w:right w:val="single" w:sz="4" w:space="0" w:color="F0E10F" w:themeColor="accent3"/>
          <w:insideH w:val="nil"/>
          <w:insideV w:val="nil"/>
        </w:tcBorders>
        <w:shd w:val="clear" w:color="auto" w:fill="F0E10F" w:themeFill="accent3"/>
      </w:tcPr>
    </w:tblStylePr>
    <w:tblStylePr w:type="lastRow">
      <w:rPr>
        <w:b/>
        <w:bCs/>
      </w:rPr>
      <w:tblPr/>
      <w:tcPr>
        <w:tcBorders>
          <w:top w:val="double" w:sz="4" w:space="0" w:color="F0E10F" w:themeColor="accent3"/>
        </w:tcBorders>
      </w:tcPr>
    </w:tblStylePr>
    <w:tblStylePr w:type="firstCol">
      <w:rPr>
        <w:b/>
        <w:bCs/>
      </w:rPr>
    </w:tblStylePr>
    <w:tblStylePr w:type="lastCol">
      <w:rPr>
        <w:b/>
        <w:bCs/>
      </w:rPr>
    </w:tblStylePr>
    <w:tblStylePr w:type="band1Vert">
      <w:tblPr/>
      <w:tcPr>
        <w:shd w:val="clear" w:color="auto" w:fill="FCF9CF" w:themeFill="accent3" w:themeFillTint="33"/>
      </w:tcPr>
    </w:tblStylePr>
    <w:tblStylePr w:type="band1Horz">
      <w:tblPr/>
      <w:tcPr>
        <w:shd w:val="clear" w:color="auto" w:fill="FCF9CF" w:themeFill="accent3" w:themeFillTint="33"/>
      </w:tcPr>
    </w:tblStylePr>
  </w:style>
  <w:style w:type="paragraph" w:customStyle="1" w:styleId="ListParagraphBulleted">
    <w:name w:val="List Paragraph Bulleted"/>
    <w:basedOn w:val="ListParagraph"/>
    <w:qFormat/>
    <w:rsid w:val="00DC11C1"/>
    <w:pPr>
      <w:numPr>
        <w:numId w:val="3"/>
      </w:numPr>
      <w:spacing w:after="120" w:line="240" w:lineRule="auto"/>
      <w:contextualSpacing w:val="0"/>
    </w:pPr>
  </w:style>
  <w:style w:type="paragraph" w:styleId="TOCHeading">
    <w:name w:val="TOC Heading"/>
    <w:basedOn w:val="Heading1"/>
    <w:next w:val="Normal"/>
    <w:uiPriority w:val="39"/>
    <w:unhideWhenUsed/>
    <w:qFormat/>
    <w:rsid w:val="00BD0B4F"/>
    <w:pPr>
      <w:numPr>
        <w:numId w:val="0"/>
      </w:numPr>
      <w:spacing w:before="240" w:after="0" w:line="259" w:lineRule="auto"/>
      <w:outlineLvl w:val="9"/>
    </w:pPr>
    <w:rPr>
      <w:color w:val="FAB900" w:themeColor="accent1"/>
      <w:spacing w:val="0"/>
      <w:sz w:val="44"/>
      <w:szCs w:val="32"/>
    </w:rPr>
  </w:style>
  <w:style w:type="paragraph" w:styleId="TOC1">
    <w:name w:val="toc 1"/>
    <w:basedOn w:val="Normal"/>
    <w:next w:val="Normal"/>
    <w:autoRedefine/>
    <w:uiPriority w:val="39"/>
    <w:unhideWhenUsed/>
    <w:rsid w:val="00B56FCD"/>
    <w:pPr>
      <w:tabs>
        <w:tab w:val="left" w:pos="540"/>
        <w:tab w:val="right" w:leader="dot" w:pos="9880"/>
      </w:tabs>
      <w:spacing w:after="120"/>
      <w:ind w:left="630" w:hanging="630"/>
    </w:pPr>
    <w:rPr>
      <w:rFonts w:ascii="Calibri" w:hAnsi="Calibri"/>
      <w:b/>
      <w:noProof/>
      <w:sz w:val="28"/>
      <w:szCs w:val="24"/>
    </w:rPr>
  </w:style>
  <w:style w:type="paragraph" w:styleId="TOC2">
    <w:name w:val="toc 2"/>
    <w:basedOn w:val="Normal"/>
    <w:next w:val="Normal"/>
    <w:autoRedefine/>
    <w:uiPriority w:val="39"/>
    <w:unhideWhenUsed/>
    <w:rsid w:val="005334C0"/>
    <w:pPr>
      <w:tabs>
        <w:tab w:val="left" w:pos="1170"/>
        <w:tab w:val="right" w:leader="dot" w:pos="9880"/>
      </w:tabs>
      <w:ind w:left="1170" w:hanging="630"/>
    </w:pPr>
    <w:rPr>
      <w:rFonts w:ascii="Calibri" w:hAnsi="Calibri"/>
      <w:noProof/>
      <w:sz w:val="24"/>
      <w:szCs w:val="26"/>
    </w:rPr>
  </w:style>
  <w:style w:type="paragraph" w:styleId="TOC3">
    <w:name w:val="toc 3"/>
    <w:basedOn w:val="Normal"/>
    <w:next w:val="Normal"/>
    <w:autoRedefine/>
    <w:uiPriority w:val="39"/>
    <w:unhideWhenUsed/>
    <w:rsid w:val="0042237C"/>
    <w:pPr>
      <w:tabs>
        <w:tab w:val="left" w:pos="1890"/>
        <w:tab w:val="right" w:leader="dot" w:pos="9880"/>
      </w:tabs>
      <w:spacing w:after="100"/>
      <w:ind w:left="1890" w:hanging="720"/>
    </w:pPr>
    <w:rPr>
      <w:rFonts w:ascii="Calibri" w:hAnsi="Calibri"/>
      <w:noProof/>
      <w:sz w:val="22"/>
      <w:szCs w:val="26"/>
    </w:rPr>
  </w:style>
  <w:style w:type="character" w:styleId="Hyperlink">
    <w:name w:val="Hyperlink"/>
    <w:basedOn w:val="DefaultParagraphFont"/>
    <w:uiPriority w:val="99"/>
    <w:unhideWhenUsed/>
    <w:rsid w:val="00B56FCD"/>
    <w:rPr>
      <w:rFonts w:asciiTheme="minorHAnsi" w:hAnsiTheme="minorHAnsi"/>
      <w:color w:val="6281A0" w:themeColor="hyperlink"/>
      <w:sz w:val="24"/>
      <w:u w:val="single"/>
    </w:rPr>
  </w:style>
  <w:style w:type="paragraph" w:styleId="TOC4">
    <w:name w:val="toc 4"/>
    <w:basedOn w:val="Normal"/>
    <w:next w:val="Normal"/>
    <w:autoRedefine/>
    <w:uiPriority w:val="39"/>
    <w:unhideWhenUsed/>
    <w:rsid w:val="000B6DFB"/>
    <w:pPr>
      <w:tabs>
        <w:tab w:val="left" w:pos="2700"/>
        <w:tab w:val="right" w:leader="dot" w:pos="9880"/>
      </w:tabs>
      <w:spacing w:after="100"/>
      <w:ind w:left="2700" w:hanging="810"/>
    </w:pPr>
    <w:rPr>
      <w:noProof/>
      <w:sz w:val="20"/>
      <w:szCs w:val="24"/>
    </w:rPr>
  </w:style>
  <w:style w:type="paragraph" w:styleId="TOC5">
    <w:name w:val="toc 5"/>
    <w:basedOn w:val="Normal"/>
    <w:next w:val="Normal"/>
    <w:autoRedefine/>
    <w:uiPriority w:val="39"/>
    <w:unhideWhenUsed/>
    <w:rsid w:val="000B6DFB"/>
    <w:pPr>
      <w:tabs>
        <w:tab w:val="left" w:pos="3600"/>
        <w:tab w:val="right" w:leader="dot" w:pos="9880"/>
      </w:tabs>
      <w:spacing w:after="100"/>
      <w:ind w:left="3600" w:hanging="900"/>
    </w:pPr>
    <w:rPr>
      <w:noProof/>
    </w:rPr>
  </w:style>
  <w:style w:type="paragraph" w:styleId="TOC6">
    <w:name w:val="toc 6"/>
    <w:basedOn w:val="Normal"/>
    <w:next w:val="Normal"/>
    <w:autoRedefine/>
    <w:uiPriority w:val="39"/>
    <w:unhideWhenUsed/>
    <w:rsid w:val="00BD0B4F"/>
    <w:pPr>
      <w:spacing w:after="100"/>
      <w:ind w:left="900"/>
    </w:pPr>
  </w:style>
  <w:style w:type="paragraph" w:styleId="BalloonText">
    <w:name w:val="Balloon Text"/>
    <w:basedOn w:val="Normal"/>
    <w:link w:val="BalloonTextChar"/>
    <w:uiPriority w:val="99"/>
    <w:semiHidden/>
    <w:unhideWhenUsed/>
    <w:rsid w:val="00450480"/>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450480"/>
    <w:rPr>
      <w:rFonts w:ascii="Segoe UI" w:hAnsi="Segoe UI" w:cs="Segoe UI"/>
      <w:color w:val="000000" w:themeColor="text1"/>
      <w:sz w:val="18"/>
      <w:szCs w:val="18"/>
      <w:lang w:val="en-US"/>
    </w:rPr>
  </w:style>
  <w:style w:type="paragraph" w:styleId="Subtitle">
    <w:name w:val="Subtitle"/>
    <w:basedOn w:val="Normal"/>
    <w:next w:val="Normal"/>
    <w:link w:val="SubtitleChar"/>
    <w:uiPriority w:val="11"/>
    <w:qFormat/>
    <w:rsid w:val="00272506"/>
    <w:pPr>
      <w:numPr>
        <w:ilvl w:val="1"/>
      </w:numPr>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272506"/>
    <w:rPr>
      <w:rFonts w:eastAsiaTheme="minorEastAsia"/>
      <w:color w:val="5A5A5A" w:themeColor="text1" w:themeTint="A5"/>
      <w:spacing w:val="15"/>
      <w:lang w:val="en-US"/>
    </w:rPr>
  </w:style>
  <w:style w:type="paragraph" w:styleId="ListBullet">
    <w:name w:val="List Bullet"/>
    <w:basedOn w:val="Normal"/>
    <w:uiPriority w:val="99"/>
    <w:qFormat/>
    <w:rsid w:val="002719D2"/>
    <w:pPr>
      <w:spacing w:after="240" w:line="240" w:lineRule="atLeast"/>
      <w:ind w:left="567" w:firstLine="1134"/>
    </w:pPr>
    <w:rPr>
      <w:rFonts w:eastAsiaTheme="minorEastAsia"/>
      <w:color w:val="auto"/>
      <w:sz w:val="20"/>
      <w:szCs w:val="20"/>
      <w:lang w:val="en-GB" w:eastAsia="zh-CN"/>
    </w:rPr>
  </w:style>
  <w:style w:type="paragraph" w:styleId="ListNumber">
    <w:name w:val="List Number"/>
    <w:basedOn w:val="Normal"/>
    <w:uiPriority w:val="99"/>
    <w:qFormat/>
    <w:rsid w:val="002719D2"/>
    <w:pPr>
      <w:tabs>
        <w:tab w:val="num" w:pos="2268"/>
      </w:tabs>
      <w:spacing w:after="240" w:line="240" w:lineRule="atLeast"/>
      <w:ind w:left="567" w:hanging="567"/>
    </w:pPr>
    <w:rPr>
      <w:rFonts w:eastAsiaTheme="minorEastAsia"/>
      <w:color w:val="auto"/>
      <w:sz w:val="20"/>
      <w:szCs w:val="20"/>
      <w:lang w:val="en-GB" w:eastAsia="zh-CN"/>
    </w:rPr>
  </w:style>
  <w:style w:type="paragraph" w:styleId="ListNumber2">
    <w:name w:val="List Number 2"/>
    <w:basedOn w:val="Normal"/>
    <w:uiPriority w:val="99"/>
    <w:qFormat/>
    <w:rsid w:val="002719D2"/>
    <w:pPr>
      <w:tabs>
        <w:tab w:val="num" w:pos="1134"/>
      </w:tabs>
      <w:spacing w:after="240" w:line="240" w:lineRule="atLeast"/>
      <w:ind w:left="1701" w:hanging="567"/>
    </w:pPr>
    <w:rPr>
      <w:rFonts w:eastAsiaTheme="minorEastAsia"/>
      <w:color w:val="auto"/>
      <w:sz w:val="20"/>
      <w:szCs w:val="20"/>
      <w:lang w:val="en-GB" w:eastAsia="zh-CN"/>
    </w:rPr>
  </w:style>
  <w:style w:type="numbering" w:customStyle="1" w:styleId="ADNOCNumList">
    <w:name w:val="ADNOCNumList"/>
    <w:uiPriority w:val="99"/>
    <w:rsid w:val="002719D2"/>
    <w:pPr>
      <w:numPr>
        <w:numId w:val="8"/>
      </w:numPr>
    </w:pPr>
  </w:style>
  <w:style w:type="paragraph" w:customStyle="1" w:styleId="ListNumberAlpha">
    <w:name w:val="List Number Alpha"/>
    <w:basedOn w:val="Normal"/>
    <w:qFormat/>
    <w:rsid w:val="002719D2"/>
    <w:pPr>
      <w:spacing w:after="240" w:line="240" w:lineRule="atLeast"/>
      <w:ind w:left="567" w:hanging="567"/>
    </w:pPr>
    <w:rPr>
      <w:rFonts w:eastAsiaTheme="minorEastAsia"/>
      <w:color w:val="auto"/>
      <w:sz w:val="20"/>
      <w:szCs w:val="20"/>
      <w:lang w:val="en-GB" w:eastAsia="zh-CN"/>
    </w:rPr>
  </w:style>
  <w:style w:type="paragraph" w:customStyle="1" w:styleId="ListNumberRoman">
    <w:name w:val="List Number Roman"/>
    <w:basedOn w:val="Normal"/>
    <w:qFormat/>
    <w:rsid w:val="002719D2"/>
    <w:pPr>
      <w:spacing w:after="240" w:line="240" w:lineRule="atLeast"/>
      <w:ind w:left="1134" w:hanging="567"/>
    </w:pPr>
    <w:rPr>
      <w:rFonts w:eastAsiaTheme="minorEastAsia"/>
      <w:color w:val="auto"/>
      <w:sz w:val="20"/>
      <w:szCs w:val="20"/>
      <w:lang w:val="en-GB" w:eastAsia="zh-CN"/>
    </w:rPr>
  </w:style>
  <w:style w:type="paragraph" w:customStyle="1" w:styleId="Appendixtitle">
    <w:name w:val="Appendix title"/>
    <w:basedOn w:val="Normal"/>
    <w:next w:val="Normal"/>
    <w:qFormat/>
    <w:rsid w:val="002719D2"/>
    <w:pPr>
      <w:spacing w:after="240" w:line="240" w:lineRule="atLeast"/>
      <w:ind w:left="1474" w:hanging="1474"/>
    </w:pPr>
    <w:rPr>
      <w:rFonts w:eastAsiaTheme="minorEastAsia"/>
      <w:b/>
      <w:caps/>
      <w:color w:val="000000" w:themeColor="accent2"/>
      <w:sz w:val="20"/>
      <w:szCs w:val="20"/>
      <w:lang w:val="en-GB" w:eastAsia="zh-CN"/>
    </w:rPr>
  </w:style>
  <w:style w:type="table" w:customStyle="1" w:styleId="ADNOCInfoTable">
    <w:name w:val="ADNOC Info Table"/>
    <w:basedOn w:val="TableNormal"/>
    <w:uiPriority w:val="99"/>
    <w:rsid w:val="002719D2"/>
    <w:pPr>
      <w:keepNext/>
      <w:keepLines/>
      <w:spacing w:after="0" w:line="240" w:lineRule="auto"/>
    </w:pPr>
    <w:rPr>
      <w:rFonts w:eastAsiaTheme="minorEastAsia"/>
      <w:sz w:val="20"/>
      <w:lang w:eastAsia="zh-CN"/>
    </w:rPr>
    <w:tblPr>
      <w:tblBorders>
        <w:top w:val="single" w:sz="6" w:space="0" w:color="F0E10F" w:themeColor="accent3"/>
        <w:left w:val="single" w:sz="6" w:space="0" w:color="F0E10F" w:themeColor="accent3"/>
        <w:bottom w:val="single" w:sz="6" w:space="0" w:color="F0E10F" w:themeColor="accent3"/>
        <w:right w:val="single" w:sz="6" w:space="0" w:color="F0E10F" w:themeColor="accent3"/>
        <w:insideH w:val="single" w:sz="6" w:space="0" w:color="F0E10F" w:themeColor="accent3"/>
        <w:insideV w:val="single" w:sz="6" w:space="0" w:color="F0E10F" w:themeColor="accent3"/>
      </w:tblBorders>
      <w:tblCellMar>
        <w:top w:w="113" w:type="dxa"/>
        <w:left w:w="170" w:type="dxa"/>
        <w:bottom w:w="57" w:type="dxa"/>
        <w:right w:w="170" w:type="dxa"/>
      </w:tblCellMar>
    </w:tblPr>
    <w:tcPr>
      <w:shd w:val="clear" w:color="auto" w:fill="F2F2F2" w:themeFill="background1" w:themeFillShade="F2"/>
    </w:tcPr>
  </w:style>
  <w:style w:type="character" w:styleId="CommentReference">
    <w:name w:val="annotation reference"/>
    <w:basedOn w:val="DefaultParagraphFont"/>
    <w:uiPriority w:val="99"/>
    <w:semiHidden/>
    <w:unhideWhenUsed/>
    <w:rsid w:val="00240B1B"/>
    <w:rPr>
      <w:sz w:val="16"/>
      <w:szCs w:val="16"/>
    </w:rPr>
  </w:style>
  <w:style w:type="paragraph" w:styleId="CommentText">
    <w:name w:val="annotation text"/>
    <w:basedOn w:val="Normal"/>
    <w:link w:val="CommentTextChar"/>
    <w:uiPriority w:val="99"/>
    <w:semiHidden/>
    <w:unhideWhenUsed/>
    <w:rsid w:val="00240B1B"/>
    <w:pPr>
      <w:spacing w:line="240" w:lineRule="auto"/>
    </w:pPr>
    <w:rPr>
      <w:sz w:val="20"/>
      <w:szCs w:val="20"/>
    </w:rPr>
  </w:style>
  <w:style w:type="character" w:customStyle="1" w:styleId="CommentTextChar">
    <w:name w:val="Comment Text Char"/>
    <w:basedOn w:val="DefaultParagraphFont"/>
    <w:link w:val="CommentText"/>
    <w:uiPriority w:val="99"/>
    <w:semiHidden/>
    <w:rsid w:val="00240B1B"/>
    <w:rPr>
      <w:color w:val="000000" w:themeColor="text1"/>
      <w:sz w:val="20"/>
      <w:szCs w:val="20"/>
      <w:lang w:val="en-US"/>
    </w:rPr>
  </w:style>
  <w:style w:type="paragraph" w:styleId="CommentSubject">
    <w:name w:val="annotation subject"/>
    <w:basedOn w:val="CommentText"/>
    <w:next w:val="CommentText"/>
    <w:link w:val="CommentSubjectChar"/>
    <w:uiPriority w:val="99"/>
    <w:semiHidden/>
    <w:unhideWhenUsed/>
    <w:rsid w:val="00240B1B"/>
    <w:rPr>
      <w:b/>
      <w:bCs/>
    </w:rPr>
  </w:style>
  <w:style w:type="character" w:customStyle="1" w:styleId="CommentSubjectChar">
    <w:name w:val="Comment Subject Char"/>
    <w:basedOn w:val="CommentTextChar"/>
    <w:link w:val="CommentSubject"/>
    <w:uiPriority w:val="99"/>
    <w:semiHidden/>
    <w:rsid w:val="00240B1B"/>
    <w:rPr>
      <w:b/>
      <w:bCs/>
      <w:color w:val="000000" w:themeColor="text1"/>
      <w:sz w:val="20"/>
      <w:szCs w:val="20"/>
      <w:lang w:val="en-US"/>
    </w:rPr>
  </w:style>
  <w:style w:type="table" w:styleId="GridTable1Light-Accent1">
    <w:name w:val="Grid Table 1 Light Accent 1"/>
    <w:basedOn w:val="TableNormal"/>
    <w:uiPriority w:val="46"/>
    <w:rsid w:val="002555D1"/>
    <w:pPr>
      <w:spacing w:after="0" w:line="240" w:lineRule="auto"/>
    </w:pPr>
    <w:rPr>
      <w:rFonts w:ascii="Verdana" w:hAnsi="Verdana"/>
      <w:color w:val="32373C"/>
      <w:sz w:val="2"/>
      <w:szCs w:val="2"/>
      <w:lang w:eastAsia="ja-JP"/>
    </w:rPr>
    <w:tblPr>
      <w:tblStyleRowBandSize w:val="1"/>
      <w:tblStyleColBandSize w:val="1"/>
      <w:tblBorders>
        <w:top w:val="single" w:sz="4" w:space="0" w:color="FFE397" w:themeColor="accent1" w:themeTint="66"/>
        <w:left w:val="single" w:sz="4" w:space="0" w:color="FFE397" w:themeColor="accent1" w:themeTint="66"/>
        <w:bottom w:val="single" w:sz="4" w:space="0" w:color="FFE397" w:themeColor="accent1" w:themeTint="66"/>
        <w:right w:val="single" w:sz="4" w:space="0" w:color="FFE397" w:themeColor="accent1" w:themeTint="66"/>
        <w:insideH w:val="single" w:sz="4" w:space="0" w:color="FFE397" w:themeColor="accent1" w:themeTint="66"/>
        <w:insideV w:val="single" w:sz="4" w:space="0" w:color="FFE397" w:themeColor="accent1" w:themeTint="66"/>
      </w:tblBorders>
    </w:tblPr>
    <w:tblStylePr w:type="firstRow">
      <w:rPr>
        <w:b/>
        <w:bCs/>
      </w:rPr>
      <w:tblPr/>
      <w:tcPr>
        <w:tcBorders>
          <w:bottom w:val="single" w:sz="12" w:space="0" w:color="FFD663" w:themeColor="accent1" w:themeTint="99"/>
        </w:tcBorders>
      </w:tcPr>
    </w:tblStylePr>
    <w:tblStylePr w:type="lastRow">
      <w:rPr>
        <w:b/>
        <w:bCs/>
      </w:rPr>
      <w:tblPr/>
      <w:tcPr>
        <w:tcBorders>
          <w:top w:val="double" w:sz="2" w:space="0" w:color="FFD663"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5163D"/>
    <w:pPr>
      <w:spacing w:after="0" w:line="240" w:lineRule="auto"/>
    </w:pPr>
    <w:rPr>
      <w:color w:val="000000" w:themeColor="text1"/>
      <w:sz w:val="18"/>
      <w:lang w:val="en-US"/>
    </w:rPr>
  </w:style>
  <w:style w:type="character" w:customStyle="1" w:styleId="UnresolvedMention1">
    <w:name w:val="Unresolved Mention1"/>
    <w:basedOn w:val="DefaultParagraphFont"/>
    <w:uiPriority w:val="99"/>
    <w:semiHidden/>
    <w:unhideWhenUsed/>
    <w:rsid w:val="00EF26A1"/>
    <w:rPr>
      <w:color w:val="605E5C"/>
      <w:shd w:val="clear" w:color="auto" w:fill="E1DFDD"/>
    </w:rPr>
  </w:style>
  <w:style w:type="character" w:customStyle="1" w:styleId="ListParagraphChar">
    <w:name w:val="List Paragraph Char"/>
    <w:aliases w:val="DT First Level Bullet Char,List A. Char,Figure_name Char,Equipment Char,Numbered Indented Text Char,List Paragraph Char Char Char Char,List Paragraph Char Char Char1,lp1 Char,List Paragraph11 Char,Ref Char,List Paragraph1 Char"/>
    <w:basedOn w:val="DefaultParagraphFont"/>
    <w:link w:val="ListParagraph"/>
    <w:uiPriority w:val="34"/>
    <w:rsid w:val="00C751D2"/>
    <w:rPr>
      <w:color w:val="000000" w:themeColor="text1"/>
      <w:sz w:val="18"/>
      <w:lang w:val="en-US"/>
    </w:rPr>
  </w:style>
  <w:style w:type="character" w:styleId="Strong">
    <w:name w:val="Strong"/>
    <w:basedOn w:val="DefaultParagraphFont"/>
    <w:uiPriority w:val="22"/>
    <w:qFormat/>
    <w:rsid w:val="003931CE"/>
    <w:rPr>
      <w:b/>
      <w:bCs/>
    </w:rPr>
  </w:style>
  <w:style w:type="paragraph" w:customStyle="1" w:styleId="TableParagraph">
    <w:name w:val="Table Paragraph"/>
    <w:basedOn w:val="Normal"/>
    <w:uiPriority w:val="1"/>
    <w:qFormat/>
    <w:rsid w:val="000314B9"/>
    <w:pPr>
      <w:widowControl w:val="0"/>
      <w:autoSpaceDE w:val="0"/>
      <w:autoSpaceDN w:val="0"/>
      <w:spacing w:before="1" w:after="0" w:line="240" w:lineRule="auto"/>
      <w:ind w:left="143"/>
      <w:jc w:val="left"/>
    </w:pPr>
    <w:rPr>
      <w:rFonts w:ascii="Calibri" w:eastAsia="Calibri" w:hAnsi="Calibri" w:cs="Calibri"/>
      <w:color w:val="auto"/>
      <w:sz w:val="22"/>
    </w:rPr>
  </w:style>
  <w:style w:type="table" w:customStyle="1" w:styleId="ListTable41">
    <w:name w:val="List Table 41"/>
    <w:basedOn w:val="TableNormal"/>
    <w:next w:val="ListTable4"/>
    <w:uiPriority w:val="49"/>
    <w:rsid w:val="00DD47CF"/>
    <w:pPr>
      <w:spacing w:after="0" w:line="240" w:lineRule="auto"/>
      <w:jc w:val="left"/>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ADNOCNumList1">
    <w:name w:val="ADNOCNumList1"/>
    <w:uiPriority w:val="99"/>
    <w:rsid w:val="00DD47CF"/>
  </w:style>
  <w:style w:type="table" w:styleId="ListTable4">
    <w:name w:val="List Table 4"/>
    <w:basedOn w:val="TableNormal"/>
    <w:uiPriority w:val="49"/>
    <w:rsid w:val="00DD47C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21">
    <w:name w:val="Grid Table 4 - Accent 21"/>
    <w:basedOn w:val="TableNormal"/>
    <w:next w:val="GridTable4-Accent2"/>
    <w:uiPriority w:val="49"/>
    <w:rsid w:val="00C46A8B"/>
    <w:pPr>
      <w:spacing w:after="0" w:line="240" w:lineRule="auto"/>
      <w:jc w:val="left"/>
    </w:pPr>
    <w:rPr>
      <w:sz w:val="18"/>
    </w:rPr>
    <w:tblPr>
      <w:tblStyleRowBandSize w:val="1"/>
      <w:tblStyleColBandSize w:val="1"/>
      <w:tblBorders>
        <w:top w:val="single" w:sz="4" w:space="0" w:color="CCCCCC" w:themeColor="background2"/>
        <w:left w:val="single" w:sz="4" w:space="0" w:color="CCCCCC" w:themeColor="background2"/>
        <w:bottom w:val="single" w:sz="4" w:space="0" w:color="CCCCCC" w:themeColor="background2"/>
        <w:right w:val="single" w:sz="4" w:space="0" w:color="CCCCCC" w:themeColor="background2"/>
        <w:insideH w:val="single" w:sz="4" w:space="0" w:color="CCCCCC" w:themeColor="background2"/>
        <w:insideV w:val="single" w:sz="4" w:space="0" w:color="CCCCCC" w:themeColor="background2"/>
      </w:tblBorders>
      <w:tblCellMar>
        <w:top w:w="43" w:type="dxa"/>
        <w:left w:w="144" w:type="dxa"/>
        <w:bottom w:w="43" w:type="dxa"/>
        <w:right w:w="144" w:type="dxa"/>
      </w:tblCellMar>
    </w:tblPr>
    <w:tcPr>
      <w:vAlign w:val="center"/>
    </w:tcPr>
    <w:tblStylePr w:type="firstRow">
      <w:pPr>
        <w:jc w:val="left"/>
      </w:pPr>
      <w:rPr>
        <w:rFonts w:asciiTheme="majorHAnsi" w:hAnsiTheme="majorHAnsi"/>
        <w:b/>
        <w:bCs/>
        <w:color w:val="FFFFFF" w:themeColor="background1"/>
        <w:sz w:val="18"/>
      </w:rPr>
      <w:tblPr/>
      <w:tcPr>
        <w:shd w:val="clear" w:color="auto" w:fill="000000" w:themeFill="text1"/>
      </w:tcPr>
    </w:tblStylePr>
    <w:tblStylePr w:type="lastRow">
      <w:pPr>
        <w:jc w:val="left"/>
      </w:pPr>
      <w:rPr>
        <w:rFonts w:asciiTheme="minorHAnsi" w:hAnsiTheme="minorHAnsi"/>
        <w:b/>
        <w:bCs/>
        <w:color w:val="FFFFFF" w:themeColor="background1"/>
        <w:sz w:val="18"/>
      </w:rPr>
      <w:tblPr/>
      <w:tcPr>
        <w:tcBorders>
          <w:top w:val="double" w:sz="4" w:space="0" w:color="000000" w:themeColor="accent2"/>
        </w:tcBorders>
        <w:vAlign w:val="center"/>
      </w:tcPr>
    </w:tblStylePr>
    <w:tblStylePr w:type="firstCol">
      <w:rPr>
        <w:rFonts w:asciiTheme="minorHAnsi" w:hAnsiTheme="minorHAnsi"/>
        <w:b/>
        <w:bCs/>
        <w:sz w:val="18"/>
      </w:rPr>
    </w:tblStylePr>
    <w:tblStylePr w:type="lastCol">
      <w:rPr>
        <w:rFonts w:asciiTheme="minorHAnsi" w:hAnsiTheme="minorHAnsi"/>
        <w:b/>
        <w:bCs/>
        <w:sz w:val="18"/>
      </w:rPr>
    </w:tblStylePr>
    <w:tblStylePr w:type="band1Vert">
      <w:rPr>
        <w:rFonts w:asciiTheme="minorHAnsi" w:hAnsiTheme="minorHAnsi"/>
        <w:sz w:val="18"/>
      </w:rPr>
      <w:tblPr/>
      <w:tcPr>
        <w:shd w:val="clear" w:color="auto" w:fill="D9D9D9" w:themeFill="background1" w:themeFillShade="D9"/>
      </w:tcPr>
    </w:tblStylePr>
    <w:tblStylePr w:type="band2Vert">
      <w:rPr>
        <w:rFonts w:asciiTheme="minorHAnsi" w:hAnsiTheme="minorHAnsi"/>
        <w:sz w:val="18"/>
      </w:rPr>
    </w:tblStylePr>
    <w:tblStylePr w:type="band1Horz">
      <w:rPr>
        <w:rFonts w:asciiTheme="minorHAnsi" w:hAnsiTheme="minorHAnsi"/>
        <w:sz w:val="18"/>
      </w:rPr>
      <w:tblPr/>
      <w:tcPr>
        <w:shd w:val="clear" w:color="auto" w:fill="F2F2F2" w:themeFill="background1" w:themeFillShade="F2"/>
      </w:tcPr>
    </w:tblStylePr>
    <w:tblStylePr w:type="band2Horz">
      <w:rPr>
        <w:rFonts w:asciiTheme="minorHAnsi" w:hAnsiTheme="minorHAnsi"/>
        <w:sz w:val="18"/>
      </w:rPr>
      <w:tblPr/>
      <w:tcPr>
        <w:shd w:val="clear" w:color="auto" w:fill="D9D9D9" w:themeFill="background1" w:themeFillShade="D9"/>
      </w:tcPr>
    </w:tblStylePr>
  </w:style>
  <w:style w:type="numbering" w:customStyle="1" w:styleId="ADNOCNumList2">
    <w:name w:val="ADNOCNumList2"/>
    <w:uiPriority w:val="99"/>
    <w:rsid w:val="00C46A8B"/>
    <w:pPr>
      <w:numPr>
        <w:numId w:val="1"/>
      </w:numPr>
    </w:pPr>
  </w:style>
  <w:style w:type="table" w:customStyle="1" w:styleId="GridTable4-Accent22">
    <w:name w:val="Grid Table 4 - Accent 22"/>
    <w:basedOn w:val="TableNormal"/>
    <w:next w:val="GridTable4-Accent2"/>
    <w:uiPriority w:val="49"/>
    <w:rsid w:val="00C46A8B"/>
    <w:pPr>
      <w:spacing w:after="0" w:line="240" w:lineRule="auto"/>
      <w:jc w:val="left"/>
    </w:pPr>
    <w:rPr>
      <w:sz w:val="18"/>
    </w:rPr>
    <w:tblPr>
      <w:tblStyleRowBandSize w:val="1"/>
      <w:tblStyleColBandSize w:val="1"/>
      <w:tblBorders>
        <w:top w:val="single" w:sz="4" w:space="0" w:color="CCCCCC" w:themeColor="background2"/>
        <w:left w:val="single" w:sz="4" w:space="0" w:color="CCCCCC" w:themeColor="background2"/>
        <w:bottom w:val="single" w:sz="4" w:space="0" w:color="CCCCCC" w:themeColor="background2"/>
        <w:right w:val="single" w:sz="4" w:space="0" w:color="CCCCCC" w:themeColor="background2"/>
        <w:insideH w:val="single" w:sz="4" w:space="0" w:color="CCCCCC" w:themeColor="background2"/>
        <w:insideV w:val="single" w:sz="4" w:space="0" w:color="CCCCCC" w:themeColor="background2"/>
      </w:tblBorders>
      <w:tblCellMar>
        <w:top w:w="43" w:type="dxa"/>
        <w:left w:w="144" w:type="dxa"/>
        <w:bottom w:w="43" w:type="dxa"/>
        <w:right w:w="144" w:type="dxa"/>
      </w:tblCellMar>
    </w:tblPr>
    <w:tcPr>
      <w:vAlign w:val="center"/>
    </w:tcPr>
    <w:tblStylePr w:type="firstRow">
      <w:pPr>
        <w:jc w:val="left"/>
      </w:pPr>
      <w:rPr>
        <w:rFonts w:asciiTheme="majorHAnsi" w:hAnsiTheme="majorHAnsi"/>
        <w:b/>
        <w:bCs/>
        <w:color w:val="FFFFFF" w:themeColor="background1"/>
        <w:sz w:val="18"/>
      </w:rPr>
      <w:tblPr/>
      <w:tcPr>
        <w:shd w:val="clear" w:color="auto" w:fill="000000" w:themeFill="text1"/>
      </w:tcPr>
    </w:tblStylePr>
    <w:tblStylePr w:type="lastRow">
      <w:pPr>
        <w:jc w:val="left"/>
      </w:pPr>
      <w:rPr>
        <w:rFonts w:asciiTheme="minorHAnsi" w:hAnsiTheme="minorHAnsi"/>
        <w:b/>
        <w:bCs/>
        <w:color w:val="FFFFFF" w:themeColor="background1"/>
        <w:sz w:val="18"/>
      </w:rPr>
      <w:tblPr/>
      <w:tcPr>
        <w:tcBorders>
          <w:top w:val="double" w:sz="4" w:space="0" w:color="000000" w:themeColor="accent2"/>
        </w:tcBorders>
        <w:vAlign w:val="center"/>
      </w:tcPr>
    </w:tblStylePr>
    <w:tblStylePr w:type="firstCol">
      <w:rPr>
        <w:rFonts w:asciiTheme="minorHAnsi" w:hAnsiTheme="minorHAnsi"/>
        <w:b/>
        <w:bCs/>
        <w:sz w:val="18"/>
      </w:rPr>
    </w:tblStylePr>
    <w:tblStylePr w:type="lastCol">
      <w:rPr>
        <w:rFonts w:asciiTheme="minorHAnsi" w:hAnsiTheme="minorHAnsi"/>
        <w:b/>
        <w:bCs/>
        <w:sz w:val="18"/>
      </w:rPr>
    </w:tblStylePr>
    <w:tblStylePr w:type="band1Vert">
      <w:rPr>
        <w:rFonts w:asciiTheme="minorHAnsi" w:hAnsiTheme="minorHAnsi"/>
        <w:sz w:val="18"/>
      </w:rPr>
      <w:tblPr/>
      <w:tcPr>
        <w:shd w:val="clear" w:color="auto" w:fill="D9D9D9" w:themeFill="background1" w:themeFillShade="D9"/>
      </w:tcPr>
    </w:tblStylePr>
    <w:tblStylePr w:type="band2Vert">
      <w:rPr>
        <w:rFonts w:asciiTheme="minorHAnsi" w:hAnsiTheme="minorHAnsi"/>
        <w:sz w:val="18"/>
      </w:rPr>
    </w:tblStylePr>
    <w:tblStylePr w:type="band1Horz">
      <w:rPr>
        <w:rFonts w:asciiTheme="minorHAnsi" w:hAnsiTheme="minorHAnsi"/>
        <w:sz w:val="18"/>
      </w:rPr>
      <w:tblPr/>
      <w:tcPr>
        <w:shd w:val="clear" w:color="auto" w:fill="F2F2F2" w:themeFill="background1" w:themeFillShade="F2"/>
      </w:tcPr>
    </w:tblStylePr>
    <w:tblStylePr w:type="band2Horz">
      <w:rPr>
        <w:rFonts w:asciiTheme="minorHAnsi" w:hAnsiTheme="minorHAnsi"/>
        <w:sz w:val="18"/>
      </w:rPr>
      <w:tblPr/>
      <w:tcPr>
        <w:shd w:val="clear" w:color="auto" w:fill="D9D9D9" w:themeFill="background1" w:themeFillShade="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0810124">
      <w:bodyDiv w:val="1"/>
      <w:marLeft w:val="0"/>
      <w:marRight w:val="0"/>
      <w:marTop w:val="0"/>
      <w:marBottom w:val="0"/>
      <w:divBdr>
        <w:top w:val="none" w:sz="0" w:space="0" w:color="auto"/>
        <w:left w:val="none" w:sz="0" w:space="0" w:color="auto"/>
        <w:bottom w:val="none" w:sz="0" w:space="0" w:color="auto"/>
        <w:right w:val="none" w:sz="0" w:space="0" w:color="auto"/>
      </w:divBdr>
    </w:div>
    <w:div w:id="1092778790">
      <w:bodyDiv w:val="1"/>
      <w:marLeft w:val="0"/>
      <w:marRight w:val="0"/>
      <w:marTop w:val="0"/>
      <w:marBottom w:val="0"/>
      <w:divBdr>
        <w:top w:val="none" w:sz="0" w:space="0" w:color="auto"/>
        <w:left w:val="none" w:sz="0" w:space="0" w:color="auto"/>
        <w:bottom w:val="none" w:sz="0" w:space="0" w:color="auto"/>
        <w:right w:val="none" w:sz="0" w:space="0" w:color="auto"/>
      </w:divBdr>
    </w:div>
    <w:div w:id="1140344643">
      <w:bodyDiv w:val="1"/>
      <w:marLeft w:val="0"/>
      <w:marRight w:val="0"/>
      <w:marTop w:val="0"/>
      <w:marBottom w:val="0"/>
      <w:divBdr>
        <w:top w:val="none" w:sz="0" w:space="0" w:color="auto"/>
        <w:left w:val="none" w:sz="0" w:space="0" w:color="auto"/>
        <w:bottom w:val="none" w:sz="0" w:space="0" w:color="auto"/>
        <w:right w:val="none" w:sz="0" w:space="0" w:color="auto"/>
      </w:divBdr>
    </w:div>
    <w:div w:id="1701391370">
      <w:bodyDiv w:val="1"/>
      <w:marLeft w:val="0"/>
      <w:marRight w:val="0"/>
      <w:marTop w:val="0"/>
      <w:marBottom w:val="0"/>
      <w:divBdr>
        <w:top w:val="none" w:sz="0" w:space="0" w:color="auto"/>
        <w:left w:val="none" w:sz="0" w:space="0" w:color="auto"/>
        <w:bottom w:val="none" w:sz="0" w:space="0" w:color="auto"/>
        <w:right w:val="none" w:sz="0" w:space="0" w:color="auto"/>
      </w:divBdr>
    </w:div>
    <w:div w:id="1788543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A72A846B68A41F1BCFFA95D678BD5C9"/>
        <w:category>
          <w:name w:val="General"/>
          <w:gallery w:val="placeholder"/>
        </w:category>
        <w:types>
          <w:type w:val="bbPlcHdr"/>
        </w:types>
        <w:behaviors>
          <w:behavior w:val="content"/>
        </w:behaviors>
        <w:guid w:val="{141B29A1-BC19-43AA-A6B7-92066B369E0C}"/>
      </w:docPartPr>
      <w:docPartBody>
        <w:p w:rsidR="00AF414A" w:rsidRDefault="008E0430" w:rsidP="008E0430">
          <w:pPr>
            <w:pStyle w:val="2A72A846B68A41F1BCFFA95D678BD5C9"/>
          </w:pPr>
          <w:r w:rsidRPr="00A561CC">
            <w:rPr>
              <w:color w:val="808080" w:themeColor="background1" w:themeShade="80"/>
            </w:rPr>
            <w:t>[Document title]</w:t>
          </w:r>
        </w:p>
      </w:docPartBody>
    </w:docPart>
    <w:docPart>
      <w:docPartPr>
        <w:name w:val="76F68B2415764A92A0ED9EA03F25B7F9"/>
        <w:category>
          <w:name w:val="General"/>
          <w:gallery w:val="placeholder"/>
        </w:category>
        <w:types>
          <w:type w:val="bbPlcHdr"/>
        </w:types>
        <w:behaviors>
          <w:behavior w:val="content"/>
        </w:behaviors>
        <w:guid w:val="{0AA1E517-4750-4972-8893-09890560111F}"/>
      </w:docPartPr>
      <w:docPartBody>
        <w:p w:rsidR="00D46B28" w:rsidRDefault="00864BDC" w:rsidP="00864BDC">
          <w:pPr>
            <w:pStyle w:val="76F68B2415764A92A0ED9EA03F25B7F9"/>
          </w:pPr>
          <w:r w:rsidRPr="00A561CC">
            <w:rPr>
              <w:color w:val="808080" w:themeColor="background1" w:themeShade="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pace Grotesk">
    <w:panose1 w:val="00000000000000000000"/>
    <w:charset w:val="00"/>
    <w:family w:val="auto"/>
    <w:pitch w:val="variable"/>
    <w:sig w:usb0="A10000FF" w:usb1="5000207B" w:usb2="00000000" w:usb3="00000000" w:csb0="00000193"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elvetica Neue">
    <w:altName w:val="Sylfaen"/>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Lato">
    <w:altName w:val="Segoe UI"/>
    <w:charset w:val="00"/>
    <w:family w:val="swiss"/>
    <w:pitch w:val="variable"/>
    <w:sig w:usb0="E10002FF" w:usb1="5000ECFF" w:usb2="00000021" w:usb3="00000000" w:csb0="0000019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95F"/>
    <w:rsid w:val="00103045"/>
    <w:rsid w:val="00134D95"/>
    <w:rsid w:val="001437B6"/>
    <w:rsid w:val="001441C2"/>
    <w:rsid w:val="0018375E"/>
    <w:rsid w:val="00193D04"/>
    <w:rsid w:val="001B22B1"/>
    <w:rsid w:val="00200D26"/>
    <w:rsid w:val="00205413"/>
    <w:rsid w:val="00237327"/>
    <w:rsid w:val="00246059"/>
    <w:rsid w:val="00283358"/>
    <w:rsid w:val="002E0B82"/>
    <w:rsid w:val="00313107"/>
    <w:rsid w:val="00320CC3"/>
    <w:rsid w:val="00371E68"/>
    <w:rsid w:val="00417851"/>
    <w:rsid w:val="0042327C"/>
    <w:rsid w:val="004C6C2A"/>
    <w:rsid w:val="004E3FE2"/>
    <w:rsid w:val="004E78B4"/>
    <w:rsid w:val="0051095F"/>
    <w:rsid w:val="00523322"/>
    <w:rsid w:val="005422D0"/>
    <w:rsid w:val="005444E9"/>
    <w:rsid w:val="005F284F"/>
    <w:rsid w:val="00625EBC"/>
    <w:rsid w:val="006666DF"/>
    <w:rsid w:val="006D5534"/>
    <w:rsid w:val="007E5792"/>
    <w:rsid w:val="00845723"/>
    <w:rsid w:val="00864BDC"/>
    <w:rsid w:val="00882E18"/>
    <w:rsid w:val="008C6C3D"/>
    <w:rsid w:val="008E0430"/>
    <w:rsid w:val="008E6A6D"/>
    <w:rsid w:val="009F7C56"/>
    <w:rsid w:val="00A36BC6"/>
    <w:rsid w:val="00AC3AEC"/>
    <w:rsid w:val="00AD03E4"/>
    <w:rsid w:val="00AF414A"/>
    <w:rsid w:val="00AF569D"/>
    <w:rsid w:val="00AF708B"/>
    <w:rsid w:val="00B128D9"/>
    <w:rsid w:val="00BA5A13"/>
    <w:rsid w:val="00BA7A54"/>
    <w:rsid w:val="00BE432F"/>
    <w:rsid w:val="00C42CE3"/>
    <w:rsid w:val="00C61779"/>
    <w:rsid w:val="00C70080"/>
    <w:rsid w:val="00C91188"/>
    <w:rsid w:val="00C97225"/>
    <w:rsid w:val="00CC2CFB"/>
    <w:rsid w:val="00CF5728"/>
    <w:rsid w:val="00CF5F4A"/>
    <w:rsid w:val="00D003B9"/>
    <w:rsid w:val="00D21A91"/>
    <w:rsid w:val="00D27C40"/>
    <w:rsid w:val="00D46B28"/>
    <w:rsid w:val="00D9581A"/>
    <w:rsid w:val="00EA5BB0"/>
    <w:rsid w:val="00EB3D52"/>
    <w:rsid w:val="00EE0704"/>
    <w:rsid w:val="00EE209A"/>
    <w:rsid w:val="00FA6DFC"/>
    <w:rsid w:val="00FD7FC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7C40"/>
    <w:rPr>
      <w:color w:val="808080"/>
    </w:rPr>
  </w:style>
  <w:style w:type="paragraph" w:customStyle="1" w:styleId="2A72A846B68A41F1BCFFA95D678BD5C9">
    <w:name w:val="2A72A846B68A41F1BCFFA95D678BD5C9"/>
    <w:rsid w:val="008E0430"/>
    <w:rPr>
      <w:lang w:val="en-US" w:eastAsia="en-US"/>
    </w:rPr>
  </w:style>
  <w:style w:type="paragraph" w:customStyle="1" w:styleId="76F68B2415764A92A0ED9EA03F25B7F9">
    <w:name w:val="76F68B2415764A92A0ED9EA03F25B7F9"/>
    <w:rsid w:val="00864BDC"/>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CPX Theme Draft 1">
      <a:dk1>
        <a:srgbClr val="000000"/>
      </a:dk1>
      <a:lt1>
        <a:srgbClr val="FFFFFF"/>
      </a:lt1>
      <a:dk2>
        <a:srgbClr val="5C5C5C"/>
      </a:dk2>
      <a:lt2>
        <a:srgbClr val="CCCCCC"/>
      </a:lt2>
      <a:accent1>
        <a:srgbClr val="FAB900"/>
      </a:accent1>
      <a:accent2>
        <a:srgbClr val="000000"/>
      </a:accent2>
      <a:accent3>
        <a:srgbClr val="F0E10F"/>
      </a:accent3>
      <a:accent4>
        <a:srgbClr val="F0911E"/>
      </a:accent4>
      <a:accent5>
        <a:srgbClr val="EB6923"/>
      </a:accent5>
      <a:accent6>
        <a:srgbClr val="92D050"/>
      </a:accent6>
      <a:hlink>
        <a:srgbClr val="6281A0"/>
      </a:hlink>
      <a:folHlink>
        <a:srgbClr val="B0C0CF"/>
      </a:folHlink>
    </a:clrScheme>
    <a:fontScheme name="CPX">
      <a:majorFont>
        <a:latin typeface="Space Grotesk"/>
        <a:ea typeface="Helvetica Neue"/>
        <a:cs typeface="Helvetica Neue"/>
      </a:majorFont>
      <a:minorFont>
        <a:latin typeface="Space Grotesk"/>
        <a:ea typeface="Helvetica Neue"/>
        <a:cs typeface="Helvetica Neu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ED9C1FF9206EE4F9707493A0AE4A04E" ma:contentTypeVersion="4" ma:contentTypeDescription="Create a new document." ma:contentTypeScope="" ma:versionID="914476e3f048b7951bfb20920cc9f039">
  <xsd:schema xmlns:xsd="http://www.w3.org/2001/XMLSchema" xmlns:xs="http://www.w3.org/2001/XMLSchema" xmlns:p="http://schemas.microsoft.com/office/2006/metadata/properties" xmlns:ns2="a657830f-9563-43be-a1fd-98c1a6af8b73" targetNamespace="http://schemas.microsoft.com/office/2006/metadata/properties" ma:root="true" ma:fieldsID="1b01fe9ad402beea2df2be46a8d9fb6a" ns2:_="">
    <xsd:import namespace="a657830f-9563-43be-a1fd-98c1a6af8b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57830f-9563-43be-a1fd-98c1a6af8b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77532BE-0FE1-48E9-8C1E-96D31FAE9F0B}">
  <ds:schemaRefs>
    <ds:schemaRef ds:uri="http://schemas.microsoft.com/sharepoint/v3/contenttype/forms"/>
  </ds:schemaRefs>
</ds:datastoreItem>
</file>

<file path=customXml/itemProps2.xml><?xml version="1.0" encoding="utf-8"?>
<ds:datastoreItem xmlns:ds="http://schemas.openxmlformats.org/officeDocument/2006/customXml" ds:itemID="{D1F6E6E1-8E2F-4087-A822-3744F9F5DC53}"/>
</file>

<file path=customXml/itemProps3.xml><?xml version="1.0" encoding="utf-8"?>
<ds:datastoreItem xmlns:ds="http://schemas.openxmlformats.org/officeDocument/2006/customXml" ds:itemID="{94D2ABF6-2239-41E6-8201-C0B6C4BA9C43}">
  <ds:schemaRefs>
    <ds:schemaRef ds:uri="http://schemas.microsoft.com/office/2006/metadata/properties"/>
    <ds:schemaRef ds:uri="http://schemas.microsoft.com/office/infopath/2007/PartnerControls"/>
    <ds:schemaRef ds:uri="9e4a73fe-99a6-45a1-86aa-c3360733ae1f"/>
    <ds:schemaRef ds:uri="7b906300-c55a-45cf-a999-7273ab30d21e"/>
  </ds:schemaRefs>
</ds:datastoreItem>
</file>

<file path=customXml/itemProps4.xml><?xml version="1.0" encoding="utf-8"?>
<ds:datastoreItem xmlns:ds="http://schemas.openxmlformats.org/officeDocument/2006/customXml" ds:itemID="{CA98DA06-AF95-46FA-9AF9-6CCA5C907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10</Pages>
  <Words>1401</Words>
  <Characters>7991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CPX Vulnerability Management Policy</vt:lpstr>
    </vt:vector>
  </TitlesOfParts>
  <Company>CPX Holding LLC</Company>
  <LinksUpToDate>false</LinksUpToDate>
  <CharactersWithSpaces>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&lt;CLIENTNAME&gt; Vulnerability Management Policy</dc:title>
  <dc:subject>&lt;CLIENTNAME&gt;-ORG-IMS-POL-028</dc:subject>
  <dc:creator>Author Name</dc:creator>
  <cp:keywords/>
  <dc:description/>
  <cp:lastModifiedBy>Arun Vellara</cp:lastModifiedBy>
  <cp:revision>13</cp:revision>
  <cp:lastPrinted>2023-03-29T11:03:00Z</cp:lastPrinted>
  <dcterms:created xsi:type="dcterms:W3CDTF">2024-09-26T09:23:00Z</dcterms:created>
  <dcterms:modified xsi:type="dcterms:W3CDTF">2025-01-30T13:00:00Z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0x0101007ED9C1FF9206EE4F9707493A0AE4A04E</vt:lpwstr>
  </property>
  <property fmtid="{D5CDD505-2E9C-101B-9397-08002B2CF9AE}" pid="3" name="_dlc_DocIdItemGuid">
    <vt:lpwstr>53e4c40a-454c-451d-8004-5c10dda05f55</vt:lpwstr>
  </property>
  <property fmtid="{D5CDD505-2E9C-101B-9397-08002B2CF9AE}" pid="4" name="MediaServiceImageTags">
    <vt:lpwstr/>
  </property>
</Properties>
</file>