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1681A5E8" w:rsidR="00A624B4" w:rsidRDefault="007761B9" w:rsidP="007761B9">
      <w:pPr>
        <w:tabs>
          <w:tab w:val="left" w:pos="3830"/>
        </w:tabs>
        <w:rPr>
          <w:b/>
          <w:bCs/>
          <w:caps/>
          <w:noProof/>
          <w:color w:val="000000" w:themeColor="accent2"/>
          <w:sz w:val="15"/>
          <w:szCs w:val="15"/>
        </w:rPr>
      </w:pPr>
      <w:r>
        <w:rPr>
          <w:b/>
          <w:bCs/>
          <w:caps/>
          <w:noProof/>
          <w:color w:val="000000" w:themeColor="accent2"/>
          <w:sz w:val="15"/>
          <w:szCs w:val="15"/>
        </w:rPr>
        <w:tab/>
      </w:r>
    </w:p>
    <w:p w14:paraId="42BDAEAE" w14:textId="71D485D5" w:rsidR="00A624B4" w:rsidRDefault="00A624B4" w:rsidP="00A624B4">
      <w:pPr>
        <w:rPr>
          <w:b/>
          <w:bCs/>
          <w:caps/>
          <w:noProof/>
          <w:color w:val="000000" w:themeColor="accent2"/>
          <w:sz w:val="15"/>
          <w:szCs w:val="15"/>
        </w:rPr>
      </w:pPr>
    </w:p>
    <w:p w14:paraId="01E32F7E" w14:textId="77777777" w:rsidR="00A624B4" w:rsidRDefault="00A624B4" w:rsidP="00A624B4">
      <w:pPr>
        <w:rPr>
          <w:b/>
          <w:bCs/>
          <w:caps/>
          <w:noProof/>
          <w:color w:val="000000" w:themeColor="accent2"/>
          <w:sz w:val="15"/>
          <w:szCs w:val="15"/>
        </w:rPr>
      </w:pPr>
    </w:p>
    <w:p w14:paraId="03A1A5EE" w14:textId="77777777" w:rsidR="00A624B4" w:rsidRDefault="00A624B4" w:rsidP="00A624B4">
      <w:pPr>
        <w:rPr>
          <w:b/>
          <w:bCs/>
          <w:caps/>
          <w:noProof/>
          <w:color w:val="000000" w:themeColor="accent2"/>
          <w:sz w:val="15"/>
          <w:szCs w:val="15"/>
        </w:rPr>
      </w:pPr>
    </w:p>
    <w:p w14:paraId="6B6754EE" w14:textId="77777777" w:rsidR="00A624B4" w:rsidRDefault="00A624B4" w:rsidP="00A624B4">
      <w:pPr>
        <w:rPr>
          <w:b/>
          <w:bCs/>
          <w:caps/>
          <w:noProof/>
          <w:color w:val="000000" w:themeColor="accent2"/>
          <w:sz w:val="15"/>
          <w:szCs w:val="15"/>
        </w:rPr>
      </w:pPr>
    </w:p>
    <w:p w14:paraId="76322B81" w14:textId="77777777" w:rsidR="00A624B4" w:rsidRDefault="00A624B4" w:rsidP="00A624B4">
      <w:pPr>
        <w:rPr>
          <w:b/>
          <w:bCs/>
          <w:caps/>
          <w:noProof/>
          <w:color w:val="000000" w:themeColor="accent2"/>
          <w:sz w:val="15"/>
          <w:szCs w:val="15"/>
        </w:rPr>
      </w:pPr>
    </w:p>
    <w:p w14:paraId="7DBBEAEC" w14:textId="037185CC" w:rsidR="00A624B4" w:rsidRDefault="00023047" w:rsidP="00A624B4">
      <w:pPr>
        <w:rPr>
          <w:b/>
          <w:bCs/>
          <w:caps/>
          <w:noProof/>
          <w:color w:val="000000" w:themeColor="accent2"/>
          <w:sz w:val="15"/>
          <w:szCs w:val="15"/>
        </w:rPr>
      </w:pPr>
      <w:r>
        <w:rPr>
          <w:noProof/>
        </w:rPr>
        <w:pict w14:anchorId="65C09999">
          <v:shapetype id="_x0000_t202" coordsize="21600,21600" o:spt="202" path="m,l,21600r21600,l21600,xe">
            <v:stroke joinstyle="miter"/>
            <v:path gradientshapeok="t" o:connecttype="rect"/>
          </v:shapetype>
          <v:shape id="Text Box 154" o:spid="_x0000_s2052" type="#_x0000_t202" style="position:absolute;margin-left:543.9pt;margin-top:215.3pt;width:595.1pt;height:191.6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" filled="f" stroked="f" strokeweight=".5pt">
            <v:textbox inset="50.4pt,0,50.4pt,0">
              <w:txbxContent>
                <w:p w14:paraId="38D5E029" w14:textId="75D342D4" w:rsidR="00F373BC" w:rsidRPr="00B63871" w:rsidRDefault="007761B9" w:rsidP="00561876">
                  <w:pPr>
                    <w:pStyle w:val="DocumentTitle"/>
                    <w:rPr>
                      <w:rFonts w:ascii="Calibri" w:hAnsi="Calibri" w:cs="Calibri"/>
                      <w:color w:val="auto"/>
                    </w:rPr>
                  </w:pPr>
                  <w:sdt>
                    <w:sdtPr>
                      <w:rPr>
                        <w:rFonts w:ascii="Calibri" w:hAnsi="Calibri" w:cs="Calibri"/>
                        <w:color w:val="auto"/>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82771">
                        <w:rPr>
                          <w:rFonts w:ascii="Calibri" w:hAnsi="Calibri" w:cs="Calibri"/>
                          <w:color w:val="auto"/>
                        </w:rPr>
                        <w:t xml:space="preserve">Access Control </w:t>
                      </w:r>
                      <w:r w:rsidR="005E6B9B">
                        <w:rPr>
                          <w:rFonts w:ascii="Calibri" w:hAnsi="Calibri" w:cs="Calibri"/>
                          <w:color w:val="auto"/>
                        </w:rPr>
                        <w:t>Policy</w:t>
                      </w:r>
                    </w:sdtContent>
                  </w:sdt>
                </w:p>
                <w:sdt>
                  <w:sdtPr>
                    <w:rPr>
                      <w:rFonts w:ascii="Calibri" w:hAnsi="Calibri" w:cs="Calibri"/>
                      <w:color w:val="000000" w:themeColor="text1"/>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1F259B" w14:textId="12838976" w:rsidR="0050792F" w:rsidRPr="00CD0733" w:rsidRDefault="0050792F" w:rsidP="0050792F">
                      <w:pPr>
                        <w:pStyle w:val="DocumentSubtitle"/>
                        <w:rPr>
                          <w:color w:val="000000" w:themeColor="text1"/>
                          <w:sz w:val="20"/>
                          <w:szCs w:val="24"/>
                        </w:rPr>
                      </w:pPr>
                      <w:r w:rsidRPr="00CD0733">
                        <w:rPr>
                          <w:rFonts w:ascii="Calibri" w:hAnsi="Calibri" w:cs="Calibri"/>
                          <w:color w:val="000000" w:themeColor="text1"/>
                          <w:sz w:val="40"/>
                          <w:szCs w:val="40"/>
                        </w:rPr>
                        <w:t>UAEPP-</w:t>
                      </w:r>
                      <w:r w:rsidR="009D4DDC" w:rsidRPr="00CD0733">
                        <w:rPr>
                          <w:rFonts w:ascii="Calibri" w:hAnsi="Calibri" w:cs="Calibri"/>
                          <w:color w:val="000000" w:themeColor="text1"/>
                          <w:sz w:val="40"/>
                          <w:szCs w:val="40"/>
                        </w:rPr>
                        <w:t>00</w:t>
                      </w:r>
                      <w:r w:rsidR="00582771">
                        <w:rPr>
                          <w:rFonts w:ascii="Calibri" w:hAnsi="Calibri" w:cs="Calibri"/>
                          <w:color w:val="000000" w:themeColor="text1"/>
                          <w:sz w:val="40"/>
                          <w:szCs w:val="40"/>
                        </w:rPr>
                        <w:t>4</w:t>
                      </w:r>
                      <w:r w:rsidR="009D4DDC" w:rsidRPr="00CD0733">
                        <w:rPr>
                          <w:rFonts w:ascii="Calibri" w:hAnsi="Calibri" w:cs="Calibri"/>
                          <w:color w:val="000000" w:themeColor="text1"/>
                          <w:sz w:val="40"/>
                          <w:szCs w:val="40"/>
                        </w:rPr>
                        <w:t>-</w:t>
                      </w:r>
                      <w:r w:rsidR="00582771">
                        <w:rPr>
                          <w:rFonts w:ascii="Calibri" w:hAnsi="Calibri" w:cs="Calibri"/>
                          <w:color w:val="000000" w:themeColor="text1"/>
                          <w:sz w:val="40"/>
                          <w:szCs w:val="40"/>
                        </w:rPr>
                        <w:t>Access Control</w:t>
                      </w:r>
                      <w:r w:rsidR="005E6B9B" w:rsidRPr="00CD0733">
                        <w:rPr>
                          <w:rFonts w:ascii="Calibri" w:hAnsi="Calibri" w:cs="Calibri"/>
                          <w:color w:val="000000" w:themeColor="text1"/>
                          <w:sz w:val="40"/>
                          <w:szCs w:val="40"/>
                        </w:rPr>
                        <w:t xml:space="preserve"> Policy</w:t>
                      </w:r>
                      <w:r w:rsidRPr="00CD0733">
                        <w:rPr>
                          <w:rFonts w:ascii="Calibri" w:hAnsi="Calibri" w:cs="Calibri"/>
                          <w:color w:val="000000" w:themeColor="text1"/>
                          <w:sz w:val="40"/>
                          <w:szCs w:val="40"/>
                        </w:rPr>
                        <w:t>-</w:t>
                      </w:r>
                      <w:r w:rsidR="009D4DDC" w:rsidRPr="00CD0733">
                        <w:rPr>
                          <w:rFonts w:ascii="Calibri" w:hAnsi="Calibri" w:cs="Calibri"/>
                          <w:color w:val="000000" w:themeColor="text1"/>
                          <w:sz w:val="40"/>
                          <w:szCs w:val="40"/>
                        </w:rPr>
                        <w:t>0.1</w:t>
                      </w:r>
                    </w:p>
                  </w:sdtContent>
                </w:sdt>
                <w:p w14:paraId="67AE93E0" w14:textId="34E638D5" w:rsidR="00F373BC" w:rsidRPr="006D69DF" w:rsidRDefault="00F373BC" w:rsidP="0050792F">
                  <w:pPr>
                    <w:pStyle w:val="DocumentSubtitle"/>
                    <w:rPr>
                      <w:sz w:val="20"/>
                      <w:szCs w:val="24"/>
                    </w:rPr>
                  </w:pPr>
                </w:p>
              </w:txbxContent>
            </v:textbox>
            <w10:wrap type="square" anchorx="page" anchory="page"/>
          </v:shape>
        </w:pict>
      </w:r>
    </w:p>
    <w:p w14:paraId="2D3051B4" w14:textId="5DE69C20" w:rsidR="00A624B4" w:rsidRDefault="00A624B4" w:rsidP="0050792F">
      <w:pPr>
        <w:jc w:val="center"/>
        <w:rPr>
          <w:b/>
          <w:bCs/>
          <w:caps/>
          <w:noProof/>
          <w:color w:val="000000" w:themeColor="accent2"/>
          <w:sz w:val="15"/>
          <w:szCs w:val="15"/>
        </w:rPr>
      </w:pPr>
    </w:p>
    <w:p w14:paraId="31BB2482" w14:textId="66767B5F" w:rsidR="00A624B4" w:rsidRDefault="00A624B4" w:rsidP="00A624B4">
      <w:pPr>
        <w:rPr>
          <w:b/>
          <w:bCs/>
          <w:caps/>
          <w:noProof/>
          <w:color w:val="000000" w:themeColor="accent2"/>
          <w:sz w:val="15"/>
          <w:szCs w:val="15"/>
        </w:rPr>
      </w:pPr>
    </w:p>
    <w:p w14:paraId="737458F4" w14:textId="62ABA149" w:rsidR="00A624B4" w:rsidRDefault="00023047" w:rsidP="00A624B4">
      <w:pPr>
        <w:rPr>
          <w:b/>
          <w:bCs/>
          <w:caps/>
          <w:noProof/>
          <w:color w:val="000000" w:themeColor="accent2"/>
          <w:sz w:val="15"/>
          <w:szCs w:val="15"/>
        </w:rPr>
      </w:pPr>
      <w:r>
        <w:rPr>
          <w:noProof/>
        </w:rPr>
        <w:pict w14:anchorId="19BE9BB1">
          <v:shape id="Text Box 153" o:spid="_x0000_s2051" type="#_x0000_t202" style="position:absolute;margin-left:0;margin-top:465.25pt;width:595.1pt;height:96.3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" filled="f" stroked="f" strokeweight=".5pt">
            <v:textbox inset="50.4pt,0,50.4pt,0">
              <w:txbxContent>
                <w:p w14:paraId="58F8487B" w14:textId="77777777" w:rsidR="00F373BC" w:rsidRPr="00CD0733" w:rsidRDefault="00F373BC" w:rsidP="0031405B">
                  <w:pPr>
                    <w:pStyle w:val="NoSpacing"/>
                    <w:rPr>
                      <w:color w:val="000000" w:themeColor="text1"/>
                      <w:spacing w:val="8"/>
                      <w:sz w:val="32"/>
                      <w:szCs w:val="30"/>
                    </w:rPr>
                  </w:pPr>
                  <w:r w:rsidRPr="00CD0733">
                    <w:rPr>
                      <w:color w:val="000000" w:themeColor="text1"/>
                      <w:spacing w:val="8"/>
                      <w:sz w:val="32"/>
                      <w:szCs w:val="30"/>
                    </w:rPr>
                    <w:t>Abstract</w:t>
                  </w:r>
                </w:p>
                <w:sdt>
                  <w:sdtPr>
                    <w:rPr>
                      <w:color w:val="000000" w:themeColor="text1"/>
                      <w:spacing w:val="8"/>
                      <w:sz w:val="20"/>
                      <w:szCs w:val="21"/>
                    </w:rPr>
                    <w:alias w:val="Abstract"/>
                    <w:tag w:val=""/>
                    <w:id w:val="1375273687"/>
                    <w:dataBinding w:prefixMappings="xmlns:ns0='http://schemas.microsoft.com/office/2006/coverPageProps' " w:xpath="/ns0:CoverPageProperties[1]/ns0:Abstract[1]" w:storeItemID="{55AF091B-3C7A-41E3-B477-F2FDAA23CFDA}"/>
                    <w:text w:multiLine="1"/>
                  </w:sdtPr>
                  <w:sdtContent>
                    <w:p w14:paraId="48018581" w14:textId="67844ED2" w:rsidR="00F373BC" w:rsidRPr="00CD0733" w:rsidRDefault="00B63871" w:rsidP="00110674">
                      <w:pPr>
                        <w:pStyle w:val="NoSpacing"/>
                        <w:spacing w:line="288" w:lineRule="auto"/>
                        <w:jc w:val="both"/>
                        <w:rPr>
                          <w:color w:val="000000" w:themeColor="text1"/>
                          <w:spacing w:val="8"/>
                          <w:sz w:val="20"/>
                          <w:szCs w:val="20"/>
                        </w:rPr>
                      </w:pPr>
                      <w:r w:rsidRPr="00CD0733">
                        <w:rPr>
                          <w:color w:val="000000" w:themeColor="text1"/>
                          <w:spacing w:val="8"/>
                          <w:sz w:val="20"/>
                          <w:szCs w:val="21"/>
                        </w:rPr>
                        <w:t xml:space="preserve">This Policy outlines UAE Public Prosecution’s </w:t>
                      </w:r>
                      <w:r w:rsidR="00582771">
                        <w:rPr>
                          <w:color w:val="000000" w:themeColor="text1"/>
                          <w:spacing w:val="8"/>
                          <w:sz w:val="20"/>
                          <w:szCs w:val="21"/>
                        </w:rPr>
                        <w:t>framework for how users are authorized and granted appropriate privileges, as well as how these are reviewed and revoked when necessary and includes appropriate controls to prevent users from obtaining unauthorized privileges or access</w:t>
                      </w:r>
                      <w:r w:rsidRPr="00CD0733">
                        <w:rPr>
                          <w:color w:val="000000" w:themeColor="text1"/>
                          <w:spacing w:val="8"/>
                          <w:sz w:val="20"/>
                          <w:szCs w:val="21"/>
                        </w:rPr>
                        <w:t>.</w:t>
                      </w:r>
                    </w:p>
                  </w:sdtContent>
                </w:sdt>
              </w:txbxContent>
            </v:textbox>
            <w10:wrap type="square" anchorx="page" anchory="page"/>
          </v:shape>
        </w:pict>
      </w:r>
    </w:p>
    <w:p w14:paraId="51857EA7" w14:textId="570FD774" w:rsidR="00A624B4" w:rsidRDefault="00A624B4" w:rsidP="00A624B4">
      <w:pPr>
        <w:rPr>
          <w:b/>
          <w:bCs/>
          <w:caps/>
          <w:noProof/>
          <w:color w:val="000000" w:themeColor="accent2"/>
          <w:sz w:val="15"/>
          <w:szCs w:val="15"/>
        </w:rPr>
      </w:pPr>
    </w:p>
    <w:p w14:paraId="0958A9CF" w14:textId="28DBAFDE" w:rsidR="00A624B4" w:rsidRDefault="00023047" w:rsidP="00A624B4">
      <w:pPr>
        <w:rPr>
          <w:b/>
          <w:bCs/>
          <w:caps/>
          <w:noProof/>
          <w:color w:val="000000" w:themeColor="accent2"/>
          <w:sz w:val="15"/>
          <w:szCs w:val="15"/>
        </w:rPr>
      </w:pPr>
      <w:r>
        <w:rPr>
          <w:noProof/>
        </w:rPr>
        <w:pict w14:anchorId="21FBCC88">
          <v:shape id="Text Box 2" o:spid="_x0000_s2050" type="#_x0000_t202" style="position:absolute;margin-left:-4.45pt;margin-top:10.4pt;width:500.85pt;height:19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" stroked="f">
            <v:textbox>
              <w:txbxContent>
                <w:p w14:paraId="297BF8D7" w14:textId="77777777" w:rsidR="00F373BC" w:rsidRPr="00430AB6" w:rsidRDefault="00F373BC" w:rsidP="009D012E">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1406072E" w14:textId="4D2DC26D" w:rsidR="00F373BC" w:rsidRPr="00430AB6" w:rsidRDefault="00F373BC" w:rsidP="009D012E">
                  <w:pPr>
                    <w:jc w:val="both"/>
                  </w:pPr>
                  <w:r w:rsidRPr="00430AB6">
                    <w:t xml:space="preserve">All information in this document is </w:t>
                  </w:r>
                  <w:r w:rsidR="00B63871" w:rsidRPr="00B63871">
                    <w:t>UAE Public Prosecution</w:t>
                  </w:r>
                  <w:r w:rsidR="00B63871">
                    <w:t xml:space="preserve"> </w:t>
                  </w:r>
                  <w:r w:rsidRPr="00430AB6">
                    <w:t>PRIVILEGED and for INTERNAL USE ONLY.</w:t>
                  </w:r>
                </w:p>
                <w:p w14:paraId="464E3698" w14:textId="16C7B39A" w:rsidR="00F373BC" w:rsidRPr="00430AB6" w:rsidRDefault="00F373BC" w:rsidP="009D012E">
                  <w:pPr>
                    <w:jc w:val="both"/>
                  </w:pPr>
                  <w:r w:rsidRPr="00430AB6">
                    <w:t xml:space="preserve">The information in this document may contain </w:t>
                  </w:r>
                  <w:r w:rsidR="00B63871" w:rsidRPr="00B63871">
                    <w:t>UAE Public Prosecution</w:t>
                  </w:r>
                  <w:r w:rsidR="00B63871">
                    <w:t xml:space="preserve"> </w:t>
                  </w:r>
                  <w:r w:rsidRPr="00430AB6">
                    <w:t xml:space="preserve">proprietary trade secrets and confidential information, the disclosure of which could substantially benefit competitors. As a result, this document should not be disclosed, used or duplicated – in whole or in part without the explicit authorization of </w:t>
                  </w:r>
                  <w:r w:rsidR="00B63871" w:rsidRPr="00B63871">
                    <w:t>UAE Public Prosecution</w:t>
                  </w:r>
                  <w:r w:rsidRPr="00430AB6">
                    <w:t xml:space="preserve"> management.</w:t>
                  </w:r>
                </w:p>
                <w:p w14:paraId="4191389D" w14:textId="77777777" w:rsidR="00F373BC" w:rsidRPr="00430AB6" w:rsidRDefault="00F373BC" w:rsidP="009D012E">
                  <w:pPr>
                    <w:jc w:val="both"/>
                  </w:pPr>
                  <w:r w:rsidRPr="00430AB6">
                    <w:t>The information is intended solely for the use of authorized recipients. If you are not the intended recipient, you are prohibited from reading, using, disseminating, distributing and copying this document.</w:t>
                  </w:r>
                </w:p>
                <w:p w14:paraId="7B35BF3D" w14:textId="77777777" w:rsidR="00F373BC" w:rsidRDefault="00F373BC" w:rsidP="009D012E">
                  <w:pPr>
                    <w:jc w:val="both"/>
                  </w:pPr>
                  <w:r w:rsidRPr="00430AB6">
                    <w:t>In accessing the document, the reader warrants that the information contained herein shall only be treated for internal use. No content of any nature shall be shared with any other external party or unauthorized recipient.</w:t>
                  </w:r>
                </w:p>
              </w:txbxContent>
            </v:textbox>
          </v:shape>
        </w:pict>
      </w:r>
    </w:p>
    <w:p w14:paraId="29771536" w14:textId="6E045BEB" w:rsidR="00A624B4" w:rsidRDefault="00A624B4" w:rsidP="00A624B4">
      <w:pPr>
        <w:rPr>
          <w:b/>
          <w:bCs/>
          <w:caps/>
          <w:noProof/>
          <w:color w:val="000000" w:themeColor="accent2"/>
          <w:sz w:val="15"/>
          <w:szCs w:val="15"/>
        </w:rPr>
      </w:pPr>
    </w:p>
    <w:p w14:paraId="58757622" w14:textId="2A9D3ECF" w:rsidR="00A624B4" w:rsidRDefault="00A624B4" w:rsidP="00A624B4">
      <w:pPr>
        <w:rPr>
          <w:b/>
          <w:bCs/>
          <w:caps/>
          <w:noProof/>
          <w:color w:val="000000" w:themeColor="accent2"/>
          <w:sz w:val="15"/>
          <w:szCs w:val="15"/>
        </w:rPr>
      </w:pPr>
    </w:p>
    <w:p w14:paraId="2D41D510" w14:textId="77777777" w:rsidR="00A624B4" w:rsidRDefault="00A624B4" w:rsidP="00A624B4">
      <w:pPr>
        <w:rPr>
          <w:b/>
          <w:bCs/>
          <w:caps/>
          <w:noProof/>
          <w:color w:val="000000" w:themeColor="accent2"/>
          <w:sz w:val="15"/>
          <w:szCs w:val="15"/>
        </w:rPr>
      </w:pPr>
    </w:p>
    <w:p w14:paraId="51979111" w14:textId="17E4D912" w:rsidR="00A624B4" w:rsidRDefault="00A624B4" w:rsidP="00A624B4">
      <w:pPr>
        <w:rPr>
          <w:b/>
          <w:bCs/>
          <w:caps/>
          <w:noProof/>
          <w:color w:val="000000" w:themeColor="accent2"/>
          <w:sz w:val="15"/>
          <w:szCs w:val="15"/>
        </w:rPr>
      </w:pPr>
    </w:p>
    <w:p w14:paraId="6C72AB49" w14:textId="30F59531" w:rsidR="00A624B4" w:rsidRPr="00A624B4" w:rsidRDefault="00A624B4" w:rsidP="00A624B4">
      <w:pPr>
        <w:rPr>
          <w:rFonts w:ascii="Calibri" w:hAnsi="Calibri" w:cs="Calibri"/>
          <w:sz w:val="20"/>
          <w:szCs w:val="20"/>
        </w:rPr>
      </w:pPr>
    </w:p>
    <w:p w14:paraId="0621F726" w14:textId="0939C271" w:rsidR="00A624B4" w:rsidRPr="00A624B4" w:rsidRDefault="00A624B4" w:rsidP="00A624B4">
      <w:pPr>
        <w:rPr>
          <w:rFonts w:ascii="Calibri" w:hAnsi="Calibri" w:cs="Calibri"/>
          <w:sz w:val="20"/>
          <w:szCs w:val="20"/>
        </w:rPr>
      </w:pPr>
    </w:p>
    <w:p w14:paraId="074EF2E9" w14:textId="77777777" w:rsidR="000363FF" w:rsidRPr="0002246B" w:rsidRDefault="000363FF" w:rsidP="0002246B">
      <w:pPr>
        <w:sectPr w:rsidR="000363FF" w:rsidRPr="0002246B" w:rsidSect="00542EAD">
          <w:headerReference w:type="default" r:id="rId12"/>
          <w:footerReference w:type="default" r:id="rId13"/>
          <w:headerReference w:type="first" r:id="rId14"/>
          <w:pgSz w:w="11906" w:h="16838" w:code="9"/>
          <w:pgMar w:top="1296" w:right="1008" w:bottom="1296" w:left="1008" w:header="576" w:footer="1080" w:gutter="0"/>
          <w:pgNumType w:start="1"/>
          <w:cols w:space="708"/>
          <w:titlePg/>
          <w:docGrid w:linePitch="360"/>
          <w:sectPrChange w:id="0" w:author="Asma Alyahyaee" w:date="2025-02-07T10:34:00Z">
            <w:sectPr w:rsidR="000363FF" w:rsidRPr="0002246B" w:rsidSect="00542EAD">
              <w:pgMar w:top="1296" w:right="1008" w:bottom="0" w:left="1008" w:header="576" w:footer="1080" w:gutter="0"/>
            </w:sectPr>
          </w:sectPrChange>
        </w:sectPr>
      </w:pPr>
    </w:p>
    <w:p w14:paraId="2D5E9AD2" w14:textId="77777777" w:rsidR="005A44BF" w:rsidRDefault="005A44BF" w:rsidP="00DE3D60">
      <w:bookmarkStart w:id="1" w:name="_Hlk100912531"/>
      <w:bookmarkEnd w:id="1"/>
    </w:p>
    <w:p w14:paraId="6B72F61B" w14:textId="77777777" w:rsidR="005A44BF" w:rsidRDefault="005A44BF" w:rsidP="00DE3D60"/>
    <w:p w14:paraId="7AC97D54" w14:textId="7082AAE8" w:rsidR="00DE3D60" w:rsidRDefault="00DE3D60" w:rsidP="00DE3D60">
      <w:pPr>
        <w:sectPr w:rsidR="00DE3D60" w:rsidSect="00A624B4">
          <w:headerReference w:type="default" r:id="rId15"/>
          <w:type w:val="continuous"/>
          <w:pgSz w:w="11906" w:h="16838" w:code="9"/>
          <w:pgMar w:top="1296" w:right="1008" w:bottom="1296" w:left="1008" w:header="576" w:footer="857" w:gutter="0"/>
          <w:pgNumType w:start="1"/>
          <w:cols w:num="2" w:space="708"/>
          <w:docGrid w:linePitch="360"/>
        </w:sectPr>
      </w:pPr>
    </w:p>
    <w:tbl>
      <w:tblPr>
        <w:tblStyle w:val="GridTable4-Accent2"/>
        <w:tblW w:w="9859" w:type="dxa"/>
        <w:tblLook w:val="04A0" w:firstRow="1" w:lastRow="0" w:firstColumn="1" w:lastColumn="0" w:noHBand="0" w:noVBand="1"/>
      </w:tblPr>
      <w:tblGrid>
        <w:gridCol w:w="2687"/>
        <w:gridCol w:w="7172"/>
      </w:tblGrid>
      <w:tr w:rsidR="005A44BF" w:rsidRPr="00FD15A8" w14:paraId="1F9FEE70" w14:textId="77777777" w:rsidTr="00A609A9">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C032E" w:rsidRDefault="005A44BF" w:rsidP="00A609A9">
            <w:pPr>
              <w:spacing w:line="360" w:lineRule="auto"/>
              <w:rPr>
                <w:rFonts w:asciiTheme="minorHAnsi" w:hAnsiTheme="minorHAnsi" w:cstheme="minorHAnsi"/>
                <w:bCs w:val="0"/>
                <w:color w:val="auto"/>
                <w:szCs w:val="18"/>
              </w:rPr>
            </w:pPr>
            <w:r w:rsidRPr="006C032E">
              <w:rPr>
                <w:rFonts w:cstheme="minorHAnsi"/>
                <w:color w:val="auto"/>
                <w:szCs w:val="18"/>
              </w:rPr>
              <w:lastRenderedPageBreak/>
              <w:t>Document Information</w:t>
            </w:r>
          </w:p>
        </w:tc>
      </w:tr>
      <w:tr w:rsidR="005A44BF" w:rsidRPr="00FD15A8" w14:paraId="68040C85"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Document ID</w:t>
            </w:r>
          </w:p>
        </w:tc>
        <w:tc>
          <w:tcPr>
            <w:tcW w:w="7172" w:type="dxa"/>
          </w:tcPr>
          <w:p w14:paraId="52B7960B" w14:textId="114EA6DC"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425FC899"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Document Title</w:t>
            </w:r>
          </w:p>
        </w:tc>
        <w:tc>
          <w:tcPr>
            <w:tcW w:w="7172" w:type="dxa"/>
          </w:tcPr>
          <w:p w14:paraId="71F0EA77" w14:textId="1163FA4D" w:rsidR="005A44BF" w:rsidRPr="006C032E"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5A44BF" w:rsidRPr="00FD15A8" w14:paraId="28188A83"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Prepared by</w:t>
            </w:r>
          </w:p>
        </w:tc>
        <w:tc>
          <w:tcPr>
            <w:tcW w:w="7172" w:type="dxa"/>
          </w:tcPr>
          <w:p w14:paraId="517F9F8B" w14:textId="43860E2D" w:rsidR="005A44BF" w:rsidRPr="006B517D"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7D3DE668"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Status</w:t>
            </w:r>
          </w:p>
        </w:tc>
        <w:tc>
          <w:tcPr>
            <w:tcW w:w="7172" w:type="dxa"/>
            <w:vAlign w:val="top"/>
          </w:tcPr>
          <w:p w14:paraId="564702A9" w14:textId="08DAA2A7" w:rsidR="005A44BF" w:rsidRPr="006B517D"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p>
        </w:tc>
      </w:tr>
      <w:tr w:rsidR="005A44BF" w:rsidRPr="00FD15A8" w14:paraId="67390D69"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Owner</w:t>
            </w:r>
          </w:p>
        </w:tc>
        <w:tc>
          <w:tcPr>
            <w:tcW w:w="7172" w:type="dxa"/>
            <w:vAlign w:val="top"/>
          </w:tcPr>
          <w:p w14:paraId="53E3DA43" w14:textId="469E8D07" w:rsidR="005A44BF" w:rsidRPr="006B517D"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p>
        </w:tc>
      </w:tr>
      <w:tr w:rsidR="00771A78" w:rsidRPr="00FD15A8" w14:paraId="61A7F2C6"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771A78" w:rsidRPr="006C032E" w:rsidRDefault="00771A78" w:rsidP="00771A78">
            <w:pPr>
              <w:spacing w:line="360" w:lineRule="auto"/>
              <w:rPr>
                <w:rFonts w:cstheme="minorHAnsi"/>
                <w:bCs w:val="0"/>
                <w:color w:val="auto"/>
                <w:szCs w:val="18"/>
              </w:rPr>
            </w:pPr>
            <w:r w:rsidRPr="006C032E">
              <w:rPr>
                <w:rFonts w:cstheme="minorHAnsi"/>
                <w:color w:val="auto"/>
                <w:szCs w:val="18"/>
              </w:rPr>
              <w:t>Effective From</w:t>
            </w:r>
          </w:p>
        </w:tc>
        <w:tc>
          <w:tcPr>
            <w:tcW w:w="7172" w:type="dxa"/>
            <w:vAlign w:val="top"/>
          </w:tcPr>
          <w:p w14:paraId="132A87C9" w14:textId="7761846F" w:rsidR="00771A78" w:rsidRPr="005A44BF" w:rsidRDefault="00771A78" w:rsidP="00771A78">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771A78" w:rsidRPr="00FD15A8" w14:paraId="0FD5C0AC"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771A78" w:rsidRPr="006C032E" w:rsidRDefault="00771A78" w:rsidP="00771A78">
            <w:pPr>
              <w:spacing w:line="360" w:lineRule="auto"/>
              <w:rPr>
                <w:rFonts w:cstheme="minorHAnsi"/>
                <w:color w:val="auto"/>
                <w:szCs w:val="18"/>
              </w:rPr>
            </w:pPr>
            <w:r w:rsidRPr="006C032E">
              <w:rPr>
                <w:rFonts w:cstheme="minorHAnsi"/>
                <w:color w:val="auto"/>
                <w:szCs w:val="18"/>
              </w:rPr>
              <w:t>Effective Till</w:t>
            </w:r>
          </w:p>
        </w:tc>
        <w:tc>
          <w:tcPr>
            <w:tcW w:w="7172" w:type="dxa"/>
            <w:vAlign w:val="top"/>
          </w:tcPr>
          <w:p w14:paraId="0406B18A" w14:textId="732298D9" w:rsidR="00771A78" w:rsidRPr="005A44BF" w:rsidRDefault="00771A78" w:rsidP="00771A78">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1BD790B3"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Document Type</w:t>
            </w:r>
          </w:p>
        </w:tc>
        <w:tc>
          <w:tcPr>
            <w:tcW w:w="7172" w:type="dxa"/>
          </w:tcPr>
          <w:p w14:paraId="2CA39D55" w14:textId="4B950D66" w:rsidR="005A44BF" w:rsidRPr="006C032E"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5A44BF" w:rsidRPr="00FD15A8" w14:paraId="458E4994"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Document Classification</w:t>
            </w:r>
          </w:p>
        </w:tc>
        <w:tc>
          <w:tcPr>
            <w:tcW w:w="7172" w:type="dxa"/>
          </w:tcPr>
          <w:p w14:paraId="472DDD44" w14:textId="302FE350"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0C24CA5A"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Distribution List</w:t>
            </w:r>
          </w:p>
        </w:tc>
        <w:tc>
          <w:tcPr>
            <w:tcW w:w="7172" w:type="dxa"/>
          </w:tcPr>
          <w:p w14:paraId="4761C08D" w14:textId="38304510" w:rsidR="005A44BF" w:rsidRPr="006C032E"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bl>
    <w:p w14:paraId="7A738C19"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AE07A5" w14:paraId="54094C5A" w14:textId="77777777" w:rsidTr="00B421B4">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C032E" w:rsidRDefault="005A44BF" w:rsidP="00A609A9">
            <w:pPr>
              <w:spacing w:line="360" w:lineRule="auto"/>
              <w:rPr>
                <w:rFonts w:asciiTheme="minorHAnsi" w:hAnsiTheme="minorHAnsi" w:cstheme="minorHAnsi"/>
                <w:bCs w:val="0"/>
                <w:color w:val="auto"/>
                <w:szCs w:val="18"/>
              </w:rPr>
            </w:pPr>
            <w:r w:rsidRPr="006C032E">
              <w:rPr>
                <w:rFonts w:cstheme="minorHAnsi"/>
                <w:color w:val="auto"/>
                <w:szCs w:val="18"/>
              </w:rPr>
              <w:t>Document Release Dates</w:t>
            </w:r>
          </w:p>
        </w:tc>
      </w:tr>
      <w:tr w:rsidR="005A44BF" w:rsidRPr="00AE07A5" w14:paraId="39F74B27" w14:textId="77777777" w:rsidTr="00B421B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C032E" w:rsidRDefault="005A44BF" w:rsidP="0031405B">
            <w:pPr>
              <w:spacing w:line="288" w:lineRule="auto"/>
              <w:rPr>
                <w:rFonts w:cstheme="minorHAnsi"/>
                <w:bCs w:val="0"/>
                <w:color w:val="auto"/>
                <w:szCs w:val="18"/>
              </w:rPr>
            </w:pPr>
            <w:r w:rsidRPr="006C032E">
              <w:rPr>
                <w:rFonts w:cstheme="minorHAnsi"/>
                <w:color w:val="auto"/>
                <w:szCs w:val="18"/>
              </w:rPr>
              <w:t>Version</w:t>
            </w:r>
          </w:p>
        </w:tc>
        <w:tc>
          <w:tcPr>
            <w:tcW w:w="1886" w:type="dxa"/>
          </w:tcPr>
          <w:p w14:paraId="69609D9F"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Date</w:t>
            </w:r>
          </w:p>
        </w:tc>
        <w:tc>
          <w:tcPr>
            <w:tcW w:w="2335" w:type="dxa"/>
          </w:tcPr>
          <w:p w14:paraId="3A8BBC85"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Editor</w:t>
            </w:r>
          </w:p>
        </w:tc>
        <w:tc>
          <w:tcPr>
            <w:tcW w:w="3773" w:type="dxa"/>
          </w:tcPr>
          <w:p w14:paraId="1DCC1967"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Brief/Comments</w:t>
            </w:r>
          </w:p>
        </w:tc>
      </w:tr>
      <w:tr w:rsidR="005A44BF" w:rsidRPr="00AE07A5" w14:paraId="65960AF6" w14:textId="77777777" w:rsidTr="00B421B4">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5F0ADCA0" w14:textId="395893E6" w:rsidR="005A44BF" w:rsidRPr="00187979" w:rsidRDefault="005A44BF" w:rsidP="0031405B">
            <w:pPr>
              <w:spacing w:line="288" w:lineRule="auto"/>
              <w:rPr>
                <w:rFonts w:cstheme="minorHAnsi"/>
                <w:b w:val="0"/>
                <w:bCs w:val="0"/>
                <w:color w:val="auto"/>
                <w:szCs w:val="18"/>
              </w:rPr>
            </w:pPr>
          </w:p>
        </w:tc>
        <w:tc>
          <w:tcPr>
            <w:tcW w:w="1886" w:type="dxa"/>
          </w:tcPr>
          <w:p w14:paraId="3EBECE93" w14:textId="30334130"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tcPr>
          <w:p w14:paraId="3907BF2F" w14:textId="6B297325"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tcPr>
          <w:p w14:paraId="793E497C" w14:textId="2ED637DA"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4B5C1A" w:rsidRPr="00AE07A5" w14:paraId="565ABE96" w14:textId="77777777" w:rsidTr="00B421B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9B1D69E" w14:textId="66E56D4B" w:rsidR="004B5C1A" w:rsidRPr="004B5C1A" w:rsidRDefault="004B5C1A" w:rsidP="0031405B">
            <w:pPr>
              <w:rPr>
                <w:rFonts w:ascii="Space Grotesk" w:hAnsi="Space Grotesk" w:cstheme="minorHAnsi"/>
                <w:b w:val="0"/>
                <w:bCs w:val="0"/>
                <w:szCs w:val="18"/>
              </w:rPr>
            </w:pPr>
          </w:p>
        </w:tc>
        <w:tc>
          <w:tcPr>
            <w:tcW w:w="1886" w:type="dxa"/>
          </w:tcPr>
          <w:p w14:paraId="06831044" w14:textId="3DCFC5D6" w:rsidR="004B5C1A" w:rsidRDefault="004B5C1A" w:rsidP="0031405B">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5" w:type="dxa"/>
          </w:tcPr>
          <w:p w14:paraId="6D13C243" w14:textId="15D5955D" w:rsidR="004B5C1A" w:rsidRPr="00F5062C" w:rsidRDefault="004B5C1A" w:rsidP="0031405B">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73" w:type="dxa"/>
          </w:tcPr>
          <w:p w14:paraId="2A108212" w14:textId="162EA0A5" w:rsidR="004B5C1A" w:rsidRDefault="004B5C1A" w:rsidP="0031405B">
            <w:pPr>
              <w:cnfStyle w:val="000000100000" w:firstRow="0" w:lastRow="0" w:firstColumn="0" w:lastColumn="0" w:oddVBand="0" w:evenVBand="0" w:oddHBand="1" w:evenHBand="0" w:firstRowFirstColumn="0" w:firstRowLastColumn="0" w:lastRowFirstColumn="0" w:lastRowLastColumn="0"/>
              <w:rPr>
                <w:szCs w:val="18"/>
              </w:rPr>
            </w:pPr>
          </w:p>
        </w:tc>
      </w:tr>
    </w:tbl>
    <w:p w14:paraId="579EEB08"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B421B4" w14:paraId="7D4242A9" w14:textId="77777777" w:rsidTr="00A60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B421B4" w:rsidRDefault="005A44BF" w:rsidP="00A609A9">
            <w:pPr>
              <w:spacing w:line="360" w:lineRule="auto"/>
              <w:rPr>
                <w:rFonts w:asciiTheme="minorHAnsi" w:hAnsiTheme="minorHAnsi" w:cstheme="minorHAnsi"/>
                <w:bCs w:val="0"/>
                <w:color w:val="auto"/>
                <w:szCs w:val="18"/>
              </w:rPr>
            </w:pPr>
            <w:r w:rsidRPr="00B421B4">
              <w:rPr>
                <w:rFonts w:asciiTheme="minorHAnsi" w:hAnsiTheme="minorHAnsi" w:cstheme="minorHAnsi"/>
                <w:color w:val="auto"/>
                <w:szCs w:val="18"/>
              </w:rPr>
              <w:t>Document Review</w:t>
            </w:r>
          </w:p>
        </w:tc>
      </w:tr>
      <w:tr w:rsidR="005A44BF" w:rsidRPr="00B421B4" w14:paraId="78109E00"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B421B4" w:rsidRDefault="005A44BF" w:rsidP="0031405B">
            <w:pPr>
              <w:spacing w:line="288" w:lineRule="auto"/>
              <w:rPr>
                <w:rFonts w:cstheme="minorHAnsi"/>
                <w:bCs w:val="0"/>
                <w:color w:val="auto"/>
                <w:szCs w:val="18"/>
              </w:rPr>
            </w:pPr>
            <w:r w:rsidRPr="00B421B4">
              <w:rPr>
                <w:rFonts w:cstheme="minorHAnsi"/>
                <w:color w:val="auto"/>
                <w:szCs w:val="18"/>
              </w:rPr>
              <w:t>Date</w:t>
            </w:r>
          </w:p>
        </w:tc>
        <w:tc>
          <w:tcPr>
            <w:tcW w:w="1887" w:type="dxa"/>
          </w:tcPr>
          <w:p w14:paraId="2BC28581"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Name</w:t>
            </w:r>
          </w:p>
        </w:tc>
        <w:tc>
          <w:tcPr>
            <w:tcW w:w="2339" w:type="dxa"/>
          </w:tcPr>
          <w:p w14:paraId="60886939"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Title/Designation</w:t>
            </w:r>
          </w:p>
        </w:tc>
        <w:tc>
          <w:tcPr>
            <w:tcW w:w="3769" w:type="dxa"/>
          </w:tcPr>
          <w:p w14:paraId="6C3994DC"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Notes</w:t>
            </w:r>
          </w:p>
        </w:tc>
      </w:tr>
      <w:tr w:rsidR="00484261" w:rsidRPr="00B421B4" w14:paraId="209EDE8C"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E1076E8" w14:textId="68BCB4E9" w:rsidR="00484261" w:rsidRPr="00B421B4" w:rsidRDefault="00484261" w:rsidP="0008483E">
            <w:pPr>
              <w:spacing w:line="288" w:lineRule="auto"/>
              <w:rPr>
                <w:rFonts w:cstheme="minorHAnsi"/>
                <w:b w:val="0"/>
                <w:bCs w:val="0"/>
                <w:color w:val="auto"/>
                <w:szCs w:val="18"/>
              </w:rPr>
            </w:pPr>
          </w:p>
        </w:tc>
        <w:tc>
          <w:tcPr>
            <w:tcW w:w="1887" w:type="dxa"/>
          </w:tcPr>
          <w:p w14:paraId="78AE6FAE" w14:textId="12C69E89"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56FF5867" w14:textId="27DE35E7"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1CEF3A5E" w14:textId="006B1A57"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cstheme="minorHAnsi"/>
                <w:b/>
                <w:color w:val="auto"/>
                <w:szCs w:val="18"/>
              </w:rPr>
            </w:pPr>
          </w:p>
        </w:tc>
      </w:tr>
      <w:tr w:rsidR="003A55DA" w:rsidRPr="00B421B4" w14:paraId="36F64120"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02D5871" w14:textId="39A45784" w:rsidR="003A55DA" w:rsidRPr="00B421B4" w:rsidRDefault="003A55DA" w:rsidP="003A55DA">
            <w:pPr>
              <w:spacing w:line="288" w:lineRule="auto"/>
              <w:rPr>
                <w:rFonts w:cstheme="minorHAnsi"/>
                <w:b w:val="0"/>
                <w:bCs w:val="0"/>
                <w:color w:val="auto"/>
                <w:szCs w:val="18"/>
              </w:rPr>
            </w:pPr>
          </w:p>
        </w:tc>
        <w:tc>
          <w:tcPr>
            <w:tcW w:w="1887" w:type="dxa"/>
          </w:tcPr>
          <w:p w14:paraId="76A6CD2D" w14:textId="3C8446FE"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2339" w:type="dxa"/>
          </w:tcPr>
          <w:p w14:paraId="781A274A" w14:textId="712F3EAC"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3769" w:type="dxa"/>
          </w:tcPr>
          <w:p w14:paraId="1E622A1C" w14:textId="2A754D9D"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8073D8" w:rsidRPr="00B421B4" w14:paraId="1F60CAD8"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F032BC9" w14:textId="64100E4A" w:rsidR="008073D8" w:rsidRPr="00B421B4" w:rsidRDefault="008073D8" w:rsidP="008073D8">
            <w:pPr>
              <w:rPr>
                <w:rFonts w:cstheme="minorHAnsi"/>
                <w:b w:val="0"/>
                <w:bCs w:val="0"/>
                <w:color w:val="auto"/>
                <w:szCs w:val="18"/>
              </w:rPr>
            </w:pPr>
          </w:p>
        </w:tc>
        <w:tc>
          <w:tcPr>
            <w:tcW w:w="1887" w:type="dxa"/>
          </w:tcPr>
          <w:p w14:paraId="17B3A69F" w14:textId="3CBE1A9F"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620BEB1D" w14:textId="495AD585"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7E47B111" w14:textId="70BE233D"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3663CD" w:rsidRPr="00B421B4" w14:paraId="0678451C"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C039FD" w14:textId="0352BB31" w:rsidR="003663CD" w:rsidRPr="00B421B4" w:rsidRDefault="003663CD" w:rsidP="003663CD">
            <w:pPr>
              <w:rPr>
                <w:rFonts w:cstheme="minorHAnsi"/>
                <w:color w:val="auto"/>
                <w:szCs w:val="18"/>
              </w:rPr>
            </w:pPr>
          </w:p>
        </w:tc>
        <w:tc>
          <w:tcPr>
            <w:tcW w:w="1887" w:type="dxa"/>
          </w:tcPr>
          <w:p w14:paraId="527D8842" w14:textId="2D3FCAC5"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34E134CD" w14:textId="622E820B"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3EB37ABC" w14:textId="5701267E"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bl>
    <w:p w14:paraId="4E12D2A4" w14:textId="4CF6DDE9" w:rsidR="003A55DA" w:rsidRDefault="003A55DA" w:rsidP="005A44BF">
      <w:pPr>
        <w:rPr>
          <w:rFonts w:cstheme="minorHAnsi"/>
          <w:b/>
          <w:color w:val="5C5C5C" w:themeColor="text2"/>
          <w:szCs w:val="16"/>
        </w:rPr>
      </w:pPr>
    </w:p>
    <w:tbl>
      <w:tblPr>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3E4700" w:rsidRPr="005E6B9B" w14:paraId="643F3AAB" w14:textId="77777777" w:rsidTr="005E6B9B">
        <w:trPr>
          <w:trHeight w:val="20"/>
        </w:trPr>
        <w:tc>
          <w:tcPr>
            <w:tcW w:w="9895" w:type="dxa"/>
            <w:gridSpan w:val="3"/>
            <w:shd w:val="clear" w:color="auto" w:fill="000000"/>
          </w:tcPr>
          <w:p w14:paraId="27AE4950" w14:textId="77777777" w:rsidR="003E4700" w:rsidRPr="005E6B9B" w:rsidRDefault="003E4700" w:rsidP="005E6B9B">
            <w:pPr>
              <w:spacing w:after="0" w:line="360" w:lineRule="auto"/>
              <w:rPr>
                <w:rFonts w:cstheme="minorHAnsi"/>
                <w:color w:val="auto"/>
                <w:szCs w:val="18"/>
              </w:rPr>
            </w:pPr>
            <w:r w:rsidRPr="005E6B9B">
              <w:rPr>
                <w:rFonts w:cstheme="minorHAnsi"/>
                <w:b/>
                <w:color w:val="auto"/>
                <w:szCs w:val="18"/>
              </w:rPr>
              <w:t>Approvals</w:t>
            </w:r>
          </w:p>
        </w:tc>
      </w:tr>
      <w:tr w:rsidR="00955DFA" w:rsidRPr="005E6B9B" w14:paraId="2600ECF5" w14:textId="77777777" w:rsidTr="005E6B9B">
        <w:trPr>
          <w:trHeight w:val="20"/>
        </w:trPr>
        <w:tc>
          <w:tcPr>
            <w:tcW w:w="2703" w:type="dxa"/>
            <w:shd w:val="clear" w:color="auto" w:fill="F1F1F1"/>
          </w:tcPr>
          <w:p w14:paraId="68BAA7F2" w14:textId="77777777" w:rsidR="00955DFA" w:rsidRPr="005E6B9B" w:rsidRDefault="00955DFA" w:rsidP="005E6B9B">
            <w:pPr>
              <w:spacing w:after="0" w:line="360" w:lineRule="auto"/>
              <w:rPr>
                <w:rFonts w:cstheme="minorHAnsi"/>
                <w:color w:val="auto"/>
                <w:szCs w:val="18"/>
              </w:rPr>
            </w:pPr>
            <w:r w:rsidRPr="005E6B9B">
              <w:rPr>
                <w:rFonts w:cstheme="minorHAnsi"/>
                <w:b/>
                <w:color w:val="auto"/>
                <w:szCs w:val="18"/>
              </w:rPr>
              <w:t>Name</w:t>
            </w:r>
          </w:p>
        </w:tc>
        <w:tc>
          <w:tcPr>
            <w:tcW w:w="3524" w:type="dxa"/>
            <w:shd w:val="clear" w:color="auto" w:fill="F1F1F1"/>
          </w:tcPr>
          <w:p w14:paraId="5BC9CDC6" w14:textId="77777777" w:rsidR="00955DFA" w:rsidRPr="005E6B9B" w:rsidRDefault="00955DFA" w:rsidP="005E6B9B">
            <w:pPr>
              <w:spacing w:after="0" w:line="360" w:lineRule="auto"/>
              <w:rPr>
                <w:rFonts w:cstheme="minorHAnsi"/>
                <w:color w:val="auto"/>
                <w:szCs w:val="18"/>
              </w:rPr>
            </w:pPr>
            <w:r w:rsidRPr="005E6B9B">
              <w:rPr>
                <w:rFonts w:cstheme="minorHAnsi"/>
                <w:b/>
                <w:color w:val="auto"/>
                <w:szCs w:val="18"/>
              </w:rPr>
              <w:t>Title/Designation</w:t>
            </w:r>
          </w:p>
        </w:tc>
        <w:tc>
          <w:tcPr>
            <w:tcW w:w="3668" w:type="dxa"/>
            <w:shd w:val="clear" w:color="auto" w:fill="F1F1F1"/>
          </w:tcPr>
          <w:p w14:paraId="67E7FD1E" w14:textId="77777777" w:rsidR="00955DFA" w:rsidRPr="005E6B9B" w:rsidRDefault="00955DFA" w:rsidP="005E6B9B">
            <w:pPr>
              <w:spacing w:after="0" w:line="360" w:lineRule="auto"/>
              <w:rPr>
                <w:rFonts w:cstheme="minorHAnsi"/>
                <w:color w:val="auto"/>
                <w:szCs w:val="18"/>
              </w:rPr>
            </w:pPr>
            <w:r w:rsidRPr="005E6B9B">
              <w:rPr>
                <w:rFonts w:cstheme="minorHAnsi"/>
                <w:b/>
                <w:color w:val="auto"/>
                <w:szCs w:val="18"/>
              </w:rPr>
              <w:t>Signature</w:t>
            </w:r>
          </w:p>
        </w:tc>
      </w:tr>
      <w:tr w:rsidR="00955DFA" w:rsidRPr="005E6B9B" w14:paraId="73BE0241" w14:textId="77777777" w:rsidTr="005E6B9B">
        <w:trPr>
          <w:trHeight w:val="346"/>
        </w:trPr>
        <w:tc>
          <w:tcPr>
            <w:tcW w:w="2703" w:type="dxa"/>
            <w:shd w:val="clear" w:color="auto" w:fill="D9D9D9"/>
            <w:vAlign w:val="center"/>
          </w:tcPr>
          <w:p w14:paraId="0C8F38FE" w14:textId="4FA8110B" w:rsidR="00955DFA" w:rsidRPr="005E6B9B" w:rsidRDefault="00955DFA" w:rsidP="005E6B9B">
            <w:pPr>
              <w:spacing w:after="0" w:line="360" w:lineRule="auto"/>
              <w:rPr>
                <w:rFonts w:cstheme="minorHAnsi"/>
                <w:color w:val="auto"/>
                <w:szCs w:val="18"/>
              </w:rPr>
            </w:pPr>
          </w:p>
        </w:tc>
        <w:tc>
          <w:tcPr>
            <w:tcW w:w="3524" w:type="dxa"/>
            <w:shd w:val="clear" w:color="auto" w:fill="D9D9D9"/>
            <w:vAlign w:val="center"/>
          </w:tcPr>
          <w:p w14:paraId="6D8A0E69" w14:textId="782C1ED7" w:rsidR="00955DFA" w:rsidRPr="005E6B9B" w:rsidRDefault="00955DFA" w:rsidP="005E6B9B">
            <w:pPr>
              <w:spacing w:after="0" w:line="360" w:lineRule="auto"/>
              <w:rPr>
                <w:rFonts w:cstheme="minorHAnsi"/>
                <w:color w:val="auto"/>
                <w:szCs w:val="18"/>
              </w:rPr>
            </w:pPr>
          </w:p>
        </w:tc>
        <w:tc>
          <w:tcPr>
            <w:tcW w:w="3668" w:type="dxa"/>
            <w:shd w:val="clear" w:color="auto" w:fill="D9D9D9"/>
            <w:vAlign w:val="center"/>
          </w:tcPr>
          <w:p w14:paraId="6457BD71" w14:textId="77777777" w:rsidR="00955DFA" w:rsidRPr="005E6B9B" w:rsidRDefault="00955DFA" w:rsidP="005E6B9B">
            <w:pPr>
              <w:spacing w:after="0" w:line="360" w:lineRule="auto"/>
              <w:rPr>
                <w:rFonts w:cstheme="minorHAnsi"/>
                <w:color w:val="auto"/>
                <w:szCs w:val="18"/>
              </w:rPr>
            </w:pPr>
          </w:p>
        </w:tc>
      </w:tr>
      <w:tr w:rsidR="00955DFA" w:rsidRPr="005E6B9B" w14:paraId="51C4C070" w14:textId="77777777" w:rsidTr="005E6B9B">
        <w:trPr>
          <w:trHeight w:val="346"/>
        </w:trPr>
        <w:tc>
          <w:tcPr>
            <w:tcW w:w="2703" w:type="dxa"/>
            <w:shd w:val="clear" w:color="auto" w:fill="F1F1F1"/>
            <w:vAlign w:val="center"/>
          </w:tcPr>
          <w:p w14:paraId="5B6976C4" w14:textId="687C34FE" w:rsidR="00955DFA" w:rsidRPr="005E6B9B" w:rsidRDefault="00955DFA" w:rsidP="005E6B9B">
            <w:pPr>
              <w:spacing w:after="0" w:line="360" w:lineRule="auto"/>
              <w:rPr>
                <w:rFonts w:cstheme="minorHAnsi"/>
                <w:color w:val="auto"/>
                <w:szCs w:val="18"/>
              </w:rPr>
            </w:pPr>
          </w:p>
        </w:tc>
        <w:tc>
          <w:tcPr>
            <w:tcW w:w="3524" w:type="dxa"/>
            <w:shd w:val="clear" w:color="auto" w:fill="F1F1F1"/>
            <w:vAlign w:val="center"/>
          </w:tcPr>
          <w:p w14:paraId="77FE207B" w14:textId="7DA2C568" w:rsidR="00955DFA" w:rsidRPr="005E6B9B" w:rsidRDefault="00955DFA" w:rsidP="005E6B9B">
            <w:pPr>
              <w:spacing w:after="0" w:line="360" w:lineRule="auto"/>
              <w:rPr>
                <w:rFonts w:cstheme="minorHAnsi"/>
                <w:color w:val="auto"/>
                <w:szCs w:val="18"/>
              </w:rPr>
            </w:pPr>
          </w:p>
        </w:tc>
        <w:tc>
          <w:tcPr>
            <w:tcW w:w="3668" w:type="dxa"/>
            <w:shd w:val="clear" w:color="auto" w:fill="F1F1F1"/>
            <w:vAlign w:val="center"/>
          </w:tcPr>
          <w:p w14:paraId="6B31025F" w14:textId="77777777" w:rsidR="00955DFA" w:rsidRPr="005E6B9B" w:rsidRDefault="00955DFA" w:rsidP="005E6B9B">
            <w:pPr>
              <w:spacing w:after="0" w:line="360" w:lineRule="auto"/>
              <w:rPr>
                <w:rFonts w:cstheme="minorHAnsi"/>
                <w:color w:val="auto"/>
                <w:szCs w:val="18"/>
              </w:rPr>
            </w:pPr>
          </w:p>
        </w:tc>
      </w:tr>
    </w:tbl>
    <w:p w14:paraId="6AFAFC60" w14:textId="77777777" w:rsidR="005A44BF" w:rsidRPr="005E6B9B" w:rsidRDefault="005A44BF" w:rsidP="005E6B9B">
      <w:pPr>
        <w:spacing w:after="0" w:line="360" w:lineRule="auto"/>
        <w:rPr>
          <w:rFonts w:cstheme="minorHAnsi"/>
          <w:b/>
          <w:bCs/>
          <w:color w:val="auto"/>
          <w:szCs w:val="18"/>
        </w:rPr>
      </w:pPr>
    </w:p>
    <w:p w14:paraId="185C973F" w14:textId="77777777" w:rsidR="000054E6" w:rsidRDefault="000054E6" w:rsidP="003312D8">
      <w:pPr>
        <w:pStyle w:val="TOCHeading"/>
        <w:rPr>
          <w:rFonts w:asciiTheme="minorHAnsi" w:eastAsiaTheme="minorHAnsi" w:hAnsiTheme="minorHAnsi" w:cstheme="minorBidi"/>
          <w:color w:val="000000" w:themeColor="text1"/>
          <w:sz w:val="18"/>
          <w:szCs w:val="22"/>
        </w:rPr>
      </w:pPr>
    </w:p>
    <w:p w14:paraId="0F0F1BAC" w14:textId="549C02C9" w:rsidR="00CA2BF6" w:rsidRDefault="00CA2BF6"/>
    <w:sdt>
      <w:sdtPr>
        <w:rPr>
          <w:rFonts w:asciiTheme="minorHAnsi" w:eastAsiaTheme="minorHAnsi" w:hAnsiTheme="minorHAnsi" w:cstheme="minorBidi"/>
          <w:b/>
          <w:bCs/>
          <w:color w:val="auto"/>
          <w:sz w:val="18"/>
          <w:szCs w:val="22"/>
        </w:rPr>
        <w:id w:val="-2066474290"/>
        <w:docPartObj>
          <w:docPartGallery w:val="Table of Contents"/>
          <w:docPartUnique/>
        </w:docPartObj>
      </w:sdtPr>
      <w:sdtEndPr>
        <w:rPr>
          <w:noProof/>
          <w:color w:val="000000" w:themeColor="text1"/>
        </w:rPr>
      </w:sdtEndPr>
      <w:sdtContent>
        <w:p w14:paraId="311F2139" w14:textId="692C8448" w:rsidR="00326EBD" w:rsidRPr="0050792F" w:rsidRDefault="00F306FA" w:rsidP="005E6B9B">
          <w:pPr>
            <w:pStyle w:val="TOCHeading"/>
            <w:jc w:val="center"/>
            <w:rPr>
              <w:b/>
              <w:bCs/>
              <w:color w:val="auto"/>
            </w:rPr>
          </w:pPr>
          <w:r w:rsidRPr="0050792F">
            <w:rPr>
              <w:b/>
              <w:bCs/>
              <w:color w:val="auto"/>
            </w:rPr>
            <w:t>Table of C</w:t>
          </w:r>
          <w:r w:rsidR="00326EBD" w:rsidRPr="0050792F">
            <w:rPr>
              <w:b/>
              <w:bCs/>
              <w:color w:val="auto"/>
            </w:rPr>
            <w:t>ontents</w:t>
          </w:r>
        </w:p>
        <w:p w14:paraId="49FE70AC" w14:textId="360F7DA3" w:rsidR="000A3E05" w:rsidRPr="00023047" w:rsidRDefault="00326EBD">
          <w:pPr>
            <w:pStyle w:val="TOC1"/>
            <w:rPr>
              <w:rFonts w:asciiTheme="minorHAnsi" w:eastAsiaTheme="minorEastAsia" w:hAnsiTheme="minorHAnsi"/>
              <w:b w:val="0"/>
              <w:color w:val="auto"/>
              <w:kern w:val="2"/>
              <w:sz w:val="24"/>
            </w:rPr>
          </w:pPr>
          <w:r w:rsidRPr="00F472ED">
            <w:rPr>
              <w:rFonts w:asciiTheme="majorHAnsi" w:hAnsiTheme="majorHAnsi"/>
            </w:rPr>
            <w:fldChar w:fldCharType="begin"/>
          </w:r>
          <w:r w:rsidRPr="00F472ED">
            <w:rPr>
              <w:rFonts w:asciiTheme="majorHAnsi" w:hAnsiTheme="majorHAnsi"/>
            </w:rPr>
            <w:instrText xml:space="preserve"> TOC \o "1-3" \h \z \u </w:instrText>
          </w:r>
          <w:r w:rsidRPr="00F472ED">
            <w:rPr>
              <w:rFonts w:asciiTheme="majorHAnsi" w:hAnsiTheme="majorHAnsi"/>
            </w:rPr>
            <w:fldChar w:fldCharType="separate"/>
          </w:r>
          <w:hyperlink w:anchor="_Toc190882252" w:history="1">
            <w:r w:rsidR="000A3E05" w:rsidRPr="00BD3629">
              <w:rPr>
                <w:rStyle w:val="Hyperlink"/>
                <w:rFonts w:cs="Calibri"/>
                <w:bCs/>
              </w:rPr>
              <w:t>1.</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INTRODUCTION</w:t>
            </w:r>
            <w:r w:rsidR="000A3E05">
              <w:rPr>
                <w:webHidden/>
              </w:rPr>
              <w:tab/>
            </w:r>
            <w:r w:rsidR="000A3E05">
              <w:rPr>
                <w:webHidden/>
              </w:rPr>
              <w:fldChar w:fldCharType="begin"/>
            </w:r>
            <w:r w:rsidR="000A3E05">
              <w:rPr>
                <w:webHidden/>
              </w:rPr>
              <w:instrText xml:space="preserve"> PAGEREF _Toc190882252 \h </w:instrText>
            </w:r>
            <w:r w:rsidR="000A3E05">
              <w:rPr>
                <w:webHidden/>
              </w:rPr>
            </w:r>
            <w:r w:rsidR="000A3E05">
              <w:rPr>
                <w:webHidden/>
              </w:rPr>
              <w:fldChar w:fldCharType="separate"/>
            </w:r>
            <w:r w:rsidR="000312F4">
              <w:rPr>
                <w:webHidden/>
              </w:rPr>
              <w:t>5</w:t>
            </w:r>
            <w:r w:rsidR="000A3E05">
              <w:rPr>
                <w:webHidden/>
              </w:rPr>
              <w:fldChar w:fldCharType="end"/>
            </w:r>
          </w:hyperlink>
        </w:p>
        <w:p w14:paraId="4135417D" w14:textId="2251D3B6" w:rsidR="000A3E05" w:rsidRPr="00023047" w:rsidRDefault="007761B9">
          <w:pPr>
            <w:pStyle w:val="TOC1"/>
            <w:rPr>
              <w:rFonts w:asciiTheme="minorHAnsi" w:eastAsiaTheme="minorEastAsia" w:hAnsiTheme="minorHAnsi"/>
              <w:b w:val="0"/>
              <w:color w:val="auto"/>
              <w:kern w:val="2"/>
              <w:sz w:val="24"/>
            </w:rPr>
          </w:pPr>
          <w:hyperlink w:anchor="_Toc190882253" w:history="1">
            <w:r w:rsidR="000A3E05" w:rsidRPr="00BD3629">
              <w:rPr>
                <w:rStyle w:val="Hyperlink"/>
                <w:rFonts w:cs="Calibri"/>
                <w:bCs/>
              </w:rPr>
              <w:t>2.</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PURPOSE</w:t>
            </w:r>
            <w:r w:rsidR="000A3E05">
              <w:rPr>
                <w:webHidden/>
              </w:rPr>
              <w:tab/>
            </w:r>
            <w:r w:rsidR="000A3E05">
              <w:rPr>
                <w:webHidden/>
              </w:rPr>
              <w:fldChar w:fldCharType="begin"/>
            </w:r>
            <w:r w:rsidR="000A3E05">
              <w:rPr>
                <w:webHidden/>
              </w:rPr>
              <w:instrText xml:space="preserve"> PAGEREF _Toc190882253 \h </w:instrText>
            </w:r>
            <w:r w:rsidR="000A3E05">
              <w:rPr>
                <w:webHidden/>
              </w:rPr>
            </w:r>
            <w:r w:rsidR="000A3E05">
              <w:rPr>
                <w:webHidden/>
              </w:rPr>
              <w:fldChar w:fldCharType="separate"/>
            </w:r>
            <w:r w:rsidR="000312F4">
              <w:rPr>
                <w:webHidden/>
              </w:rPr>
              <w:t>5</w:t>
            </w:r>
            <w:r w:rsidR="000A3E05">
              <w:rPr>
                <w:webHidden/>
              </w:rPr>
              <w:fldChar w:fldCharType="end"/>
            </w:r>
          </w:hyperlink>
        </w:p>
        <w:p w14:paraId="331E2B6F" w14:textId="282BD4DB" w:rsidR="000A3E05" w:rsidRPr="00023047" w:rsidRDefault="007761B9">
          <w:pPr>
            <w:pStyle w:val="TOC1"/>
            <w:rPr>
              <w:rFonts w:asciiTheme="minorHAnsi" w:eastAsiaTheme="minorEastAsia" w:hAnsiTheme="minorHAnsi"/>
              <w:b w:val="0"/>
              <w:color w:val="auto"/>
              <w:kern w:val="2"/>
              <w:sz w:val="24"/>
            </w:rPr>
          </w:pPr>
          <w:hyperlink w:anchor="_Toc190882254" w:history="1">
            <w:r w:rsidR="000A3E05" w:rsidRPr="00BD3629">
              <w:rPr>
                <w:rStyle w:val="Hyperlink"/>
                <w:rFonts w:cs="Calibri"/>
                <w:bCs/>
              </w:rPr>
              <w:t>3.</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SCOPE</w:t>
            </w:r>
            <w:r w:rsidR="000A3E05">
              <w:rPr>
                <w:webHidden/>
              </w:rPr>
              <w:tab/>
            </w:r>
            <w:r w:rsidR="000A3E05">
              <w:rPr>
                <w:webHidden/>
              </w:rPr>
              <w:fldChar w:fldCharType="begin"/>
            </w:r>
            <w:r w:rsidR="000A3E05">
              <w:rPr>
                <w:webHidden/>
              </w:rPr>
              <w:instrText xml:space="preserve"> PAGEREF _Toc190882254 \h </w:instrText>
            </w:r>
            <w:r w:rsidR="000A3E05">
              <w:rPr>
                <w:webHidden/>
              </w:rPr>
            </w:r>
            <w:r w:rsidR="000A3E05">
              <w:rPr>
                <w:webHidden/>
              </w:rPr>
              <w:fldChar w:fldCharType="separate"/>
            </w:r>
            <w:r w:rsidR="000312F4">
              <w:rPr>
                <w:webHidden/>
              </w:rPr>
              <w:t>5</w:t>
            </w:r>
            <w:r w:rsidR="000A3E05">
              <w:rPr>
                <w:webHidden/>
              </w:rPr>
              <w:fldChar w:fldCharType="end"/>
            </w:r>
          </w:hyperlink>
        </w:p>
        <w:p w14:paraId="2774FEB1" w14:textId="1FA1327E" w:rsidR="000A3E05" w:rsidRPr="00023047" w:rsidRDefault="007761B9">
          <w:pPr>
            <w:pStyle w:val="TOC1"/>
            <w:rPr>
              <w:rFonts w:asciiTheme="minorHAnsi" w:eastAsiaTheme="minorEastAsia" w:hAnsiTheme="minorHAnsi"/>
              <w:b w:val="0"/>
              <w:color w:val="auto"/>
              <w:kern w:val="2"/>
              <w:sz w:val="24"/>
            </w:rPr>
          </w:pPr>
          <w:hyperlink w:anchor="_Toc190882255" w:history="1">
            <w:r w:rsidR="000A3E05" w:rsidRPr="00BD3629">
              <w:rPr>
                <w:rStyle w:val="Hyperlink"/>
                <w:rFonts w:cs="Calibri"/>
                <w:bCs/>
              </w:rPr>
              <w:t>4.</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POLICY STATEMENT</w:t>
            </w:r>
            <w:r w:rsidR="000A3E05">
              <w:rPr>
                <w:webHidden/>
              </w:rPr>
              <w:tab/>
            </w:r>
            <w:r w:rsidR="000A3E05">
              <w:rPr>
                <w:webHidden/>
              </w:rPr>
              <w:fldChar w:fldCharType="begin"/>
            </w:r>
            <w:r w:rsidR="000A3E05">
              <w:rPr>
                <w:webHidden/>
              </w:rPr>
              <w:instrText xml:space="preserve"> PAGEREF _Toc190882255 \h </w:instrText>
            </w:r>
            <w:r w:rsidR="000A3E05">
              <w:rPr>
                <w:webHidden/>
              </w:rPr>
            </w:r>
            <w:r w:rsidR="000A3E05">
              <w:rPr>
                <w:webHidden/>
              </w:rPr>
              <w:fldChar w:fldCharType="separate"/>
            </w:r>
            <w:r w:rsidR="000312F4">
              <w:rPr>
                <w:webHidden/>
              </w:rPr>
              <w:t>6</w:t>
            </w:r>
            <w:r w:rsidR="000A3E05">
              <w:rPr>
                <w:webHidden/>
              </w:rPr>
              <w:fldChar w:fldCharType="end"/>
            </w:r>
          </w:hyperlink>
        </w:p>
        <w:p w14:paraId="4E5B9D13" w14:textId="32576A28" w:rsidR="000A3E05" w:rsidRPr="00023047" w:rsidRDefault="007761B9">
          <w:pPr>
            <w:pStyle w:val="TOC1"/>
            <w:rPr>
              <w:rFonts w:asciiTheme="minorHAnsi" w:eastAsiaTheme="minorEastAsia" w:hAnsiTheme="minorHAnsi"/>
              <w:b w:val="0"/>
              <w:color w:val="auto"/>
              <w:kern w:val="2"/>
              <w:sz w:val="24"/>
            </w:rPr>
          </w:pPr>
          <w:hyperlink w:anchor="_Toc190882256" w:history="1">
            <w:r w:rsidR="000A3E05" w:rsidRPr="00BD3629">
              <w:rPr>
                <w:rStyle w:val="Hyperlink"/>
                <w:rFonts w:cs="Calibri"/>
                <w:bCs/>
              </w:rPr>
              <w:t>5.</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Policy Details</w:t>
            </w:r>
            <w:r w:rsidR="000A3E05">
              <w:rPr>
                <w:webHidden/>
              </w:rPr>
              <w:tab/>
            </w:r>
            <w:r w:rsidR="000A3E05">
              <w:rPr>
                <w:webHidden/>
              </w:rPr>
              <w:fldChar w:fldCharType="begin"/>
            </w:r>
            <w:r w:rsidR="000A3E05">
              <w:rPr>
                <w:webHidden/>
              </w:rPr>
              <w:instrText xml:space="preserve"> PAGEREF _Toc190882256 \h </w:instrText>
            </w:r>
            <w:r w:rsidR="000A3E05">
              <w:rPr>
                <w:webHidden/>
              </w:rPr>
            </w:r>
            <w:r w:rsidR="000A3E05">
              <w:rPr>
                <w:webHidden/>
              </w:rPr>
              <w:fldChar w:fldCharType="separate"/>
            </w:r>
            <w:r w:rsidR="000312F4">
              <w:rPr>
                <w:webHidden/>
              </w:rPr>
              <w:t>6</w:t>
            </w:r>
            <w:r w:rsidR="000A3E05">
              <w:rPr>
                <w:webHidden/>
              </w:rPr>
              <w:fldChar w:fldCharType="end"/>
            </w:r>
          </w:hyperlink>
        </w:p>
        <w:p w14:paraId="2BA5B466" w14:textId="5C2C7F82" w:rsidR="000A3E05" w:rsidRPr="00023047" w:rsidRDefault="007761B9">
          <w:pPr>
            <w:pStyle w:val="TOC2"/>
            <w:rPr>
              <w:rFonts w:asciiTheme="minorHAnsi" w:eastAsiaTheme="minorEastAsia" w:hAnsiTheme="minorHAnsi"/>
              <w:color w:val="auto"/>
              <w:kern w:val="2"/>
              <w:szCs w:val="24"/>
            </w:rPr>
          </w:pPr>
          <w:hyperlink w:anchor="_Toc190882257" w:history="1">
            <w:r w:rsidR="000A3E05" w:rsidRPr="00BD3629">
              <w:rPr>
                <w:rStyle w:val="Hyperlink"/>
                <w:rFonts w:cs="Calibri"/>
                <w:b/>
                <w:bCs/>
              </w:rPr>
              <w:t>5.1</w:t>
            </w:r>
            <w:r w:rsidR="000A3E05" w:rsidRPr="00023047">
              <w:rPr>
                <w:rFonts w:asciiTheme="minorHAnsi" w:eastAsiaTheme="minorEastAsia" w:hAnsiTheme="minorHAnsi"/>
                <w:color w:val="auto"/>
                <w:kern w:val="2"/>
                <w:szCs w:val="24"/>
              </w:rPr>
              <w:tab/>
            </w:r>
            <w:r w:rsidR="000A3E05" w:rsidRPr="00BD3629">
              <w:rPr>
                <w:rStyle w:val="Hyperlink"/>
                <w:rFonts w:cs="Calibri"/>
                <w:b/>
                <w:bCs/>
              </w:rPr>
              <w:t>Access Control</w:t>
            </w:r>
            <w:r w:rsidR="000A3E05">
              <w:rPr>
                <w:webHidden/>
              </w:rPr>
              <w:tab/>
            </w:r>
            <w:r w:rsidR="000A3E05">
              <w:rPr>
                <w:webHidden/>
              </w:rPr>
              <w:fldChar w:fldCharType="begin"/>
            </w:r>
            <w:r w:rsidR="000A3E05">
              <w:rPr>
                <w:webHidden/>
              </w:rPr>
              <w:instrText xml:space="preserve"> PAGEREF _Toc190882257 \h </w:instrText>
            </w:r>
            <w:r w:rsidR="000A3E05">
              <w:rPr>
                <w:webHidden/>
              </w:rPr>
            </w:r>
            <w:r w:rsidR="000A3E05">
              <w:rPr>
                <w:webHidden/>
              </w:rPr>
              <w:fldChar w:fldCharType="separate"/>
            </w:r>
            <w:r w:rsidR="000312F4">
              <w:rPr>
                <w:webHidden/>
              </w:rPr>
              <w:t>6</w:t>
            </w:r>
            <w:r w:rsidR="000A3E05">
              <w:rPr>
                <w:webHidden/>
              </w:rPr>
              <w:fldChar w:fldCharType="end"/>
            </w:r>
          </w:hyperlink>
        </w:p>
        <w:p w14:paraId="0F06865F" w14:textId="4B1AD659" w:rsidR="000A3E05" w:rsidRPr="00023047" w:rsidRDefault="007761B9">
          <w:pPr>
            <w:pStyle w:val="TOC2"/>
            <w:rPr>
              <w:rFonts w:asciiTheme="minorHAnsi" w:eastAsiaTheme="minorEastAsia" w:hAnsiTheme="minorHAnsi"/>
              <w:color w:val="auto"/>
              <w:kern w:val="2"/>
              <w:szCs w:val="24"/>
            </w:rPr>
          </w:pPr>
          <w:hyperlink w:anchor="_Toc190882258" w:history="1">
            <w:r w:rsidR="000A3E05" w:rsidRPr="00BD3629">
              <w:rPr>
                <w:rStyle w:val="Hyperlink"/>
                <w:rFonts w:cs="Calibri"/>
                <w:b/>
                <w:bCs/>
              </w:rPr>
              <w:t>5.2</w:t>
            </w:r>
            <w:r w:rsidR="000A3E05" w:rsidRPr="00023047">
              <w:rPr>
                <w:rFonts w:asciiTheme="minorHAnsi" w:eastAsiaTheme="minorEastAsia" w:hAnsiTheme="minorHAnsi"/>
                <w:color w:val="auto"/>
                <w:kern w:val="2"/>
                <w:szCs w:val="24"/>
              </w:rPr>
              <w:tab/>
            </w:r>
            <w:r w:rsidR="000A3E05" w:rsidRPr="00BD3629">
              <w:rPr>
                <w:rStyle w:val="Hyperlink"/>
                <w:rFonts w:cs="Calibri"/>
                <w:b/>
                <w:bCs/>
              </w:rPr>
              <w:t>Access to Network and Network Shares</w:t>
            </w:r>
            <w:r w:rsidR="000A3E05">
              <w:rPr>
                <w:webHidden/>
              </w:rPr>
              <w:tab/>
            </w:r>
            <w:r w:rsidR="000A3E05">
              <w:rPr>
                <w:webHidden/>
              </w:rPr>
              <w:fldChar w:fldCharType="begin"/>
            </w:r>
            <w:r w:rsidR="000A3E05">
              <w:rPr>
                <w:webHidden/>
              </w:rPr>
              <w:instrText xml:space="preserve"> PAGEREF _Toc190882258 \h </w:instrText>
            </w:r>
            <w:r w:rsidR="000A3E05">
              <w:rPr>
                <w:webHidden/>
              </w:rPr>
            </w:r>
            <w:r w:rsidR="000A3E05">
              <w:rPr>
                <w:webHidden/>
              </w:rPr>
              <w:fldChar w:fldCharType="separate"/>
            </w:r>
            <w:r w:rsidR="000312F4">
              <w:rPr>
                <w:webHidden/>
              </w:rPr>
              <w:t>7</w:t>
            </w:r>
            <w:r w:rsidR="000A3E05">
              <w:rPr>
                <w:webHidden/>
              </w:rPr>
              <w:fldChar w:fldCharType="end"/>
            </w:r>
          </w:hyperlink>
        </w:p>
        <w:p w14:paraId="085DB1C6" w14:textId="14F42C95" w:rsidR="000A3E05" w:rsidRPr="00023047" w:rsidRDefault="007761B9">
          <w:pPr>
            <w:pStyle w:val="TOC2"/>
            <w:rPr>
              <w:rFonts w:asciiTheme="minorHAnsi" w:eastAsiaTheme="minorEastAsia" w:hAnsiTheme="minorHAnsi"/>
              <w:color w:val="auto"/>
              <w:kern w:val="2"/>
              <w:szCs w:val="24"/>
            </w:rPr>
          </w:pPr>
          <w:hyperlink w:anchor="_Toc190882259" w:history="1">
            <w:r w:rsidR="000A3E05" w:rsidRPr="00BD3629">
              <w:rPr>
                <w:rStyle w:val="Hyperlink"/>
                <w:rFonts w:cs="Calibri"/>
                <w:b/>
                <w:bCs/>
              </w:rPr>
              <w:t>5.3</w:t>
            </w:r>
            <w:r w:rsidR="000A3E05" w:rsidRPr="00023047">
              <w:rPr>
                <w:rFonts w:asciiTheme="minorHAnsi" w:eastAsiaTheme="minorEastAsia" w:hAnsiTheme="minorHAnsi"/>
                <w:color w:val="auto"/>
                <w:kern w:val="2"/>
                <w:szCs w:val="24"/>
              </w:rPr>
              <w:tab/>
            </w:r>
            <w:r w:rsidR="000A3E05" w:rsidRPr="00BD3629">
              <w:rPr>
                <w:rStyle w:val="Hyperlink"/>
                <w:rFonts w:cs="Calibri"/>
                <w:b/>
                <w:bCs/>
              </w:rPr>
              <w:t>Wireless Access</w:t>
            </w:r>
            <w:r w:rsidR="000A3E05">
              <w:rPr>
                <w:webHidden/>
              </w:rPr>
              <w:tab/>
            </w:r>
            <w:r w:rsidR="000A3E05">
              <w:rPr>
                <w:webHidden/>
              </w:rPr>
              <w:fldChar w:fldCharType="begin"/>
            </w:r>
            <w:r w:rsidR="000A3E05">
              <w:rPr>
                <w:webHidden/>
              </w:rPr>
              <w:instrText xml:space="preserve"> PAGEREF _Toc190882259 \h </w:instrText>
            </w:r>
            <w:r w:rsidR="000A3E05">
              <w:rPr>
                <w:webHidden/>
              </w:rPr>
            </w:r>
            <w:r w:rsidR="000A3E05">
              <w:rPr>
                <w:webHidden/>
              </w:rPr>
              <w:fldChar w:fldCharType="separate"/>
            </w:r>
            <w:r w:rsidR="000312F4">
              <w:rPr>
                <w:webHidden/>
              </w:rPr>
              <w:t>7</w:t>
            </w:r>
            <w:r w:rsidR="000A3E05">
              <w:rPr>
                <w:webHidden/>
              </w:rPr>
              <w:fldChar w:fldCharType="end"/>
            </w:r>
          </w:hyperlink>
        </w:p>
        <w:p w14:paraId="0D79A272" w14:textId="0FA0941F" w:rsidR="000A3E05" w:rsidRPr="00023047" w:rsidRDefault="007761B9">
          <w:pPr>
            <w:pStyle w:val="TOC2"/>
            <w:rPr>
              <w:rFonts w:asciiTheme="minorHAnsi" w:eastAsiaTheme="minorEastAsia" w:hAnsiTheme="minorHAnsi"/>
              <w:color w:val="auto"/>
              <w:kern w:val="2"/>
              <w:szCs w:val="24"/>
            </w:rPr>
          </w:pPr>
          <w:hyperlink w:anchor="_Toc190882260" w:history="1">
            <w:r w:rsidR="000A3E05" w:rsidRPr="00BD3629">
              <w:rPr>
                <w:rStyle w:val="Hyperlink"/>
                <w:rFonts w:cs="Calibri"/>
                <w:b/>
                <w:bCs/>
              </w:rPr>
              <w:t>5.4</w:t>
            </w:r>
            <w:r w:rsidR="000A3E05" w:rsidRPr="00023047">
              <w:rPr>
                <w:rFonts w:asciiTheme="minorHAnsi" w:eastAsiaTheme="minorEastAsia" w:hAnsiTheme="minorHAnsi"/>
                <w:color w:val="auto"/>
                <w:kern w:val="2"/>
                <w:szCs w:val="24"/>
              </w:rPr>
              <w:tab/>
            </w:r>
            <w:r w:rsidR="000A3E05" w:rsidRPr="00BD3629">
              <w:rPr>
                <w:rStyle w:val="Hyperlink"/>
                <w:rFonts w:cs="Calibri"/>
                <w:b/>
                <w:bCs/>
              </w:rPr>
              <w:t>User Registration and De-Registration</w:t>
            </w:r>
            <w:r w:rsidR="000A3E05">
              <w:rPr>
                <w:webHidden/>
              </w:rPr>
              <w:tab/>
            </w:r>
            <w:r w:rsidR="000A3E05">
              <w:rPr>
                <w:webHidden/>
              </w:rPr>
              <w:fldChar w:fldCharType="begin"/>
            </w:r>
            <w:r w:rsidR="000A3E05">
              <w:rPr>
                <w:webHidden/>
              </w:rPr>
              <w:instrText xml:space="preserve"> PAGEREF _Toc190882260 \h </w:instrText>
            </w:r>
            <w:r w:rsidR="000A3E05">
              <w:rPr>
                <w:webHidden/>
              </w:rPr>
            </w:r>
            <w:r w:rsidR="000A3E05">
              <w:rPr>
                <w:webHidden/>
              </w:rPr>
              <w:fldChar w:fldCharType="separate"/>
            </w:r>
            <w:r w:rsidR="000312F4">
              <w:rPr>
                <w:webHidden/>
              </w:rPr>
              <w:t>7</w:t>
            </w:r>
            <w:r w:rsidR="000A3E05">
              <w:rPr>
                <w:webHidden/>
              </w:rPr>
              <w:fldChar w:fldCharType="end"/>
            </w:r>
          </w:hyperlink>
        </w:p>
        <w:p w14:paraId="0E5994A8" w14:textId="10FD906B" w:rsidR="000A3E05" w:rsidRPr="00023047" w:rsidRDefault="007761B9">
          <w:pPr>
            <w:pStyle w:val="TOC2"/>
            <w:rPr>
              <w:rFonts w:asciiTheme="minorHAnsi" w:eastAsiaTheme="minorEastAsia" w:hAnsiTheme="minorHAnsi"/>
              <w:color w:val="auto"/>
              <w:kern w:val="2"/>
              <w:szCs w:val="24"/>
            </w:rPr>
          </w:pPr>
          <w:hyperlink w:anchor="_Toc190882261" w:history="1">
            <w:r w:rsidR="000A3E05" w:rsidRPr="00BD3629">
              <w:rPr>
                <w:rStyle w:val="Hyperlink"/>
                <w:rFonts w:cs="Calibri"/>
                <w:b/>
                <w:bCs/>
              </w:rPr>
              <w:t>5.5</w:t>
            </w:r>
            <w:r w:rsidR="000A3E05" w:rsidRPr="00023047">
              <w:rPr>
                <w:rFonts w:asciiTheme="minorHAnsi" w:eastAsiaTheme="minorEastAsia" w:hAnsiTheme="minorHAnsi"/>
                <w:color w:val="auto"/>
                <w:kern w:val="2"/>
                <w:szCs w:val="24"/>
              </w:rPr>
              <w:tab/>
            </w:r>
            <w:r w:rsidR="000A3E05" w:rsidRPr="00BD3629">
              <w:rPr>
                <w:rStyle w:val="Hyperlink"/>
                <w:rFonts w:cs="Calibri"/>
                <w:b/>
                <w:bCs/>
              </w:rPr>
              <w:t>User Access Provisioning</w:t>
            </w:r>
            <w:r w:rsidR="000A3E05">
              <w:rPr>
                <w:webHidden/>
              </w:rPr>
              <w:tab/>
            </w:r>
            <w:r w:rsidR="000A3E05">
              <w:rPr>
                <w:webHidden/>
              </w:rPr>
              <w:fldChar w:fldCharType="begin"/>
            </w:r>
            <w:r w:rsidR="000A3E05">
              <w:rPr>
                <w:webHidden/>
              </w:rPr>
              <w:instrText xml:space="preserve"> PAGEREF _Toc190882261 \h </w:instrText>
            </w:r>
            <w:r w:rsidR="000A3E05">
              <w:rPr>
                <w:webHidden/>
              </w:rPr>
            </w:r>
            <w:r w:rsidR="000A3E05">
              <w:rPr>
                <w:webHidden/>
              </w:rPr>
              <w:fldChar w:fldCharType="separate"/>
            </w:r>
            <w:r w:rsidR="000312F4">
              <w:rPr>
                <w:webHidden/>
              </w:rPr>
              <w:t>7</w:t>
            </w:r>
            <w:r w:rsidR="000A3E05">
              <w:rPr>
                <w:webHidden/>
              </w:rPr>
              <w:fldChar w:fldCharType="end"/>
            </w:r>
          </w:hyperlink>
        </w:p>
        <w:p w14:paraId="1DA8AF13" w14:textId="6693AD22" w:rsidR="000A3E05" w:rsidRPr="00023047" w:rsidRDefault="007761B9">
          <w:pPr>
            <w:pStyle w:val="TOC2"/>
            <w:rPr>
              <w:rFonts w:asciiTheme="minorHAnsi" w:eastAsiaTheme="minorEastAsia" w:hAnsiTheme="minorHAnsi"/>
              <w:color w:val="auto"/>
              <w:kern w:val="2"/>
              <w:szCs w:val="24"/>
            </w:rPr>
          </w:pPr>
          <w:hyperlink w:anchor="_Toc190882262" w:history="1">
            <w:r w:rsidR="000A3E05" w:rsidRPr="00BD3629">
              <w:rPr>
                <w:rStyle w:val="Hyperlink"/>
                <w:rFonts w:cs="Calibri"/>
                <w:b/>
                <w:bCs/>
              </w:rPr>
              <w:t>5.6</w:t>
            </w:r>
            <w:r w:rsidR="000A3E05" w:rsidRPr="00023047">
              <w:rPr>
                <w:rFonts w:asciiTheme="minorHAnsi" w:eastAsiaTheme="minorEastAsia" w:hAnsiTheme="minorHAnsi"/>
                <w:color w:val="auto"/>
                <w:kern w:val="2"/>
                <w:szCs w:val="24"/>
              </w:rPr>
              <w:tab/>
            </w:r>
            <w:r w:rsidR="000A3E05" w:rsidRPr="00BD3629">
              <w:rPr>
                <w:rStyle w:val="Hyperlink"/>
                <w:rFonts w:cs="Calibri"/>
                <w:b/>
                <w:bCs/>
              </w:rPr>
              <w:t>Management of Privileged Access Rights</w:t>
            </w:r>
            <w:r w:rsidR="000A3E05">
              <w:rPr>
                <w:webHidden/>
              </w:rPr>
              <w:tab/>
            </w:r>
            <w:r w:rsidR="000A3E05">
              <w:rPr>
                <w:webHidden/>
              </w:rPr>
              <w:fldChar w:fldCharType="begin"/>
            </w:r>
            <w:r w:rsidR="000A3E05">
              <w:rPr>
                <w:webHidden/>
              </w:rPr>
              <w:instrText xml:space="preserve"> PAGEREF _Toc190882262 \h </w:instrText>
            </w:r>
            <w:r w:rsidR="000A3E05">
              <w:rPr>
                <w:webHidden/>
              </w:rPr>
            </w:r>
            <w:r w:rsidR="000A3E05">
              <w:rPr>
                <w:webHidden/>
              </w:rPr>
              <w:fldChar w:fldCharType="separate"/>
            </w:r>
            <w:r w:rsidR="000312F4">
              <w:rPr>
                <w:webHidden/>
              </w:rPr>
              <w:t>8</w:t>
            </w:r>
            <w:r w:rsidR="000A3E05">
              <w:rPr>
                <w:webHidden/>
              </w:rPr>
              <w:fldChar w:fldCharType="end"/>
            </w:r>
          </w:hyperlink>
        </w:p>
        <w:p w14:paraId="6B512EA9" w14:textId="651C8F18" w:rsidR="000A3E05" w:rsidRPr="00023047" w:rsidRDefault="007761B9">
          <w:pPr>
            <w:pStyle w:val="TOC2"/>
            <w:rPr>
              <w:rFonts w:asciiTheme="minorHAnsi" w:eastAsiaTheme="minorEastAsia" w:hAnsiTheme="minorHAnsi"/>
              <w:color w:val="auto"/>
              <w:kern w:val="2"/>
              <w:szCs w:val="24"/>
            </w:rPr>
          </w:pPr>
          <w:hyperlink w:anchor="_Toc190882263" w:history="1">
            <w:r w:rsidR="000A3E05" w:rsidRPr="00BD3629">
              <w:rPr>
                <w:rStyle w:val="Hyperlink"/>
                <w:rFonts w:cs="Calibri"/>
                <w:b/>
                <w:bCs/>
              </w:rPr>
              <w:t>5.7</w:t>
            </w:r>
            <w:r w:rsidR="000A3E05" w:rsidRPr="00023047">
              <w:rPr>
                <w:rFonts w:asciiTheme="minorHAnsi" w:eastAsiaTheme="minorEastAsia" w:hAnsiTheme="minorHAnsi"/>
                <w:color w:val="auto"/>
                <w:kern w:val="2"/>
                <w:szCs w:val="24"/>
              </w:rPr>
              <w:tab/>
            </w:r>
            <w:r w:rsidR="000A3E05" w:rsidRPr="00BD3629">
              <w:rPr>
                <w:rStyle w:val="Hyperlink"/>
                <w:rFonts w:cs="Calibri"/>
                <w:b/>
                <w:bCs/>
              </w:rPr>
              <w:t>Review of User Access Rights</w:t>
            </w:r>
            <w:r w:rsidR="000A3E05">
              <w:rPr>
                <w:webHidden/>
              </w:rPr>
              <w:tab/>
            </w:r>
            <w:r w:rsidR="000A3E05">
              <w:rPr>
                <w:webHidden/>
              </w:rPr>
              <w:fldChar w:fldCharType="begin"/>
            </w:r>
            <w:r w:rsidR="000A3E05">
              <w:rPr>
                <w:webHidden/>
              </w:rPr>
              <w:instrText xml:space="preserve"> PAGEREF _Toc190882263 \h </w:instrText>
            </w:r>
            <w:r w:rsidR="000A3E05">
              <w:rPr>
                <w:webHidden/>
              </w:rPr>
            </w:r>
            <w:r w:rsidR="000A3E05">
              <w:rPr>
                <w:webHidden/>
              </w:rPr>
              <w:fldChar w:fldCharType="separate"/>
            </w:r>
            <w:r w:rsidR="000312F4">
              <w:rPr>
                <w:webHidden/>
              </w:rPr>
              <w:t>8</w:t>
            </w:r>
            <w:r w:rsidR="000A3E05">
              <w:rPr>
                <w:webHidden/>
              </w:rPr>
              <w:fldChar w:fldCharType="end"/>
            </w:r>
          </w:hyperlink>
        </w:p>
        <w:p w14:paraId="24780388" w14:textId="1CB843BF" w:rsidR="000A3E05" w:rsidRPr="00023047" w:rsidRDefault="007761B9">
          <w:pPr>
            <w:pStyle w:val="TOC2"/>
            <w:rPr>
              <w:rFonts w:asciiTheme="minorHAnsi" w:eastAsiaTheme="minorEastAsia" w:hAnsiTheme="minorHAnsi"/>
              <w:color w:val="auto"/>
              <w:kern w:val="2"/>
              <w:szCs w:val="24"/>
            </w:rPr>
          </w:pPr>
          <w:hyperlink w:anchor="_Toc190882264" w:history="1">
            <w:r w:rsidR="000A3E05" w:rsidRPr="00BD3629">
              <w:rPr>
                <w:rStyle w:val="Hyperlink"/>
                <w:rFonts w:cs="Calibri"/>
                <w:b/>
                <w:bCs/>
              </w:rPr>
              <w:t>5.8</w:t>
            </w:r>
            <w:r w:rsidR="000A3E05" w:rsidRPr="00023047">
              <w:rPr>
                <w:rFonts w:asciiTheme="minorHAnsi" w:eastAsiaTheme="minorEastAsia" w:hAnsiTheme="minorHAnsi"/>
                <w:color w:val="auto"/>
                <w:kern w:val="2"/>
                <w:szCs w:val="24"/>
              </w:rPr>
              <w:tab/>
            </w:r>
            <w:r w:rsidR="000A3E05" w:rsidRPr="00BD3629">
              <w:rPr>
                <w:rStyle w:val="Hyperlink"/>
                <w:rFonts w:cs="Calibri"/>
                <w:b/>
                <w:bCs/>
              </w:rPr>
              <w:t>User Security Credentials Management</w:t>
            </w:r>
            <w:r w:rsidR="000A3E05">
              <w:rPr>
                <w:webHidden/>
              </w:rPr>
              <w:tab/>
            </w:r>
            <w:r w:rsidR="000A3E05">
              <w:rPr>
                <w:webHidden/>
              </w:rPr>
              <w:fldChar w:fldCharType="begin"/>
            </w:r>
            <w:r w:rsidR="000A3E05">
              <w:rPr>
                <w:webHidden/>
              </w:rPr>
              <w:instrText xml:space="preserve"> PAGEREF _Toc190882264 \h </w:instrText>
            </w:r>
            <w:r w:rsidR="000A3E05">
              <w:rPr>
                <w:webHidden/>
              </w:rPr>
            </w:r>
            <w:r w:rsidR="000A3E05">
              <w:rPr>
                <w:webHidden/>
              </w:rPr>
              <w:fldChar w:fldCharType="separate"/>
            </w:r>
            <w:r w:rsidR="000312F4">
              <w:rPr>
                <w:webHidden/>
              </w:rPr>
              <w:t>8</w:t>
            </w:r>
            <w:r w:rsidR="000A3E05">
              <w:rPr>
                <w:webHidden/>
              </w:rPr>
              <w:fldChar w:fldCharType="end"/>
            </w:r>
          </w:hyperlink>
        </w:p>
        <w:p w14:paraId="2B2C2EE1" w14:textId="343AA326" w:rsidR="000A3E05" w:rsidRPr="00023047" w:rsidRDefault="007761B9">
          <w:pPr>
            <w:pStyle w:val="TOC2"/>
            <w:rPr>
              <w:rFonts w:asciiTheme="minorHAnsi" w:eastAsiaTheme="minorEastAsia" w:hAnsiTheme="minorHAnsi"/>
              <w:color w:val="auto"/>
              <w:kern w:val="2"/>
              <w:szCs w:val="24"/>
            </w:rPr>
          </w:pPr>
          <w:hyperlink w:anchor="_Toc190882265" w:history="1">
            <w:r w:rsidR="000A3E05" w:rsidRPr="00BD3629">
              <w:rPr>
                <w:rStyle w:val="Hyperlink"/>
                <w:rFonts w:cs="Calibri"/>
                <w:b/>
                <w:bCs/>
              </w:rPr>
              <w:t>5.9</w:t>
            </w:r>
            <w:r w:rsidR="000A3E05" w:rsidRPr="00023047">
              <w:rPr>
                <w:rFonts w:asciiTheme="minorHAnsi" w:eastAsiaTheme="minorEastAsia" w:hAnsiTheme="minorHAnsi"/>
                <w:color w:val="auto"/>
                <w:kern w:val="2"/>
                <w:szCs w:val="24"/>
              </w:rPr>
              <w:tab/>
            </w:r>
            <w:r w:rsidR="000A3E05" w:rsidRPr="00BD3629">
              <w:rPr>
                <w:rStyle w:val="Hyperlink"/>
                <w:rFonts w:cs="Calibri"/>
                <w:b/>
                <w:bCs/>
              </w:rPr>
              <w:t>Use of Security Credentials &amp; UAEPP Password Policy</w:t>
            </w:r>
            <w:r w:rsidR="000A3E05">
              <w:rPr>
                <w:webHidden/>
              </w:rPr>
              <w:tab/>
            </w:r>
            <w:r w:rsidR="000A3E05">
              <w:rPr>
                <w:webHidden/>
              </w:rPr>
              <w:fldChar w:fldCharType="begin"/>
            </w:r>
            <w:r w:rsidR="000A3E05">
              <w:rPr>
                <w:webHidden/>
              </w:rPr>
              <w:instrText xml:space="preserve"> PAGEREF _Toc190882265 \h </w:instrText>
            </w:r>
            <w:r w:rsidR="000A3E05">
              <w:rPr>
                <w:webHidden/>
              </w:rPr>
            </w:r>
            <w:r w:rsidR="000A3E05">
              <w:rPr>
                <w:webHidden/>
              </w:rPr>
              <w:fldChar w:fldCharType="separate"/>
            </w:r>
            <w:r w:rsidR="000312F4">
              <w:rPr>
                <w:webHidden/>
              </w:rPr>
              <w:t>9</w:t>
            </w:r>
            <w:r w:rsidR="000A3E05">
              <w:rPr>
                <w:webHidden/>
              </w:rPr>
              <w:fldChar w:fldCharType="end"/>
            </w:r>
          </w:hyperlink>
        </w:p>
        <w:p w14:paraId="590F4999" w14:textId="55C65200" w:rsidR="000A3E05" w:rsidRPr="00023047" w:rsidRDefault="007761B9">
          <w:pPr>
            <w:pStyle w:val="TOC2"/>
            <w:rPr>
              <w:rFonts w:asciiTheme="minorHAnsi" w:eastAsiaTheme="minorEastAsia" w:hAnsiTheme="minorHAnsi"/>
              <w:color w:val="auto"/>
              <w:kern w:val="2"/>
              <w:szCs w:val="24"/>
            </w:rPr>
          </w:pPr>
          <w:hyperlink w:anchor="_Toc190882266" w:history="1">
            <w:r w:rsidR="000A3E05" w:rsidRPr="00BD3629">
              <w:rPr>
                <w:rStyle w:val="Hyperlink"/>
                <w:rFonts w:cs="Calibri"/>
                <w:b/>
                <w:bCs/>
              </w:rPr>
              <w:t>5.10</w:t>
            </w:r>
            <w:r w:rsidR="000A3E05" w:rsidRPr="00023047">
              <w:rPr>
                <w:rFonts w:asciiTheme="minorHAnsi" w:eastAsiaTheme="minorEastAsia" w:hAnsiTheme="minorHAnsi"/>
                <w:color w:val="auto"/>
                <w:kern w:val="2"/>
                <w:szCs w:val="24"/>
              </w:rPr>
              <w:tab/>
            </w:r>
            <w:r w:rsidR="000A3E05" w:rsidRPr="00BD3629">
              <w:rPr>
                <w:rStyle w:val="Hyperlink"/>
                <w:rFonts w:cs="Calibri"/>
                <w:b/>
                <w:bCs/>
              </w:rPr>
              <w:t>Secure Log-on</w:t>
            </w:r>
            <w:r w:rsidR="000A3E05">
              <w:rPr>
                <w:webHidden/>
              </w:rPr>
              <w:tab/>
            </w:r>
            <w:r w:rsidR="000A3E05">
              <w:rPr>
                <w:webHidden/>
              </w:rPr>
              <w:fldChar w:fldCharType="begin"/>
            </w:r>
            <w:r w:rsidR="000A3E05">
              <w:rPr>
                <w:webHidden/>
              </w:rPr>
              <w:instrText xml:space="preserve"> PAGEREF _Toc190882266 \h </w:instrText>
            </w:r>
            <w:r w:rsidR="000A3E05">
              <w:rPr>
                <w:webHidden/>
              </w:rPr>
            </w:r>
            <w:r w:rsidR="000A3E05">
              <w:rPr>
                <w:webHidden/>
              </w:rPr>
              <w:fldChar w:fldCharType="separate"/>
            </w:r>
            <w:r w:rsidR="000312F4">
              <w:rPr>
                <w:webHidden/>
              </w:rPr>
              <w:t>10</w:t>
            </w:r>
            <w:r w:rsidR="000A3E05">
              <w:rPr>
                <w:webHidden/>
              </w:rPr>
              <w:fldChar w:fldCharType="end"/>
            </w:r>
          </w:hyperlink>
        </w:p>
        <w:p w14:paraId="3A8766F2" w14:textId="772763A0" w:rsidR="000A3E05" w:rsidRPr="00023047" w:rsidRDefault="007761B9">
          <w:pPr>
            <w:pStyle w:val="TOC2"/>
            <w:rPr>
              <w:rFonts w:asciiTheme="minorHAnsi" w:eastAsiaTheme="minorEastAsia" w:hAnsiTheme="minorHAnsi"/>
              <w:color w:val="auto"/>
              <w:kern w:val="2"/>
              <w:szCs w:val="24"/>
            </w:rPr>
          </w:pPr>
          <w:hyperlink w:anchor="_Toc190882267" w:history="1">
            <w:r w:rsidR="000A3E05" w:rsidRPr="00BD3629">
              <w:rPr>
                <w:rStyle w:val="Hyperlink"/>
                <w:rFonts w:cs="Calibri"/>
                <w:b/>
                <w:bCs/>
              </w:rPr>
              <w:t>5.11</w:t>
            </w:r>
            <w:r w:rsidR="000A3E05" w:rsidRPr="00023047">
              <w:rPr>
                <w:rFonts w:asciiTheme="minorHAnsi" w:eastAsiaTheme="minorEastAsia" w:hAnsiTheme="minorHAnsi"/>
                <w:color w:val="auto"/>
                <w:kern w:val="2"/>
                <w:szCs w:val="24"/>
              </w:rPr>
              <w:tab/>
            </w:r>
            <w:r w:rsidR="000A3E05" w:rsidRPr="00BD3629">
              <w:rPr>
                <w:rStyle w:val="Hyperlink"/>
                <w:rFonts w:cs="Calibri"/>
                <w:b/>
                <w:bCs/>
              </w:rPr>
              <w:t>Use of Privileged Utility Programs</w:t>
            </w:r>
            <w:r w:rsidR="000A3E05">
              <w:rPr>
                <w:webHidden/>
              </w:rPr>
              <w:tab/>
            </w:r>
            <w:r w:rsidR="000A3E05">
              <w:rPr>
                <w:webHidden/>
              </w:rPr>
              <w:fldChar w:fldCharType="begin"/>
            </w:r>
            <w:r w:rsidR="000A3E05">
              <w:rPr>
                <w:webHidden/>
              </w:rPr>
              <w:instrText xml:space="preserve"> PAGEREF _Toc190882267 \h </w:instrText>
            </w:r>
            <w:r w:rsidR="000A3E05">
              <w:rPr>
                <w:webHidden/>
              </w:rPr>
            </w:r>
            <w:r w:rsidR="000A3E05">
              <w:rPr>
                <w:webHidden/>
              </w:rPr>
              <w:fldChar w:fldCharType="separate"/>
            </w:r>
            <w:r w:rsidR="000312F4">
              <w:rPr>
                <w:webHidden/>
              </w:rPr>
              <w:t>10</w:t>
            </w:r>
            <w:r w:rsidR="000A3E05">
              <w:rPr>
                <w:webHidden/>
              </w:rPr>
              <w:fldChar w:fldCharType="end"/>
            </w:r>
          </w:hyperlink>
        </w:p>
        <w:p w14:paraId="77852F1F" w14:textId="11460604" w:rsidR="000A3E05" w:rsidRPr="00023047" w:rsidRDefault="007761B9">
          <w:pPr>
            <w:pStyle w:val="TOC2"/>
            <w:rPr>
              <w:rFonts w:asciiTheme="minorHAnsi" w:eastAsiaTheme="minorEastAsia" w:hAnsiTheme="minorHAnsi"/>
              <w:color w:val="auto"/>
              <w:kern w:val="2"/>
              <w:szCs w:val="24"/>
            </w:rPr>
          </w:pPr>
          <w:hyperlink w:anchor="_Toc190882268" w:history="1">
            <w:r w:rsidR="000A3E05" w:rsidRPr="00BD3629">
              <w:rPr>
                <w:rStyle w:val="Hyperlink"/>
                <w:rFonts w:cs="Calibri"/>
                <w:b/>
                <w:bCs/>
              </w:rPr>
              <w:t>5.12</w:t>
            </w:r>
            <w:r w:rsidR="000A3E05" w:rsidRPr="00023047">
              <w:rPr>
                <w:rFonts w:asciiTheme="minorHAnsi" w:eastAsiaTheme="minorEastAsia" w:hAnsiTheme="minorHAnsi"/>
                <w:color w:val="auto"/>
                <w:kern w:val="2"/>
                <w:szCs w:val="24"/>
              </w:rPr>
              <w:tab/>
            </w:r>
            <w:r w:rsidR="000A3E05" w:rsidRPr="00BD3629">
              <w:rPr>
                <w:rStyle w:val="Hyperlink"/>
                <w:rFonts w:cs="Calibri"/>
                <w:b/>
                <w:bCs/>
              </w:rPr>
              <w:t>Publicly Accessible Content</w:t>
            </w:r>
            <w:r w:rsidR="000A3E05">
              <w:rPr>
                <w:webHidden/>
              </w:rPr>
              <w:tab/>
            </w:r>
            <w:r w:rsidR="000A3E05">
              <w:rPr>
                <w:webHidden/>
              </w:rPr>
              <w:fldChar w:fldCharType="begin"/>
            </w:r>
            <w:r w:rsidR="000A3E05">
              <w:rPr>
                <w:webHidden/>
              </w:rPr>
              <w:instrText xml:space="preserve"> PAGEREF _Toc190882268 \h </w:instrText>
            </w:r>
            <w:r w:rsidR="000A3E05">
              <w:rPr>
                <w:webHidden/>
              </w:rPr>
            </w:r>
            <w:r w:rsidR="000A3E05">
              <w:rPr>
                <w:webHidden/>
              </w:rPr>
              <w:fldChar w:fldCharType="separate"/>
            </w:r>
            <w:r w:rsidR="000312F4">
              <w:rPr>
                <w:webHidden/>
              </w:rPr>
              <w:t>10</w:t>
            </w:r>
            <w:r w:rsidR="000A3E05">
              <w:rPr>
                <w:webHidden/>
              </w:rPr>
              <w:fldChar w:fldCharType="end"/>
            </w:r>
          </w:hyperlink>
        </w:p>
        <w:p w14:paraId="4B6DB6F7" w14:textId="4CCCC07F" w:rsidR="000A3E05" w:rsidRPr="00023047" w:rsidRDefault="007761B9">
          <w:pPr>
            <w:pStyle w:val="TOC1"/>
            <w:rPr>
              <w:rFonts w:asciiTheme="minorHAnsi" w:eastAsiaTheme="minorEastAsia" w:hAnsiTheme="minorHAnsi"/>
              <w:b w:val="0"/>
              <w:color w:val="auto"/>
              <w:kern w:val="2"/>
              <w:sz w:val="24"/>
            </w:rPr>
          </w:pPr>
          <w:hyperlink w:anchor="_Toc190882269" w:history="1">
            <w:r w:rsidR="000A3E05" w:rsidRPr="00BD3629">
              <w:rPr>
                <w:rStyle w:val="Hyperlink"/>
                <w:rFonts w:cs="Calibri"/>
                <w:bCs/>
              </w:rPr>
              <w:t>6.</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ROLES AND RESPONSIBILITIES</w:t>
            </w:r>
            <w:r w:rsidR="000A3E05">
              <w:rPr>
                <w:webHidden/>
              </w:rPr>
              <w:tab/>
            </w:r>
            <w:r w:rsidR="000A3E05">
              <w:rPr>
                <w:webHidden/>
              </w:rPr>
              <w:fldChar w:fldCharType="begin"/>
            </w:r>
            <w:r w:rsidR="000A3E05">
              <w:rPr>
                <w:webHidden/>
              </w:rPr>
              <w:instrText xml:space="preserve"> PAGEREF _Toc190882269 \h </w:instrText>
            </w:r>
            <w:r w:rsidR="000A3E05">
              <w:rPr>
                <w:webHidden/>
              </w:rPr>
            </w:r>
            <w:r w:rsidR="000A3E05">
              <w:rPr>
                <w:webHidden/>
              </w:rPr>
              <w:fldChar w:fldCharType="separate"/>
            </w:r>
            <w:r w:rsidR="000312F4">
              <w:rPr>
                <w:webHidden/>
              </w:rPr>
              <w:t>10</w:t>
            </w:r>
            <w:r w:rsidR="000A3E05">
              <w:rPr>
                <w:webHidden/>
              </w:rPr>
              <w:fldChar w:fldCharType="end"/>
            </w:r>
          </w:hyperlink>
        </w:p>
        <w:p w14:paraId="4B110190" w14:textId="4DAB1452" w:rsidR="000A3E05" w:rsidRPr="00023047" w:rsidRDefault="007761B9">
          <w:pPr>
            <w:pStyle w:val="TOC2"/>
            <w:rPr>
              <w:rFonts w:asciiTheme="minorHAnsi" w:eastAsiaTheme="minorEastAsia" w:hAnsiTheme="minorHAnsi"/>
              <w:color w:val="auto"/>
              <w:kern w:val="2"/>
              <w:szCs w:val="24"/>
            </w:rPr>
          </w:pPr>
          <w:hyperlink w:anchor="_Toc190882270" w:history="1">
            <w:r w:rsidR="000A3E05" w:rsidRPr="00BD3629">
              <w:rPr>
                <w:rStyle w:val="Hyperlink"/>
                <w:b/>
                <w:bCs/>
              </w:rPr>
              <w:t>6.1</w:t>
            </w:r>
            <w:r w:rsidR="000A3E05" w:rsidRPr="00023047">
              <w:rPr>
                <w:rFonts w:asciiTheme="minorHAnsi" w:eastAsiaTheme="minorEastAsia" w:hAnsiTheme="minorHAnsi"/>
                <w:color w:val="auto"/>
                <w:kern w:val="2"/>
                <w:szCs w:val="24"/>
              </w:rPr>
              <w:tab/>
            </w:r>
            <w:r w:rsidR="000A3E05" w:rsidRPr="00BD3629">
              <w:rPr>
                <w:rStyle w:val="Hyperlink"/>
                <w:b/>
                <w:bCs/>
              </w:rPr>
              <w:t>Executive &amp; Senior Management</w:t>
            </w:r>
            <w:r w:rsidR="000A3E05">
              <w:rPr>
                <w:webHidden/>
              </w:rPr>
              <w:tab/>
            </w:r>
            <w:r w:rsidR="000A3E05">
              <w:rPr>
                <w:webHidden/>
              </w:rPr>
              <w:fldChar w:fldCharType="begin"/>
            </w:r>
            <w:r w:rsidR="000A3E05">
              <w:rPr>
                <w:webHidden/>
              </w:rPr>
              <w:instrText xml:space="preserve"> PAGEREF _Toc190882270 \h </w:instrText>
            </w:r>
            <w:r w:rsidR="000A3E05">
              <w:rPr>
                <w:webHidden/>
              </w:rPr>
            </w:r>
            <w:r w:rsidR="000A3E05">
              <w:rPr>
                <w:webHidden/>
              </w:rPr>
              <w:fldChar w:fldCharType="separate"/>
            </w:r>
            <w:r w:rsidR="000312F4">
              <w:rPr>
                <w:webHidden/>
              </w:rPr>
              <w:t>10</w:t>
            </w:r>
            <w:r w:rsidR="000A3E05">
              <w:rPr>
                <w:webHidden/>
              </w:rPr>
              <w:fldChar w:fldCharType="end"/>
            </w:r>
          </w:hyperlink>
        </w:p>
        <w:p w14:paraId="6675D75D" w14:textId="7B33A626" w:rsidR="000A3E05" w:rsidRPr="00023047" w:rsidRDefault="007761B9">
          <w:pPr>
            <w:pStyle w:val="TOC2"/>
            <w:rPr>
              <w:rFonts w:asciiTheme="minorHAnsi" w:eastAsiaTheme="minorEastAsia" w:hAnsiTheme="minorHAnsi"/>
              <w:color w:val="auto"/>
              <w:kern w:val="2"/>
              <w:szCs w:val="24"/>
            </w:rPr>
          </w:pPr>
          <w:hyperlink w:anchor="_Toc190882271" w:history="1">
            <w:r w:rsidR="000A3E05" w:rsidRPr="00BD3629">
              <w:rPr>
                <w:rStyle w:val="Hyperlink"/>
                <w:b/>
                <w:bCs/>
              </w:rPr>
              <w:t>6.2</w:t>
            </w:r>
            <w:r w:rsidR="000A3E05" w:rsidRPr="00023047">
              <w:rPr>
                <w:rFonts w:asciiTheme="minorHAnsi" w:eastAsiaTheme="minorEastAsia" w:hAnsiTheme="minorHAnsi"/>
                <w:color w:val="auto"/>
                <w:kern w:val="2"/>
                <w:szCs w:val="24"/>
              </w:rPr>
              <w:tab/>
            </w:r>
            <w:r w:rsidR="000A3E05" w:rsidRPr="00BD3629">
              <w:rPr>
                <w:rStyle w:val="Hyperlink"/>
                <w:b/>
                <w:bCs/>
              </w:rPr>
              <w:t>Information Security Department</w:t>
            </w:r>
            <w:r w:rsidR="000A3E05">
              <w:rPr>
                <w:webHidden/>
              </w:rPr>
              <w:tab/>
            </w:r>
            <w:r w:rsidR="000A3E05">
              <w:rPr>
                <w:webHidden/>
              </w:rPr>
              <w:fldChar w:fldCharType="begin"/>
            </w:r>
            <w:r w:rsidR="000A3E05">
              <w:rPr>
                <w:webHidden/>
              </w:rPr>
              <w:instrText xml:space="preserve"> PAGEREF _Toc190882271 \h </w:instrText>
            </w:r>
            <w:r w:rsidR="000A3E05">
              <w:rPr>
                <w:webHidden/>
              </w:rPr>
            </w:r>
            <w:r w:rsidR="000A3E05">
              <w:rPr>
                <w:webHidden/>
              </w:rPr>
              <w:fldChar w:fldCharType="separate"/>
            </w:r>
            <w:r w:rsidR="000312F4">
              <w:rPr>
                <w:webHidden/>
              </w:rPr>
              <w:t>11</w:t>
            </w:r>
            <w:r w:rsidR="000A3E05">
              <w:rPr>
                <w:webHidden/>
              </w:rPr>
              <w:fldChar w:fldCharType="end"/>
            </w:r>
          </w:hyperlink>
        </w:p>
        <w:p w14:paraId="51D3F3C2" w14:textId="26EC1EB5" w:rsidR="000A3E05" w:rsidRPr="00023047" w:rsidRDefault="007761B9">
          <w:pPr>
            <w:pStyle w:val="TOC2"/>
            <w:rPr>
              <w:rFonts w:asciiTheme="minorHAnsi" w:eastAsiaTheme="minorEastAsia" w:hAnsiTheme="minorHAnsi"/>
              <w:color w:val="auto"/>
              <w:kern w:val="2"/>
              <w:szCs w:val="24"/>
            </w:rPr>
          </w:pPr>
          <w:hyperlink w:anchor="_Toc190882272" w:history="1">
            <w:r w:rsidR="000A3E05" w:rsidRPr="00BD3629">
              <w:rPr>
                <w:rStyle w:val="Hyperlink"/>
                <w:b/>
                <w:bCs/>
              </w:rPr>
              <w:t>6.3</w:t>
            </w:r>
            <w:r w:rsidR="000A3E05" w:rsidRPr="00023047">
              <w:rPr>
                <w:rFonts w:asciiTheme="minorHAnsi" w:eastAsiaTheme="minorEastAsia" w:hAnsiTheme="minorHAnsi"/>
                <w:color w:val="auto"/>
                <w:kern w:val="2"/>
                <w:szCs w:val="24"/>
              </w:rPr>
              <w:tab/>
            </w:r>
            <w:r w:rsidR="000A3E05" w:rsidRPr="00BD3629">
              <w:rPr>
                <w:rStyle w:val="Hyperlink"/>
                <w:b/>
                <w:bCs/>
              </w:rPr>
              <w:t>Information Technology</w:t>
            </w:r>
            <w:r w:rsidR="000A3E05">
              <w:rPr>
                <w:webHidden/>
              </w:rPr>
              <w:tab/>
            </w:r>
            <w:r w:rsidR="000A3E05">
              <w:rPr>
                <w:webHidden/>
              </w:rPr>
              <w:fldChar w:fldCharType="begin"/>
            </w:r>
            <w:r w:rsidR="000A3E05">
              <w:rPr>
                <w:webHidden/>
              </w:rPr>
              <w:instrText xml:space="preserve"> PAGEREF _Toc190882272 \h </w:instrText>
            </w:r>
            <w:r w:rsidR="000A3E05">
              <w:rPr>
                <w:webHidden/>
              </w:rPr>
            </w:r>
            <w:r w:rsidR="000A3E05">
              <w:rPr>
                <w:webHidden/>
              </w:rPr>
              <w:fldChar w:fldCharType="separate"/>
            </w:r>
            <w:r w:rsidR="000312F4">
              <w:rPr>
                <w:webHidden/>
              </w:rPr>
              <w:t>11</w:t>
            </w:r>
            <w:r w:rsidR="000A3E05">
              <w:rPr>
                <w:webHidden/>
              </w:rPr>
              <w:fldChar w:fldCharType="end"/>
            </w:r>
          </w:hyperlink>
        </w:p>
        <w:p w14:paraId="4B3B45AC" w14:textId="080D2C96" w:rsidR="000A3E05" w:rsidRPr="00023047" w:rsidRDefault="007761B9">
          <w:pPr>
            <w:pStyle w:val="TOC2"/>
            <w:rPr>
              <w:rFonts w:asciiTheme="minorHAnsi" w:eastAsiaTheme="minorEastAsia" w:hAnsiTheme="minorHAnsi"/>
              <w:color w:val="auto"/>
              <w:kern w:val="2"/>
              <w:szCs w:val="24"/>
            </w:rPr>
          </w:pPr>
          <w:hyperlink w:anchor="_Toc190882273" w:history="1">
            <w:r w:rsidR="000A3E05" w:rsidRPr="00BD3629">
              <w:rPr>
                <w:rStyle w:val="Hyperlink"/>
                <w:b/>
                <w:bCs/>
              </w:rPr>
              <w:t>6.4</w:t>
            </w:r>
            <w:r w:rsidR="000A3E05" w:rsidRPr="00023047">
              <w:rPr>
                <w:rFonts w:asciiTheme="minorHAnsi" w:eastAsiaTheme="minorEastAsia" w:hAnsiTheme="minorHAnsi"/>
                <w:color w:val="auto"/>
                <w:kern w:val="2"/>
                <w:szCs w:val="24"/>
              </w:rPr>
              <w:tab/>
            </w:r>
            <w:r w:rsidR="000A3E05" w:rsidRPr="00BD3629">
              <w:rPr>
                <w:rStyle w:val="Hyperlink"/>
                <w:b/>
                <w:bCs/>
              </w:rPr>
              <w:t>Employees, Line Managers and Third Parties (Contractors, Vendors, etc.)</w:t>
            </w:r>
            <w:r w:rsidR="000A3E05">
              <w:rPr>
                <w:webHidden/>
              </w:rPr>
              <w:tab/>
            </w:r>
            <w:r w:rsidR="000A3E05">
              <w:rPr>
                <w:webHidden/>
              </w:rPr>
              <w:fldChar w:fldCharType="begin"/>
            </w:r>
            <w:r w:rsidR="000A3E05">
              <w:rPr>
                <w:webHidden/>
              </w:rPr>
              <w:instrText xml:space="preserve"> PAGEREF _Toc190882273 \h </w:instrText>
            </w:r>
            <w:r w:rsidR="000A3E05">
              <w:rPr>
                <w:webHidden/>
              </w:rPr>
            </w:r>
            <w:r w:rsidR="000A3E05">
              <w:rPr>
                <w:webHidden/>
              </w:rPr>
              <w:fldChar w:fldCharType="separate"/>
            </w:r>
            <w:r w:rsidR="000312F4">
              <w:rPr>
                <w:webHidden/>
              </w:rPr>
              <w:t>11</w:t>
            </w:r>
            <w:r w:rsidR="000A3E05">
              <w:rPr>
                <w:webHidden/>
              </w:rPr>
              <w:fldChar w:fldCharType="end"/>
            </w:r>
          </w:hyperlink>
        </w:p>
        <w:p w14:paraId="3BECBC6A" w14:textId="7BEDF933" w:rsidR="000A3E05" w:rsidRPr="00023047" w:rsidRDefault="007761B9">
          <w:pPr>
            <w:pStyle w:val="TOC1"/>
            <w:rPr>
              <w:rFonts w:asciiTheme="minorHAnsi" w:eastAsiaTheme="minorEastAsia" w:hAnsiTheme="minorHAnsi"/>
              <w:b w:val="0"/>
              <w:color w:val="auto"/>
              <w:kern w:val="2"/>
              <w:sz w:val="24"/>
            </w:rPr>
          </w:pPr>
          <w:hyperlink w:anchor="_Toc190882274" w:history="1">
            <w:r w:rsidR="000A3E05" w:rsidRPr="00BD3629">
              <w:rPr>
                <w:rStyle w:val="Hyperlink"/>
                <w:rFonts w:cs="Calibri"/>
                <w:bCs/>
              </w:rPr>
              <w:t>7.</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POLICY ENFORCEMENT AND EXCEPTIONS</w:t>
            </w:r>
            <w:r w:rsidR="000A3E05">
              <w:rPr>
                <w:webHidden/>
              </w:rPr>
              <w:tab/>
            </w:r>
            <w:r w:rsidR="000A3E05">
              <w:rPr>
                <w:webHidden/>
              </w:rPr>
              <w:fldChar w:fldCharType="begin"/>
            </w:r>
            <w:r w:rsidR="000A3E05">
              <w:rPr>
                <w:webHidden/>
              </w:rPr>
              <w:instrText xml:space="preserve"> PAGEREF _Toc190882274 \h </w:instrText>
            </w:r>
            <w:r w:rsidR="000A3E05">
              <w:rPr>
                <w:webHidden/>
              </w:rPr>
            </w:r>
            <w:r w:rsidR="000A3E05">
              <w:rPr>
                <w:webHidden/>
              </w:rPr>
              <w:fldChar w:fldCharType="separate"/>
            </w:r>
            <w:r w:rsidR="000312F4">
              <w:rPr>
                <w:webHidden/>
              </w:rPr>
              <w:t>11</w:t>
            </w:r>
            <w:r w:rsidR="000A3E05">
              <w:rPr>
                <w:webHidden/>
              </w:rPr>
              <w:fldChar w:fldCharType="end"/>
            </w:r>
          </w:hyperlink>
        </w:p>
        <w:p w14:paraId="0404FBB0" w14:textId="12DA3E76" w:rsidR="000A3E05" w:rsidRPr="00023047" w:rsidRDefault="007761B9">
          <w:pPr>
            <w:pStyle w:val="TOC1"/>
            <w:rPr>
              <w:rFonts w:asciiTheme="minorHAnsi" w:eastAsiaTheme="minorEastAsia" w:hAnsiTheme="minorHAnsi"/>
              <w:b w:val="0"/>
              <w:color w:val="auto"/>
              <w:kern w:val="2"/>
              <w:sz w:val="24"/>
            </w:rPr>
          </w:pPr>
          <w:hyperlink w:anchor="_Toc190882275" w:history="1">
            <w:r w:rsidR="000A3E05" w:rsidRPr="00BD3629">
              <w:rPr>
                <w:rStyle w:val="Hyperlink"/>
                <w:rFonts w:cs="Calibri"/>
                <w:bCs/>
              </w:rPr>
              <w:t>8.</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MONITORING AND REVIEW</w:t>
            </w:r>
            <w:r w:rsidR="000A3E05">
              <w:rPr>
                <w:webHidden/>
              </w:rPr>
              <w:tab/>
            </w:r>
            <w:r w:rsidR="000A3E05">
              <w:rPr>
                <w:webHidden/>
              </w:rPr>
              <w:fldChar w:fldCharType="begin"/>
            </w:r>
            <w:r w:rsidR="000A3E05">
              <w:rPr>
                <w:webHidden/>
              </w:rPr>
              <w:instrText xml:space="preserve"> PAGEREF _Toc190882275 \h </w:instrText>
            </w:r>
            <w:r w:rsidR="000A3E05">
              <w:rPr>
                <w:webHidden/>
              </w:rPr>
            </w:r>
            <w:r w:rsidR="000A3E05">
              <w:rPr>
                <w:webHidden/>
              </w:rPr>
              <w:fldChar w:fldCharType="separate"/>
            </w:r>
            <w:r w:rsidR="000312F4">
              <w:rPr>
                <w:webHidden/>
              </w:rPr>
              <w:t>12</w:t>
            </w:r>
            <w:r w:rsidR="000A3E05">
              <w:rPr>
                <w:webHidden/>
              </w:rPr>
              <w:fldChar w:fldCharType="end"/>
            </w:r>
          </w:hyperlink>
        </w:p>
        <w:p w14:paraId="4E3845DC" w14:textId="3B001581" w:rsidR="000A3E05" w:rsidRPr="00023047" w:rsidRDefault="007761B9">
          <w:pPr>
            <w:pStyle w:val="TOC1"/>
            <w:rPr>
              <w:rFonts w:asciiTheme="minorHAnsi" w:eastAsiaTheme="minorEastAsia" w:hAnsiTheme="minorHAnsi"/>
              <w:b w:val="0"/>
              <w:color w:val="auto"/>
              <w:kern w:val="2"/>
              <w:sz w:val="24"/>
            </w:rPr>
          </w:pPr>
          <w:hyperlink w:anchor="_Toc190882276" w:history="1">
            <w:r w:rsidR="000A3E05" w:rsidRPr="00BD3629">
              <w:rPr>
                <w:rStyle w:val="Hyperlink"/>
                <w:rFonts w:cs="Calibri"/>
                <w:bCs/>
              </w:rPr>
              <w:t>9.</w:t>
            </w:r>
            <w:r w:rsidR="000A3E05" w:rsidRPr="00023047">
              <w:rPr>
                <w:rFonts w:asciiTheme="minorHAnsi" w:eastAsiaTheme="minorEastAsia" w:hAnsiTheme="minorHAnsi"/>
                <w:b w:val="0"/>
                <w:color w:val="auto"/>
                <w:kern w:val="2"/>
                <w:sz w:val="24"/>
              </w:rPr>
              <w:tab/>
            </w:r>
            <w:r w:rsidR="000A3E05" w:rsidRPr="00BD3629">
              <w:rPr>
                <w:rStyle w:val="Hyperlink"/>
                <w:rFonts w:cs="Calibri"/>
                <w:bCs/>
              </w:rPr>
              <w:t xml:space="preserve">Policy </w:t>
            </w:r>
            <w:r w:rsidR="000A3E05" w:rsidRPr="00BD3629">
              <w:rPr>
                <w:rStyle w:val="Hyperlink"/>
                <w:rFonts w:cs="Calibri" w:hint="eastAsia"/>
                <w:bCs/>
              </w:rPr>
              <w:t>–</w:t>
            </w:r>
            <w:r w:rsidR="000A3E05" w:rsidRPr="00BD3629">
              <w:rPr>
                <w:rStyle w:val="Hyperlink"/>
                <w:rFonts w:cs="Calibri"/>
                <w:bCs/>
              </w:rPr>
              <w:t xml:space="preserve"> UAE IA Control Mapping</w:t>
            </w:r>
            <w:r w:rsidR="000A3E05">
              <w:rPr>
                <w:webHidden/>
              </w:rPr>
              <w:tab/>
            </w:r>
            <w:r w:rsidR="000A3E05">
              <w:rPr>
                <w:webHidden/>
              </w:rPr>
              <w:fldChar w:fldCharType="begin"/>
            </w:r>
            <w:r w:rsidR="000A3E05">
              <w:rPr>
                <w:webHidden/>
              </w:rPr>
              <w:instrText xml:space="preserve"> PAGEREF _Toc190882276 \h </w:instrText>
            </w:r>
            <w:r w:rsidR="000A3E05">
              <w:rPr>
                <w:webHidden/>
              </w:rPr>
            </w:r>
            <w:r w:rsidR="000A3E05">
              <w:rPr>
                <w:webHidden/>
              </w:rPr>
              <w:fldChar w:fldCharType="separate"/>
            </w:r>
            <w:r w:rsidR="000312F4">
              <w:rPr>
                <w:webHidden/>
              </w:rPr>
              <w:t>12</w:t>
            </w:r>
            <w:r w:rsidR="000A3E05">
              <w:rPr>
                <w:webHidden/>
              </w:rPr>
              <w:fldChar w:fldCharType="end"/>
            </w:r>
          </w:hyperlink>
        </w:p>
        <w:p w14:paraId="124A5004" w14:textId="5FDCE83B" w:rsidR="00326EBD" w:rsidRDefault="00326EBD">
          <w:r w:rsidRPr="00F472ED">
            <w:rPr>
              <w:rFonts w:asciiTheme="majorHAnsi" w:hAnsiTheme="majorHAnsi"/>
              <w:b/>
              <w:bCs/>
              <w:noProof/>
            </w:rPr>
            <w:fldChar w:fldCharType="end"/>
          </w:r>
        </w:p>
      </w:sdtContent>
    </w:sdt>
    <w:p w14:paraId="7E508928" w14:textId="77777777" w:rsidR="003312D8" w:rsidRDefault="003312D8" w:rsidP="00CA2BF6">
      <w:pPr>
        <w:pStyle w:val="TOCHeading"/>
        <w:spacing w:after="240"/>
      </w:pPr>
    </w:p>
    <w:p w14:paraId="39C515FF" w14:textId="6666FF4A" w:rsidR="003312D8" w:rsidRPr="003312D8" w:rsidRDefault="003312D8" w:rsidP="003312D8">
      <w:pPr>
        <w:sectPr w:rsidR="003312D8" w:rsidRPr="003312D8" w:rsidSect="00A624B4">
          <w:pgSz w:w="11906" w:h="16838" w:code="9"/>
          <w:pgMar w:top="1296" w:right="1008" w:bottom="1296" w:left="1008" w:header="576" w:footer="857" w:gutter="0"/>
          <w:cols w:space="708"/>
          <w:docGrid w:linePitch="360"/>
        </w:sectPr>
      </w:pPr>
    </w:p>
    <w:p w14:paraId="5B5431A1" w14:textId="77777777" w:rsidR="00564E90" w:rsidRPr="00620A8A" w:rsidRDefault="00564E90" w:rsidP="005E6B9B">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2" w:name="_Toc116381837"/>
      <w:bookmarkStart w:id="3" w:name="_Toc122598827"/>
      <w:bookmarkStart w:id="4" w:name="_Toc190882252"/>
      <w:bookmarkStart w:id="5" w:name="_Hlk122696378"/>
      <w:bookmarkStart w:id="6" w:name="_Toc116381838"/>
      <w:bookmarkStart w:id="7" w:name="_Toc119478243"/>
      <w:r w:rsidRPr="00620A8A">
        <w:rPr>
          <w:rFonts w:cs="Calibri"/>
          <w:b/>
          <w:bCs/>
          <w:sz w:val="32"/>
          <w:szCs w:val="32"/>
        </w:rPr>
        <w:lastRenderedPageBreak/>
        <w:t>INTRODUCTION</w:t>
      </w:r>
      <w:bookmarkEnd w:id="2"/>
      <w:bookmarkEnd w:id="3"/>
      <w:bookmarkEnd w:id="4"/>
    </w:p>
    <w:bookmarkEnd w:id="5"/>
    <w:p w14:paraId="326FF8A0" w14:textId="5B3F7318" w:rsidR="00DF67BA" w:rsidRDefault="00A33AB5" w:rsidP="00DF67BA">
      <w:pPr>
        <w:jc w:val="both"/>
      </w:pPr>
      <w:r w:rsidRPr="00B63871">
        <w:t>UAE Public Prosecution</w:t>
      </w:r>
      <w:r>
        <w:t xml:space="preserve"> </w:t>
      </w:r>
      <w:r w:rsidR="00DF67BA">
        <w:t xml:space="preserve">has defined access controls across its networks, information assets, Information Technology (IT) systems and services to provide authorized, granular, auditable, and appropriate user access, and to ensure appropriate preservation of data confidentiality, integrity, and availability. </w:t>
      </w:r>
    </w:p>
    <w:p w14:paraId="40B9A938" w14:textId="040AF67D" w:rsidR="00DF67BA" w:rsidRDefault="00DF67BA" w:rsidP="00DF67BA">
      <w:pPr>
        <w:jc w:val="both"/>
      </w:pPr>
      <w:r>
        <w:t>A robust access control management system is paramount to ensure UAEPP users are appropriately identified and have the authorization to access information assets and IT resources.</w:t>
      </w:r>
    </w:p>
    <w:p w14:paraId="3DCEFD03" w14:textId="77777777" w:rsidR="00564E90" w:rsidRPr="0028616F" w:rsidRDefault="00564E90" w:rsidP="00564E90">
      <w:pPr>
        <w:jc w:val="both"/>
        <w:rPr>
          <w:sz w:val="10"/>
          <w:szCs w:val="16"/>
        </w:rPr>
      </w:pPr>
    </w:p>
    <w:p w14:paraId="2A2EBDAA" w14:textId="77777777" w:rsidR="00564E90" w:rsidRPr="00620A8A" w:rsidRDefault="00564E90" w:rsidP="005E6B9B">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8" w:name="_Toc122598828"/>
      <w:bookmarkStart w:id="9" w:name="_Toc190882253"/>
      <w:bookmarkStart w:id="10" w:name="_Toc116381839"/>
      <w:bookmarkEnd w:id="6"/>
      <w:bookmarkEnd w:id="7"/>
      <w:r w:rsidRPr="00620A8A">
        <w:rPr>
          <w:rFonts w:cs="Calibri"/>
          <w:b/>
          <w:bCs/>
          <w:sz w:val="32"/>
          <w:szCs w:val="32"/>
        </w:rPr>
        <w:t>PURPOSE</w:t>
      </w:r>
      <w:bookmarkEnd w:id="8"/>
      <w:bookmarkEnd w:id="9"/>
    </w:p>
    <w:p w14:paraId="2D2B8028" w14:textId="388A17BF" w:rsidR="00DA296D" w:rsidRPr="00922B44" w:rsidRDefault="00DA296D" w:rsidP="003C1389">
      <w:pPr>
        <w:jc w:val="both"/>
      </w:pPr>
      <w:r w:rsidRPr="00922B44">
        <w:t>The purpose of this</w:t>
      </w:r>
      <w:r w:rsidR="00DF67BA">
        <w:t xml:space="preserve"> Access Control Policy is to ensure that access is controlled at the user, application, network, and operating system level as well as for mobile computing.</w:t>
      </w:r>
    </w:p>
    <w:p w14:paraId="5BF41A05" w14:textId="42B479DB" w:rsidR="009D4DDC" w:rsidRDefault="00027C54" w:rsidP="009D4DDC">
      <w:pPr>
        <w:jc w:val="both"/>
      </w:pPr>
      <w:r>
        <w:t>Further, this</w:t>
      </w:r>
      <w:r w:rsidR="00DA296D" w:rsidRPr="00922B44">
        <w:t xml:space="preserve"> Policy establishes a commitment to comply with applicable sections of the federal </w:t>
      </w:r>
      <w:r w:rsidR="00B460FD" w:rsidRPr="00922B44">
        <w:t>and global laws and regulations, including but not limited to UAE I</w:t>
      </w:r>
      <w:r>
        <w:t>nformation Assurance Regulation</w:t>
      </w:r>
      <w:r w:rsidR="00F373BC">
        <w:t>,</w:t>
      </w:r>
      <w:r w:rsidR="002E4B51">
        <w:t xml:space="preserve"> </w:t>
      </w:r>
      <w:r w:rsidR="009D4DDC" w:rsidRPr="009D4DDC">
        <w:t>ISO/IEC 27001:2022</w:t>
      </w:r>
      <w:r w:rsidR="009D4DDC">
        <w:t>.</w:t>
      </w:r>
    </w:p>
    <w:p w14:paraId="3D2470A2" w14:textId="174C0F4F" w:rsidR="00DA296D" w:rsidRDefault="00DA296D" w:rsidP="009D4DDC">
      <w:pPr>
        <w:jc w:val="both"/>
      </w:pPr>
      <w:r w:rsidRPr="00922B44">
        <w:t xml:space="preserve">The following are the </w:t>
      </w:r>
      <w:r w:rsidRPr="0008483E">
        <w:t>key objectives</w:t>
      </w:r>
      <w:r w:rsidRPr="00922B44">
        <w:t xml:space="preserve"> of this Policy:</w:t>
      </w:r>
    </w:p>
    <w:p w14:paraId="73C1F33A" w14:textId="378EAE9C" w:rsidR="00DF67BA" w:rsidRDefault="00DF67BA" w:rsidP="00DF67BA">
      <w:pPr>
        <w:pStyle w:val="ListParagraph"/>
        <w:numPr>
          <w:ilvl w:val="0"/>
          <w:numId w:val="3"/>
        </w:numPr>
        <w:spacing w:after="200" w:line="276" w:lineRule="auto"/>
        <w:jc w:val="both"/>
      </w:pPr>
      <w:r w:rsidRPr="00395FD9">
        <w:rPr>
          <w:b/>
          <w:lang w:val="en-GB"/>
        </w:rPr>
        <w:t>User Access Management:</w:t>
      </w:r>
      <w:r>
        <w:t xml:space="preserve"> Establish and implement a formal user access management process for how user accounts and privileges are created, managed and deleted in line with organizational policies and security practices.</w:t>
      </w:r>
    </w:p>
    <w:p w14:paraId="22B94F82" w14:textId="11AD83B6" w:rsidR="002F7E56" w:rsidRPr="00437AAB" w:rsidRDefault="00DF67BA" w:rsidP="00DF67BA">
      <w:pPr>
        <w:pStyle w:val="ListParagraph"/>
        <w:numPr>
          <w:ilvl w:val="0"/>
          <w:numId w:val="3"/>
        </w:numPr>
        <w:spacing w:after="200" w:line="276" w:lineRule="auto"/>
        <w:jc w:val="both"/>
      </w:pPr>
      <w:r w:rsidRPr="00395FD9">
        <w:rPr>
          <w:b/>
        </w:rPr>
        <w:t>Monitoring and Review</w:t>
      </w:r>
      <w:r>
        <w:rPr>
          <w:b/>
        </w:rPr>
        <w:t xml:space="preserve"> of User access rights</w:t>
      </w:r>
      <w:r w:rsidRPr="00395FD9">
        <w:rPr>
          <w:b/>
        </w:rPr>
        <w:t>:</w:t>
      </w:r>
      <w:r>
        <w:t xml:space="preserve">  Define the requirements for performing periodic review and monitoring of user access.</w:t>
      </w:r>
    </w:p>
    <w:p w14:paraId="1CD537FB" w14:textId="77777777" w:rsidR="002F7E56" w:rsidRPr="00620A8A" w:rsidRDefault="002F7E56" w:rsidP="00DA6EF4">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11" w:name="_Toc122598829"/>
      <w:bookmarkStart w:id="12" w:name="_Toc190882254"/>
      <w:bookmarkEnd w:id="10"/>
      <w:r w:rsidRPr="00620A8A">
        <w:rPr>
          <w:rFonts w:cs="Calibri"/>
          <w:b/>
          <w:bCs/>
          <w:sz w:val="32"/>
          <w:szCs w:val="32"/>
        </w:rPr>
        <w:t>SCO</w:t>
      </w:r>
      <w:r w:rsidRPr="00820A43">
        <w:rPr>
          <w:rFonts w:cs="Calibri"/>
          <w:b/>
          <w:bCs/>
          <w:sz w:val="32"/>
          <w:szCs w:val="32"/>
        </w:rPr>
        <w:t>PE</w:t>
      </w:r>
      <w:bookmarkEnd w:id="11"/>
      <w:bookmarkEnd w:id="12"/>
    </w:p>
    <w:p w14:paraId="42E398F0" w14:textId="68077C77" w:rsidR="00922B44" w:rsidRDefault="00BE7C16" w:rsidP="00922B44">
      <w:pPr>
        <w:jc w:val="both"/>
      </w:pPr>
      <w:r w:rsidRPr="00922B44">
        <w:t>This Policy applies to all employees</w:t>
      </w:r>
      <w:r w:rsidR="00420EDB">
        <w:t>, contractors and third parties</w:t>
      </w:r>
      <w:r w:rsidRPr="00922B44">
        <w:t xml:space="preserve"> who access or manage information and information assets or use </w:t>
      </w:r>
      <w:r w:rsidR="0068424B" w:rsidRPr="00922B44">
        <w:t xml:space="preserve">the </w:t>
      </w:r>
      <w:r w:rsidR="00922B44" w:rsidRPr="00922B44">
        <w:t>organization</w:t>
      </w:r>
      <w:r w:rsidR="0068424B" w:rsidRPr="00922B44">
        <w:t>'s information and communications technology (ICT) systems</w:t>
      </w:r>
      <w:r w:rsidRPr="00922B44">
        <w:t xml:space="preserve">. </w:t>
      </w:r>
    </w:p>
    <w:p w14:paraId="47573616" w14:textId="77777777" w:rsidR="00B27C0D" w:rsidRDefault="00B27C0D">
      <w:bookmarkStart w:id="13" w:name="_Toc116381840"/>
      <w:r>
        <w:br w:type="page"/>
      </w:r>
    </w:p>
    <w:p w14:paraId="48A38117" w14:textId="5DC74869" w:rsidR="00917F9B" w:rsidRPr="00620A8A" w:rsidRDefault="00917F9B" w:rsidP="00DA6EF4">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14" w:name="_Toc190882255"/>
      <w:bookmarkStart w:id="15" w:name="_Hlk122696676"/>
      <w:bookmarkStart w:id="16" w:name="_Toc116381841"/>
      <w:bookmarkEnd w:id="13"/>
      <w:r w:rsidRPr="00620A8A">
        <w:rPr>
          <w:rFonts w:cs="Calibri"/>
          <w:b/>
          <w:bCs/>
          <w:sz w:val="32"/>
          <w:szCs w:val="32"/>
        </w:rPr>
        <w:lastRenderedPageBreak/>
        <w:t>POLICY STATEMENT</w:t>
      </w:r>
      <w:bookmarkEnd w:id="14"/>
    </w:p>
    <w:bookmarkEnd w:id="15"/>
    <w:p w14:paraId="2055348B" w14:textId="77777777" w:rsidR="00ED5386" w:rsidRPr="00275A77" w:rsidRDefault="00ED5386" w:rsidP="00ED5386">
      <w:pPr>
        <w:rPr>
          <w:lang w:val="en-GB" w:eastAsia="zh-CN"/>
        </w:rPr>
      </w:pPr>
      <w:r>
        <w:rPr>
          <w:lang w:val="en-GB" w:eastAsia="zh-CN"/>
        </w:rPr>
        <w:t>The organization</w:t>
      </w:r>
      <w:r w:rsidRPr="00275A77">
        <w:rPr>
          <w:lang w:val="en-GB" w:eastAsia="zh-CN"/>
        </w:rPr>
        <w:t xml:space="preserve"> shall develop, implement, and maintain an </w:t>
      </w:r>
      <w:r>
        <w:rPr>
          <w:lang w:val="en-GB" w:eastAsia="zh-CN"/>
        </w:rPr>
        <w:t>organization</w:t>
      </w:r>
      <w:r w:rsidRPr="00275A77">
        <w:rPr>
          <w:lang w:val="en-GB" w:eastAsia="zh-CN"/>
        </w:rPr>
        <w:t xml:space="preserve"> wide access control </w:t>
      </w:r>
      <w:r>
        <w:rPr>
          <w:lang w:val="en-GB" w:eastAsia="zh-CN"/>
        </w:rPr>
        <w:t>framework</w:t>
      </w:r>
      <w:r w:rsidRPr="00275A77">
        <w:rPr>
          <w:lang w:val="en-GB" w:eastAsia="zh-CN"/>
        </w:rPr>
        <w:t xml:space="preserve"> to:</w:t>
      </w:r>
    </w:p>
    <w:p w14:paraId="7FCD6E71" w14:textId="77777777" w:rsidR="00ED5386" w:rsidRPr="00A753ED" w:rsidRDefault="00ED5386" w:rsidP="00ED5386">
      <w:pPr>
        <w:pStyle w:val="ListParagraphBulleted"/>
        <w:numPr>
          <w:ilvl w:val="0"/>
          <w:numId w:val="38"/>
        </w:numPr>
      </w:pPr>
      <w:r w:rsidRPr="00A753ED">
        <w:t>Control access to information and information assets.</w:t>
      </w:r>
    </w:p>
    <w:p w14:paraId="0712DCDD" w14:textId="77777777" w:rsidR="00ED5386" w:rsidRPr="00A753ED" w:rsidRDefault="00ED5386" w:rsidP="00ED5386">
      <w:pPr>
        <w:pStyle w:val="ListParagraphBulleted"/>
        <w:numPr>
          <w:ilvl w:val="0"/>
          <w:numId w:val="38"/>
        </w:numPr>
      </w:pPr>
      <w:r w:rsidRPr="00A753ED">
        <w:t xml:space="preserve">Manage </w:t>
      </w:r>
      <w:r>
        <w:t>registration and deregistration of user accounts/access</w:t>
      </w:r>
      <w:r w:rsidRPr="00A753ED">
        <w:t>.</w:t>
      </w:r>
    </w:p>
    <w:p w14:paraId="79AFCED7" w14:textId="77777777" w:rsidR="00ED5386" w:rsidRPr="00A753ED" w:rsidRDefault="00ED5386" w:rsidP="00ED5386">
      <w:pPr>
        <w:pStyle w:val="ListParagraphBulleted"/>
        <w:numPr>
          <w:ilvl w:val="0"/>
          <w:numId w:val="38"/>
        </w:numPr>
      </w:pPr>
      <w:r w:rsidRPr="00A753ED">
        <w:t>Control access to both internal and external network services.</w:t>
      </w:r>
    </w:p>
    <w:p w14:paraId="689F1606" w14:textId="77777777" w:rsidR="00ED5386" w:rsidRPr="00A753ED" w:rsidRDefault="00ED5386" w:rsidP="00ED5386">
      <w:pPr>
        <w:pStyle w:val="ListParagraphBulleted"/>
        <w:numPr>
          <w:ilvl w:val="0"/>
          <w:numId w:val="38"/>
        </w:numPr>
      </w:pPr>
      <w:r w:rsidRPr="00A753ED">
        <w:t>Control access to operating systems.</w:t>
      </w:r>
    </w:p>
    <w:p w14:paraId="3A1CD133" w14:textId="77777777" w:rsidR="00ED5386" w:rsidRPr="00A753ED" w:rsidRDefault="00ED5386" w:rsidP="00ED5386">
      <w:pPr>
        <w:pStyle w:val="ListParagraphBulleted"/>
        <w:numPr>
          <w:ilvl w:val="0"/>
          <w:numId w:val="38"/>
        </w:numPr>
      </w:pPr>
      <w:r w:rsidRPr="00A753ED">
        <w:t>Control access to applications.</w:t>
      </w:r>
    </w:p>
    <w:p w14:paraId="2D672E2F" w14:textId="1318FE3F" w:rsidR="00820A43" w:rsidRDefault="00ED5386" w:rsidP="00ED5386">
      <w:pPr>
        <w:pStyle w:val="ListParagraphBulleted"/>
        <w:numPr>
          <w:ilvl w:val="0"/>
          <w:numId w:val="38"/>
        </w:numPr>
      </w:pPr>
      <w:r>
        <w:t>Ensure</w:t>
      </w:r>
      <w:r w:rsidRPr="00A753ED">
        <w:t xml:space="preserve"> appropriate protection when </w:t>
      </w:r>
      <w:r>
        <w:t>accessing</w:t>
      </w:r>
      <w:r w:rsidRPr="00A753ED">
        <w:t xml:space="preserve"> mobile computing and teleworking services.</w:t>
      </w:r>
    </w:p>
    <w:p w14:paraId="416768F7" w14:textId="77777777" w:rsidR="00C62FA4" w:rsidRDefault="00C62FA4" w:rsidP="00C62FA4">
      <w:pPr>
        <w:pStyle w:val="ListParagraphBulleted"/>
        <w:ind w:left="720"/>
      </w:pPr>
    </w:p>
    <w:p w14:paraId="3C8BB4C7" w14:textId="421E6AEE" w:rsidR="002719D2" w:rsidRDefault="00820A43" w:rsidP="00DA6EF4">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17" w:name="_Toc190882256"/>
      <w:bookmarkEnd w:id="16"/>
      <w:r>
        <w:rPr>
          <w:rFonts w:cs="Calibri"/>
          <w:b/>
          <w:bCs/>
          <w:sz w:val="32"/>
          <w:szCs w:val="32"/>
        </w:rPr>
        <w:t>Policy Details</w:t>
      </w:r>
      <w:bookmarkEnd w:id="17"/>
    </w:p>
    <w:p w14:paraId="6A300B96" w14:textId="33E6EA87" w:rsidR="0073545D" w:rsidRPr="0073545D" w:rsidRDefault="00ED5386" w:rsidP="00D5622E">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18" w:name="_Toc190882257"/>
      <w:r>
        <w:rPr>
          <w:rFonts w:cs="Calibri"/>
          <w:b/>
          <w:bCs/>
          <w:sz w:val="28"/>
          <w:szCs w:val="24"/>
        </w:rPr>
        <w:t>Access Control</w:t>
      </w:r>
      <w:bookmarkEnd w:id="18"/>
    </w:p>
    <w:p w14:paraId="44F2EF9D" w14:textId="6F6ADB67" w:rsidR="00257A05" w:rsidRDefault="00A33AB5" w:rsidP="0073545D">
      <w:pPr>
        <w:pStyle w:val="ListNumberAlpha"/>
        <w:tabs>
          <w:tab w:val="left" w:pos="810"/>
        </w:tabs>
        <w:rPr>
          <w:rFonts w:cs="Calibri"/>
          <w:sz w:val="18"/>
          <w:szCs w:val="18"/>
        </w:rPr>
      </w:pPr>
      <w:r w:rsidRPr="00ED5386">
        <w:rPr>
          <w:sz w:val="18"/>
          <w:szCs w:val="18"/>
        </w:rPr>
        <w:t xml:space="preserve">UAE Public Prosecution </w:t>
      </w:r>
      <w:r w:rsidR="00257A05" w:rsidRPr="00922B44">
        <w:rPr>
          <w:rFonts w:cs="Calibri"/>
          <w:sz w:val="18"/>
          <w:szCs w:val="18"/>
        </w:rPr>
        <w:t xml:space="preserve">shall: </w:t>
      </w:r>
    </w:p>
    <w:p w14:paraId="7EF7373B" w14:textId="302EA482" w:rsidR="00ED5386" w:rsidRPr="00A753ED" w:rsidRDefault="00ED5386" w:rsidP="00ED5386">
      <w:pPr>
        <w:pStyle w:val="ListParagraphBulleted"/>
        <w:numPr>
          <w:ilvl w:val="2"/>
          <w:numId w:val="40"/>
        </w:numPr>
      </w:pPr>
      <w:r w:rsidRPr="00A753ED">
        <w:t>Ensure that asset owners determine appropriate access rules, privileges, and restrictions for specific user roles towards their assets.</w:t>
      </w:r>
    </w:p>
    <w:p w14:paraId="2995EC1A" w14:textId="77777777" w:rsidR="00F265EC" w:rsidRDefault="00ED5386" w:rsidP="00F265EC">
      <w:pPr>
        <w:pStyle w:val="ListParagraphBulleted"/>
        <w:numPr>
          <w:ilvl w:val="2"/>
          <w:numId w:val="40"/>
        </w:numPr>
      </w:pPr>
      <w:r>
        <w:t>Ensure that the following factors are considered while defining the access control framework</w:t>
      </w:r>
      <w:r w:rsidRPr="00A753ED">
        <w:t>:</w:t>
      </w:r>
    </w:p>
    <w:p w14:paraId="6AABD588" w14:textId="04D26817" w:rsidR="00ED5386" w:rsidRDefault="00ED5386" w:rsidP="00F265EC">
      <w:pPr>
        <w:pStyle w:val="ListParagraphBulleted"/>
        <w:numPr>
          <w:ilvl w:val="3"/>
          <w:numId w:val="40"/>
        </w:numPr>
      </w:pPr>
      <w:r w:rsidRPr="00A753ED">
        <w:t>Security requirements for individual business applications.</w:t>
      </w:r>
    </w:p>
    <w:p w14:paraId="7DF61840" w14:textId="77777777" w:rsidR="00F265EC" w:rsidRDefault="00F265EC" w:rsidP="00F265EC">
      <w:pPr>
        <w:pStyle w:val="ListParagraphBulleted"/>
        <w:numPr>
          <w:ilvl w:val="3"/>
          <w:numId w:val="40"/>
        </w:numPr>
      </w:pPr>
      <w:r>
        <w:t>Information dissemination and authorization process, e.g., the need-to-know principle, information security levels and classification of information.</w:t>
      </w:r>
    </w:p>
    <w:p w14:paraId="650D4ACE" w14:textId="77777777" w:rsidR="00F265EC" w:rsidRDefault="00F265EC" w:rsidP="00F265EC">
      <w:pPr>
        <w:pStyle w:val="ListParagraphBulleted"/>
        <w:numPr>
          <w:ilvl w:val="3"/>
          <w:numId w:val="40"/>
        </w:numPr>
      </w:pPr>
      <w:r>
        <w:t>Consistency between the access rights and data classification levels for different systems and networks.</w:t>
      </w:r>
    </w:p>
    <w:p w14:paraId="49FBAEE8" w14:textId="77777777" w:rsidR="00F265EC" w:rsidRDefault="00F265EC" w:rsidP="00F265EC">
      <w:pPr>
        <w:pStyle w:val="ListParagraphBulleted"/>
        <w:numPr>
          <w:ilvl w:val="3"/>
          <w:numId w:val="40"/>
        </w:numPr>
      </w:pPr>
      <w:r>
        <w:t>Relevant legislation and any contractual obligations regarding limitation of access to data or services.</w:t>
      </w:r>
    </w:p>
    <w:p w14:paraId="5771CD9A" w14:textId="77777777" w:rsidR="00F265EC" w:rsidRDefault="00F265EC" w:rsidP="00F265EC">
      <w:pPr>
        <w:pStyle w:val="ListParagraphBulleted"/>
        <w:numPr>
          <w:ilvl w:val="3"/>
          <w:numId w:val="40"/>
        </w:numPr>
      </w:pPr>
      <w:r>
        <w:t>Segregation of access control management roles, e.g., access request, access authorization, and access administration.</w:t>
      </w:r>
    </w:p>
    <w:p w14:paraId="43E9662F" w14:textId="77777777" w:rsidR="00F265EC" w:rsidRDefault="00F265EC" w:rsidP="00F265EC">
      <w:pPr>
        <w:pStyle w:val="ListParagraphBulleted"/>
        <w:numPr>
          <w:ilvl w:val="3"/>
          <w:numId w:val="40"/>
        </w:numPr>
      </w:pPr>
      <w:r>
        <w:t>Requirements for formal authorization of access requests.</w:t>
      </w:r>
    </w:p>
    <w:p w14:paraId="6C01FFB9" w14:textId="77777777" w:rsidR="00F265EC" w:rsidRDefault="00F265EC" w:rsidP="00F265EC">
      <w:pPr>
        <w:pStyle w:val="ListParagraphBulleted"/>
        <w:numPr>
          <w:ilvl w:val="3"/>
          <w:numId w:val="40"/>
        </w:numPr>
      </w:pPr>
      <w:r>
        <w:t>Requirements for periodic review of access rights.</w:t>
      </w:r>
    </w:p>
    <w:p w14:paraId="23BC5691" w14:textId="77777777" w:rsidR="00F265EC" w:rsidRDefault="00F265EC" w:rsidP="00F265EC">
      <w:pPr>
        <w:pStyle w:val="ListParagraphBulleted"/>
        <w:numPr>
          <w:ilvl w:val="3"/>
          <w:numId w:val="40"/>
        </w:numPr>
      </w:pPr>
      <w:r>
        <w:t>Removal of access rights.</w:t>
      </w:r>
    </w:p>
    <w:p w14:paraId="0B51C3FB" w14:textId="77777777" w:rsidR="00F265EC" w:rsidRDefault="00F265EC" w:rsidP="00F265EC">
      <w:pPr>
        <w:pStyle w:val="ListParagraphBulleted"/>
        <w:numPr>
          <w:ilvl w:val="3"/>
          <w:numId w:val="40"/>
        </w:numPr>
      </w:pPr>
      <w:r>
        <w:t>Logging and monitoring of records of all significant events concerning the use and management of user identities and security credentials.</w:t>
      </w:r>
    </w:p>
    <w:p w14:paraId="4BD17DC2" w14:textId="3C9DA25A" w:rsidR="00F265EC" w:rsidRPr="00A753ED" w:rsidRDefault="00F265EC" w:rsidP="00F265EC">
      <w:pPr>
        <w:pStyle w:val="ListParagraphBulleted"/>
        <w:numPr>
          <w:ilvl w:val="3"/>
          <w:numId w:val="40"/>
        </w:numPr>
      </w:pPr>
      <w:r>
        <w:t>Roles with privileged access.</w:t>
      </w:r>
    </w:p>
    <w:p w14:paraId="57E231AB" w14:textId="657CC66C" w:rsidR="00ED5386" w:rsidRPr="00A753ED" w:rsidRDefault="00ED5386" w:rsidP="00ED5386">
      <w:pPr>
        <w:pStyle w:val="ListParagraphBulleted"/>
        <w:numPr>
          <w:ilvl w:val="2"/>
          <w:numId w:val="40"/>
        </w:numPr>
      </w:pPr>
      <w:r w:rsidRPr="00A753ED">
        <w:t>Ensure that business information is not compromised while using mobile devices, e.g., notebooks, laptops, smart cards, and mobile phones</w:t>
      </w:r>
      <w:r>
        <w:t xml:space="preserve"> by implementing appropriate security controls.</w:t>
      </w:r>
      <w:r w:rsidRPr="00A753ED" w:rsidDel="000D7378">
        <w:t xml:space="preserve"> </w:t>
      </w:r>
    </w:p>
    <w:p w14:paraId="1B9860D0" w14:textId="0D455427" w:rsidR="00ED5386" w:rsidRPr="00A753ED" w:rsidRDefault="00ED5386" w:rsidP="00ED5386">
      <w:pPr>
        <w:pStyle w:val="ListParagraphBulleted"/>
        <w:numPr>
          <w:ilvl w:val="2"/>
          <w:numId w:val="40"/>
        </w:numPr>
      </w:pPr>
      <w:r>
        <w:t xml:space="preserve">Implement security controls to protect mobile devices. </w:t>
      </w:r>
    </w:p>
    <w:p w14:paraId="3FC6D06C" w14:textId="06B3DA64" w:rsidR="00ED5386" w:rsidRDefault="00ED5386" w:rsidP="00ED5386">
      <w:pPr>
        <w:pStyle w:val="ListParagraphBulleted"/>
        <w:numPr>
          <w:ilvl w:val="2"/>
          <w:numId w:val="40"/>
        </w:numPr>
      </w:pPr>
      <w:r w:rsidRPr="00A753ED">
        <w:t xml:space="preserve">Establish rules on connecting mobile devices to networks and guidance on the use of these </w:t>
      </w:r>
      <w:r>
        <w:t xml:space="preserve">devices </w:t>
      </w:r>
      <w:r w:rsidRPr="00A753ED">
        <w:t>in public</w:t>
      </w:r>
      <w:r>
        <w:t xml:space="preserve"> places.</w:t>
      </w:r>
    </w:p>
    <w:p w14:paraId="0DBBF35D" w14:textId="20A1EC69" w:rsidR="00105AA9" w:rsidRDefault="00105AA9" w:rsidP="00ED5386">
      <w:pPr>
        <w:pStyle w:val="ListParagraphBulleted"/>
        <w:tabs>
          <w:tab w:val="left" w:pos="990"/>
        </w:tabs>
        <w:ind w:left="630"/>
      </w:pPr>
    </w:p>
    <w:p w14:paraId="61BE8E03" w14:textId="77777777" w:rsidR="00ED5386" w:rsidRDefault="00ED5386" w:rsidP="00ED5386">
      <w:pPr>
        <w:pStyle w:val="ListParagraphBulleted"/>
        <w:tabs>
          <w:tab w:val="left" w:pos="990"/>
        </w:tabs>
        <w:ind w:left="630"/>
      </w:pPr>
    </w:p>
    <w:p w14:paraId="5B879F46" w14:textId="77777777" w:rsidR="00ED5386" w:rsidRPr="003F3844" w:rsidRDefault="00ED5386" w:rsidP="00ED5386">
      <w:pPr>
        <w:pStyle w:val="ListParagraphBulleted"/>
        <w:tabs>
          <w:tab w:val="left" w:pos="990"/>
        </w:tabs>
        <w:ind w:left="630"/>
      </w:pPr>
    </w:p>
    <w:p w14:paraId="040ABD98" w14:textId="2D018D29" w:rsidR="00225283" w:rsidRPr="00620A8A" w:rsidRDefault="00ED5386" w:rsidP="00225283">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19" w:name="_Toc190882258"/>
      <w:bookmarkStart w:id="20" w:name="_Toc506071514"/>
      <w:bookmarkStart w:id="21" w:name="_Toc116381842"/>
      <w:r>
        <w:rPr>
          <w:rFonts w:cs="Calibri"/>
          <w:b/>
          <w:bCs/>
          <w:sz w:val="28"/>
          <w:szCs w:val="24"/>
        </w:rPr>
        <w:t>Access to Network and Network Shares</w:t>
      </w:r>
      <w:bookmarkEnd w:id="19"/>
      <w:r w:rsidR="00225283">
        <w:rPr>
          <w:rFonts w:cs="Calibri"/>
          <w:b/>
          <w:bCs/>
          <w:sz w:val="28"/>
          <w:szCs w:val="24"/>
        </w:rPr>
        <w:t xml:space="preserve"> </w:t>
      </w:r>
    </w:p>
    <w:p w14:paraId="41F50D19" w14:textId="4AD89BDB" w:rsidR="00257A05" w:rsidRDefault="00A33AB5" w:rsidP="00D70734">
      <w:pPr>
        <w:pStyle w:val="ListNumberAlpha"/>
        <w:tabs>
          <w:tab w:val="left" w:pos="810"/>
        </w:tabs>
        <w:ind w:left="0" w:firstLine="0"/>
        <w:rPr>
          <w:rFonts w:cs="Calibri"/>
          <w:sz w:val="18"/>
          <w:szCs w:val="18"/>
        </w:rPr>
      </w:pPr>
      <w:r w:rsidRPr="00B63871">
        <w:t>UAE Public Prosecution</w:t>
      </w:r>
      <w:r>
        <w:t xml:space="preserve"> </w:t>
      </w:r>
      <w:r w:rsidR="00257A05" w:rsidRPr="00A3158A">
        <w:rPr>
          <w:rFonts w:cs="Calibri"/>
          <w:sz w:val="18"/>
          <w:szCs w:val="18"/>
        </w:rPr>
        <w:t>shall:</w:t>
      </w:r>
    </w:p>
    <w:p w14:paraId="4C707860" w14:textId="77777777" w:rsidR="00ED5386" w:rsidRDefault="00ED5386" w:rsidP="00ED5386">
      <w:pPr>
        <w:pStyle w:val="ListParagraphBulleted"/>
        <w:numPr>
          <w:ilvl w:val="2"/>
          <w:numId w:val="17"/>
        </w:numPr>
      </w:pPr>
      <w:r>
        <w:lastRenderedPageBreak/>
        <w:t xml:space="preserve">Formulate a procedure to address security concerns in the use of network connections and network services including wireless network, VPN, and third-party/ external connections. </w:t>
      </w:r>
    </w:p>
    <w:p w14:paraId="11C6D1A5" w14:textId="77777777" w:rsidR="00ED5386" w:rsidRDefault="00ED5386" w:rsidP="00ED5386">
      <w:pPr>
        <w:pStyle w:val="ListParagraphBulleted"/>
        <w:numPr>
          <w:ilvl w:val="2"/>
          <w:numId w:val="17"/>
        </w:numPr>
      </w:pPr>
      <w:r>
        <w:t>Ensure that the procedure on the use of network services is consistent with this Policy.</w:t>
      </w:r>
    </w:p>
    <w:p w14:paraId="35EDF5EF" w14:textId="60C9FF52" w:rsidR="00C71C18" w:rsidRDefault="00C71C18" w:rsidP="00ED5386">
      <w:pPr>
        <w:pStyle w:val="ListParagraphBulleted"/>
        <w:ind w:left="630"/>
      </w:pPr>
    </w:p>
    <w:p w14:paraId="57A43F8A" w14:textId="2C8CDCDD" w:rsidR="00BA63D8" w:rsidRPr="00620A8A" w:rsidRDefault="00ED5386" w:rsidP="00BA63D8">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2" w:name="_Toc190882259"/>
      <w:r>
        <w:rPr>
          <w:rFonts w:cs="Calibri"/>
          <w:b/>
          <w:bCs/>
          <w:sz w:val="28"/>
          <w:szCs w:val="24"/>
        </w:rPr>
        <w:t>Wireless Access</w:t>
      </w:r>
      <w:bookmarkEnd w:id="22"/>
    </w:p>
    <w:p w14:paraId="395D03CD" w14:textId="139363E1" w:rsidR="00BA63D8" w:rsidRDefault="00A33AB5" w:rsidP="00F472ED">
      <w:pPr>
        <w:pStyle w:val="ListParagraphBulleted"/>
      </w:pPr>
      <w:r w:rsidRPr="00B63871">
        <w:t>UAE Public Prosecution</w:t>
      </w:r>
      <w:r>
        <w:t xml:space="preserve"> </w:t>
      </w:r>
      <w:r w:rsidR="00BA63D8">
        <w:t>shall:</w:t>
      </w:r>
    </w:p>
    <w:p w14:paraId="7B16E4C7" w14:textId="77777777" w:rsidR="00ED5386" w:rsidRDefault="00ED5386" w:rsidP="00ED5386">
      <w:pPr>
        <w:pStyle w:val="ListParagraphBulleted"/>
        <w:numPr>
          <w:ilvl w:val="2"/>
          <w:numId w:val="18"/>
        </w:numPr>
      </w:pPr>
      <w:r>
        <w:t>Utilize authentication protocols which provide credential protection and mutual authentication for wireless networks.</w:t>
      </w:r>
    </w:p>
    <w:p w14:paraId="38539AA8" w14:textId="77777777" w:rsidR="00ED5386" w:rsidRDefault="00ED5386" w:rsidP="00ED5386">
      <w:pPr>
        <w:pStyle w:val="ListParagraphBulleted"/>
        <w:numPr>
          <w:ilvl w:val="2"/>
          <w:numId w:val="18"/>
        </w:numPr>
      </w:pPr>
      <w:r>
        <w:t>Ensure the selection of appropriate controls for wireless networks to address security risks such as undetected interception.</w:t>
      </w:r>
    </w:p>
    <w:p w14:paraId="7A60FC50" w14:textId="77777777" w:rsidR="00ED5386" w:rsidRDefault="00ED5386" w:rsidP="00ED5386">
      <w:pPr>
        <w:pStyle w:val="ListParagraphBulleted"/>
        <w:numPr>
          <w:ilvl w:val="2"/>
          <w:numId w:val="18"/>
        </w:numPr>
      </w:pPr>
      <w:r>
        <w:t>Conduct periodic wireless surveys to determine security and quality of the wireless network.</w:t>
      </w:r>
    </w:p>
    <w:p w14:paraId="29ACF034" w14:textId="353A26A7" w:rsidR="00BA63D8" w:rsidRPr="00732D36" w:rsidRDefault="00BA63D8" w:rsidP="00ED5386">
      <w:pPr>
        <w:pStyle w:val="ListParagraphBulleted"/>
      </w:pPr>
      <w:r>
        <w:t xml:space="preserve"> </w:t>
      </w:r>
    </w:p>
    <w:p w14:paraId="46D0A189" w14:textId="3752E74B" w:rsidR="00ED5386" w:rsidRPr="00620A8A" w:rsidRDefault="00ED5386"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3" w:name="_Toc190882260"/>
      <w:bookmarkStart w:id="24" w:name="_Toc122598840"/>
      <w:bookmarkStart w:id="25" w:name="_Hlk122698959"/>
      <w:bookmarkStart w:id="26" w:name="_Toc119478254"/>
      <w:r>
        <w:rPr>
          <w:rFonts w:cs="Calibri"/>
          <w:b/>
          <w:bCs/>
          <w:sz w:val="28"/>
          <w:szCs w:val="24"/>
        </w:rPr>
        <w:t>User Registration and De-Registration</w:t>
      </w:r>
      <w:bookmarkEnd w:id="23"/>
    </w:p>
    <w:p w14:paraId="4CD1EF64" w14:textId="77777777" w:rsidR="00ED5386" w:rsidRDefault="00ED5386" w:rsidP="00ED5386">
      <w:pPr>
        <w:pStyle w:val="ListParagraphBulleted"/>
      </w:pPr>
      <w:r w:rsidRPr="00B63871">
        <w:t>UAE Public Prosecution</w:t>
      </w:r>
      <w:r>
        <w:t xml:space="preserve"> shall:</w:t>
      </w:r>
    </w:p>
    <w:p w14:paraId="0C0C1EF4" w14:textId="77777777" w:rsidR="00ED5386" w:rsidRPr="00ED5386" w:rsidRDefault="00ED5386" w:rsidP="00ED5386">
      <w:pPr>
        <w:pStyle w:val="ListParagraph"/>
        <w:numPr>
          <w:ilvl w:val="1"/>
          <w:numId w:val="18"/>
        </w:numPr>
        <w:spacing w:after="120" w:line="240" w:lineRule="auto"/>
        <w:contextualSpacing w:val="0"/>
        <w:jc w:val="both"/>
        <w:rPr>
          <w:vanish/>
        </w:rPr>
      </w:pPr>
    </w:p>
    <w:p w14:paraId="2CD9BB60" w14:textId="0C8B0F57" w:rsidR="00ED5386" w:rsidRDefault="00ED5386" w:rsidP="00ED5386">
      <w:pPr>
        <w:pStyle w:val="ListParagraphBulleted"/>
        <w:numPr>
          <w:ilvl w:val="2"/>
          <w:numId w:val="18"/>
        </w:numPr>
      </w:pPr>
      <w:r>
        <w:t xml:space="preserve">Ensure that the process of managing user ID’s include the following areas as a minimum: </w:t>
      </w:r>
    </w:p>
    <w:p w14:paraId="66D72529" w14:textId="77777777" w:rsidR="00ED5386" w:rsidRDefault="00ED5386" w:rsidP="00ED5386">
      <w:pPr>
        <w:pStyle w:val="ListParagraphBulleted"/>
        <w:numPr>
          <w:ilvl w:val="3"/>
          <w:numId w:val="18"/>
        </w:numPr>
      </w:pPr>
      <w:r>
        <w:t>Using unique and identifiable user ID’s to enable users to be linked to and held responsible for their actions.</w:t>
      </w:r>
    </w:p>
    <w:p w14:paraId="66B97BA5" w14:textId="7010F7E4" w:rsidR="00ED5386" w:rsidRDefault="00ED5386" w:rsidP="00ED5386">
      <w:pPr>
        <w:pStyle w:val="ListParagraphBulleted"/>
        <w:numPr>
          <w:ilvl w:val="3"/>
          <w:numId w:val="18"/>
        </w:numPr>
      </w:pPr>
      <w:r>
        <w:t xml:space="preserve">The use of shared IDs is prohibited by default, unless there is a valid business justification which is approved by </w:t>
      </w:r>
      <w:r w:rsidR="00933033">
        <w:t>UAEPP</w:t>
      </w:r>
      <w:r>
        <w:t>’s senior management and CISO.</w:t>
      </w:r>
    </w:p>
    <w:p w14:paraId="74C95C67" w14:textId="77777777" w:rsidR="00ED5386" w:rsidRDefault="00ED5386" w:rsidP="00ED5386">
      <w:pPr>
        <w:pStyle w:val="ListParagraphBulleted"/>
        <w:numPr>
          <w:ilvl w:val="3"/>
          <w:numId w:val="18"/>
        </w:numPr>
      </w:pPr>
      <w:r>
        <w:t>Immediately disable or remove user ID’s of users who have left the organization.</w:t>
      </w:r>
    </w:p>
    <w:p w14:paraId="6BEAD819" w14:textId="77777777" w:rsidR="00ED5386" w:rsidRDefault="00ED5386" w:rsidP="00ED5386">
      <w:pPr>
        <w:pStyle w:val="ListParagraphBulleted"/>
        <w:numPr>
          <w:ilvl w:val="3"/>
          <w:numId w:val="18"/>
        </w:numPr>
      </w:pPr>
      <w:r>
        <w:t xml:space="preserve">Perform periodic review of user access across the information and information assets to determine and disable redundant user ID’s and access privileges that are no longer required or authorized. </w:t>
      </w:r>
    </w:p>
    <w:p w14:paraId="2B711A83" w14:textId="77777777" w:rsidR="00ED5386" w:rsidRDefault="00ED5386" w:rsidP="00ED5386">
      <w:pPr>
        <w:pStyle w:val="ListParagraphBulleted"/>
        <w:numPr>
          <w:ilvl w:val="3"/>
          <w:numId w:val="18"/>
        </w:numPr>
      </w:pPr>
      <w:r>
        <w:t>Ensure that unused/redundant user ID’s are not issued to other users.</w:t>
      </w:r>
    </w:p>
    <w:p w14:paraId="2D12EEEE" w14:textId="77777777" w:rsidR="00ED5386" w:rsidRDefault="00ED5386" w:rsidP="00ED5386">
      <w:pPr>
        <w:pStyle w:val="ListParagraphBulleted"/>
        <w:numPr>
          <w:ilvl w:val="3"/>
          <w:numId w:val="18"/>
        </w:numPr>
      </w:pPr>
      <w:r>
        <w:t xml:space="preserve">The number of privileged user IDs shall be strictly limited to those individuals who shall have such privileges for authorized business purposes. </w:t>
      </w:r>
    </w:p>
    <w:p w14:paraId="4A64E40C" w14:textId="77777777" w:rsidR="00ED5386" w:rsidRDefault="00ED5386" w:rsidP="00ED5386">
      <w:pPr>
        <w:pStyle w:val="ListParagraphBulleted"/>
        <w:numPr>
          <w:ilvl w:val="3"/>
          <w:numId w:val="18"/>
        </w:numPr>
      </w:pPr>
      <w:r>
        <w:t>Multi-user systems administrators shall have at least two user-IDs to separate their privileged access from their ordinary day-to-day access.</w:t>
      </w:r>
    </w:p>
    <w:p w14:paraId="7D261FDA" w14:textId="77777777" w:rsidR="00ED5386" w:rsidRDefault="00ED5386" w:rsidP="00ED5386">
      <w:pPr>
        <w:pStyle w:val="ListParagraphBulleted"/>
        <w:ind w:left="1260"/>
      </w:pPr>
    </w:p>
    <w:p w14:paraId="3DCF88C0" w14:textId="7C5E2A3D" w:rsidR="00ED5386" w:rsidRPr="00620A8A" w:rsidRDefault="00C62FA4"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7" w:name="_Toc190882261"/>
      <w:r>
        <w:rPr>
          <w:rFonts w:cs="Calibri"/>
          <w:b/>
          <w:bCs/>
          <w:sz w:val="28"/>
          <w:szCs w:val="24"/>
        </w:rPr>
        <w:t>User Access Provisioning</w:t>
      </w:r>
      <w:bookmarkEnd w:id="27"/>
    </w:p>
    <w:p w14:paraId="5DBDFDEC" w14:textId="77777777" w:rsidR="00ED5386" w:rsidRDefault="00ED5386" w:rsidP="00ED5386">
      <w:pPr>
        <w:pStyle w:val="ListParagraphBulleted"/>
      </w:pPr>
      <w:r w:rsidRPr="00B63871">
        <w:t>UAE Public Prosecution</w:t>
      </w:r>
      <w:r>
        <w:t xml:space="preserve"> shall:</w:t>
      </w:r>
    </w:p>
    <w:p w14:paraId="6CD8E9F7" w14:textId="77777777" w:rsidR="00C62FA4" w:rsidRPr="00C62FA4" w:rsidRDefault="00C62FA4" w:rsidP="00C62FA4">
      <w:pPr>
        <w:pStyle w:val="ListParagraph"/>
        <w:numPr>
          <w:ilvl w:val="1"/>
          <w:numId w:val="18"/>
        </w:numPr>
        <w:spacing w:after="120" w:line="240" w:lineRule="auto"/>
        <w:contextualSpacing w:val="0"/>
        <w:jc w:val="both"/>
        <w:rPr>
          <w:vanish/>
        </w:rPr>
      </w:pPr>
    </w:p>
    <w:p w14:paraId="336C2BEB" w14:textId="77777777" w:rsidR="00C62FA4" w:rsidRDefault="00C62FA4" w:rsidP="00C62FA4">
      <w:pPr>
        <w:pStyle w:val="ListParagraphBulleted"/>
        <w:numPr>
          <w:ilvl w:val="2"/>
          <w:numId w:val="18"/>
        </w:numPr>
      </w:pPr>
      <w:r>
        <w:t>Ensure that the provisioning/deprovisioning process for assigning or revoking access rights granted to user IDs are approved, and in line with organizational policies and security practices.</w:t>
      </w:r>
    </w:p>
    <w:p w14:paraId="57DD9802" w14:textId="77777777" w:rsidR="00C62FA4" w:rsidRDefault="00C62FA4" w:rsidP="00C62FA4">
      <w:pPr>
        <w:pStyle w:val="ListParagraphBulleted"/>
        <w:numPr>
          <w:ilvl w:val="2"/>
          <w:numId w:val="18"/>
        </w:numPr>
      </w:pPr>
      <w:r>
        <w:t xml:space="preserve">The provisioning process for assigning or revoking access rights for users shall consider the followings: </w:t>
      </w:r>
    </w:p>
    <w:p w14:paraId="6B1D630F" w14:textId="77777777" w:rsidR="00C62FA4" w:rsidRDefault="00C62FA4" w:rsidP="00C62FA4">
      <w:pPr>
        <w:pStyle w:val="ListParagraphBulleted"/>
        <w:numPr>
          <w:ilvl w:val="3"/>
          <w:numId w:val="18"/>
        </w:numPr>
      </w:pPr>
      <w:r>
        <w:t xml:space="preserve">Obtaining a proper authorization from the system or asset owner. </w:t>
      </w:r>
    </w:p>
    <w:p w14:paraId="616E2A96" w14:textId="77777777" w:rsidR="00C62FA4" w:rsidRDefault="00C62FA4" w:rsidP="00C62FA4">
      <w:pPr>
        <w:pStyle w:val="ListParagraphBulleted"/>
        <w:numPr>
          <w:ilvl w:val="3"/>
          <w:numId w:val="18"/>
        </w:numPr>
      </w:pPr>
      <w:r>
        <w:t xml:space="preserve">Segregation of duties to ensure a proper access level is given. </w:t>
      </w:r>
    </w:p>
    <w:p w14:paraId="5A64AB4F" w14:textId="77777777" w:rsidR="00C62FA4" w:rsidRDefault="00C62FA4" w:rsidP="00C62FA4">
      <w:pPr>
        <w:pStyle w:val="ListParagraphBulleted"/>
        <w:numPr>
          <w:ilvl w:val="3"/>
          <w:numId w:val="18"/>
        </w:numPr>
      </w:pPr>
      <w:r>
        <w:t xml:space="preserve">Access rights are not activated until an authorization process is completed. </w:t>
      </w:r>
    </w:p>
    <w:p w14:paraId="630CE856" w14:textId="77777777" w:rsidR="00C62FA4" w:rsidRDefault="00C62FA4" w:rsidP="00C62FA4">
      <w:pPr>
        <w:pStyle w:val="ListParagraphBulleted"/>
        <w:numPr>
          <w:ilvl w:val="3"/>
          <w:numId w:val="18"/>
        </w:numPr>
      </w:pPr>
      <w:r>
        <w:t xml:space="preserve">Records reflecting all user access rights are centrally kept up-to-date. </w:t>
      </w:r>
    </w:p>
    <w:p w14:paraId="013A2800" w14:textId="77777777" w:rsidR="00C62FA4" w:rsidRDefault="00C62FA4" w:rsidP="00C62FA4">
      <w:pPr>
        <w:pStyle w:val="ListParagraphBulleted"/>
        <w:numPr>
          <w:ilvl w:val="3"/>
          <w:numId w:val="18"/>
        </w:numPr>
      </w:pPr>
      <w:r>
        <w:t>Reviewing users access rights in a regular basis.</w:t>
      </w:r>
    </w:p>
    <w:p w14:paraId="7E4C1AAC" w14:textId="77777777" w:rsidR="000A3E05" w:rsidRDefault="000A3E05" w:rsidP="000A3E05">
      <w:pPr>
        <w:pStyle w:val="ListParagraphBulleted"/>
        <w:ind w:left="900"/>
      </w:pPr>
    </w:p>
    <w:p w14:paraId="53C958AF" w14:textId="0784D99A" w:rsidR="00ED5386" w:rsidRPr="00620A8A" w:rsidRDefault="00C62FA4"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8" w:name="_Toc190882262"/>
      <w:r>
        <w:rPr>
          <w:rFonts w:cs="Calibri"/>
          <w:b/>
          <w:bCs/>
          <w:sz w:val="28"/>
          <w:szCs w:val="24"/>
        </w:rPr>
        <w:t>Management of Privileged Access Rights</w:t>
      </w:r>
      <w:bookmarkEnd w:id="28"/>
    </w:p>
    <w:p w14:paraId="6E5C0903" w14:textId="77777777" w:rsidR="00ED5386" w:rsidRDefault="00ED5386" w:rsidP="00ED5386">
      <w:pPr>
        <w:pStyle w:val="ListParagraphBulleted"/>
      </w:pPr>
      <w:r w:rsidRPr="00B63871">
        <w:t>UAE Public Prosecution</w:t>
      </w:r>
      <w:r>
        <w:t xml:space="preserve"> shall:</w:t>
      </w:r>
    </w:p>
    <w:p w14:paraId="0CCBAB39" w14:textId="77777777" w:rsidR="00C62FA4" w:rsidRPr="00C62FA4" w:rsidRDefault="00C62FA4" w:rsidP="00C62FA4">
      <w:pPr>
        <w:pStyle w:val="ListParagraph"/>
        <w:numPr>
          <w:ilvl w:val="1"/>
          <w:numId w:val="18"/>
        </w:numPr>
        <w:spacing w:after="120" w:line="240" w:lineRule="auto"/>
        <w:contextualSpacing w:val="0"/>
        <w:jc w:val="both"/>
        <w:rPr>
          <w:vanish/>
        </w:rPr>
      </w:pPr>
    </w:p>
    <w:p w14:paraId="0C1A39EC" w14:textId="77777777" w:rsidR="00C62FA4" w:rsidRDefault="00C62FA4" w:rsidP="00C62FA4">
      <w:pPr>
        <w:pStyle w:val="ListParagraphBulleted"/>
        <w:numPr>
          <w:ilvl w:val="2"/>
          <w:numId w:val="18"/>
        </w:numPr>
      </w:pPr>
      <w:r>
        <w:t>Control the allocation of privileged access rights through a formal authorization process in accordance with the relevant access control procedures.</w:t>
      </w:r>
    </w:p>
    <w:p w14:paraId="652CB9FF" w14:textId="77777777" w:rsidR="00C62FA4" w:rsidRDefault="00C62FA4" w:rsidP="00C62FA4">
      <w:pPr>
        <w:pStyle w:val="ListParagraphBulleted"/>
        <w:numPr>
          <w:ilvl w:val="2"/>
          <w:numId w:val="18"/>
        </w:numPr>
      </w:pPr>
      <w:r>
        <w:t>Consider the following steps, at a minimum, for managing privileged access rights:</w:t>
      </w:r>
    </w:p>
    <w:p w14:paraId="7FE84C5E" w14:textId="77777777" w:rsidR="00C62FA4" w:rsidRDefault="00C62FA4" w:rsidP="00C62FA4">
      <w:pPr>
        <w:pStyle w:val="ListParagraphBulleted"/>
        <w:numPr>
          <w:ilvl w:val="3"/>
          <w:numId w:val="18"/>
        </w:numPr>
      </w:pPr>
      <w:r>
        <w:t>Establish process to identify requirements for privileged access.</w:t>
      </w:r>
    </w:p>
    <w:p w14:paraId="0DC69F19" w14:textId="77777777" w:rsidR="00C62FA4" w:rsidRDefault="00C62FA4" w:rsidP="00C62FA4">
      <w:pPr>
        <w:pStyle w:val="ListParagraphBulleted"/>
        <w:numPr>
          <w:ilvl w:val="3"/>
          <w:numId w:val="18"/>
        </w:numPr>
      </w:pPr>
      <w:r>
        <w:t>Privileged and service account access rights need to be allocated to users/applications on a need-to-use basis and on an event-by-event basis in line with the access control procedure.</w:t>
      </w:r>
    </w:p>
    <w:p w14:paraId="17D239C2" w14:textId="77777777" w:rsidR="00C62FA4" w:rsidRDefault="00C62FA4" w:rsidP="00C62FA4">
      <w:pPr>
        <w:pStyle w:val="ListParagraphBulleted"/>
        <w:numPr>
          <w:ilvl w:val="3"/>
          <w:numId w:val="18"/>
        </w:numPr>
      </w:pPr>
      <w:r>
        <w:t>Maintain an authorization process and a record of all privileges allocated.</w:t>
      </w:r>
    </w:p>
    <w:p w14:paraId="76FE7960" w14:textId="77777777" w:rsidR="00C62FA4" w:rsidRDefault="00C62FA4" w:rsidP="00C62FA4">
      <w:pPr>
        <w:pStyle w:val="ListParagraphBulleted"/>
        <w:numPr>
          <w:ilvl w:val="3"/>
          <w:numId w:val="18"/>
        </w:numPr>
      </w:pPr>
      <w:r>
        <w:t>Not grant privileged access rights until the authorization process is completed.</w:t>
      </w:r>
    </w:p>
    <w:p w14:paraId="1B835708" w14:textId="77777777" w:rsidR="00C62FA4" w:rsidRDefault="00C62FA4" w:rsidP="00C62FA4">
      <w:pPr>
        <w:pStyle w:val="ListParagraphBulleted"/>
        <w:numPr>
          <w:ilvl w:val="3"/>
          <w:numId w:val="18"/>
        </w:numPr>
      </w:pPr>
      <w:r>
        <w:t>Assign privileged access rights to a user ID different from those used for regular business activities.</w:t>
      </w:r>
    </w:p>
    <w:p w14:paraId="18AE8AD3" w14:textId="77777777" w:rsidR="00C62FA4" w:rsidRDefault="00C62FA4" w:rsidP="00C62FA4">
      <w:pPr>
        <w:pStyle w:val="ListParagraphBulleted"/>
        <w:numPr>
          <w:ilvl w:val="3"/>
          <w:numId w:val="18"/>
        </w:numPr>
      </w:pPr>
      <w:r>
        <w:t>Perform regular review of user roles with privileged access rights to verify if they are in line with their duties.</w:t>
      </w:r>
    </w:p>
    <w:p w14:paraId="7B108DFA" w14:textId="77777777" w:rsidR="00C62FA4" w:rsidRDefault="00C62FA4" w:rsidP="00C62FA4">
      <w:pPr>
        <w:pStyle w:val="ListParagraphBulleted"/>
        <w:numPr>
          <w:ilvl w:val="3"/>
          <w:numId w:val="18"/>
        </w:numPr>
      </w:pPr>
      <w:r>
        <w:t>Establish and maintain specific procedures in order to avoid the unauthorized use of generic administration user ID’s, according to systems’ configuration capabilities.</w:t>
      </w:r>
    </w:p>
    <w:p w14:paraId="45239B0B" w14:textId="6D3090EA" w:rsidR="00C62FA4" w:rsidRDefault="00C62FA4" w:rsidP="00C62FA4">
      <w:pPr>
        <w:pStyle w:val="ListParagraphBulleted"/>
        <w:numPr>
          <w:ilvl w:val="3"/>
          <w:numId w:val="18"/>
        </w:numPr>
      </w:pPr>
      <w:r>
        <w:t xml:space="preserve">Prohibit sharing of passwords for generic administration of user ID’s. The use of shared IDs is prohibited by default, unless there is a valid business justification which is approved by </w:t>
      </w:r>
      <w:r w:rsidR="00933033">
        <w:t>UAEPP</w:t>
      </w:r>
      <w:r>
        <w:t>’s senior management and CISO.</w:t>
      </w:r>
    </w:p>
    <w:p w14:paraId="01FFCC24" w14:textId="77777777" w:rsidR="00C62FA4" w:rsidRDefault="00C62FA4" w:rsidP="00C62FA4">
      <w:pPr>
        <w:pStyle w:val="ListParagraphBulleted"/>
        <w:numPr>
          <w:ilvl w:val="3"/>
          <w:numId w:val="18"/>
        </w:numPr>
      </w:pPr>
      <w:r>
        <w:t>Where possible, implement automated or manual controls to support privileged access management process.</w:t>
      </w:r>
    </w:p>
    <w:p w14:paraId="5BD2B751" w14:textId="7C8F7967" w:rsidR="00ED5386" w:rsidRDefault="00C62FA4" w:rsidP="00C62FA4">
      <w:pPr>
        <w:pStyle w:val="ListParagraphBulleted"/>
        <w:numPr>
          <w:ilvl w:val="3"/>
          <w:numId w:val="18"/>
        </w:numPr>
      </w:pPr>
      <w:r>
        <w:t>Where utilities are used with privileged credentials, the utilities are to be secured in line with this Policy to prevent misuse/ alteration of business sensitive data.</w:t>
      </w:r>
    </w:p>
    <w:p w14:paraId="7734D975" w14:textId="77777777" w:rsidR="000A3E05" w:rsidRDefault="000A3E05" w:rsidP="000A3E05">
      <w:pPr>
        <w:pStyle w:val="ListParagraphBulleted"/>
        <w:ind w:left="900"/>
      </w:pPr>
    </w:p>
    <w:p w14:paraId="47B867C7" w14:textId="0F8B9E99" w:rsidR="00ED5386" w:rsidRPr="00620A8A" w:rsidRDefault="00CB1040"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9" w:name="_Toc190882263"/>
      <w:r>
        <w:rPr>
          <w:rFonts w:cs="Calibri"/>
          <w:b/>
          <w:bCs/>
          <w:sz w:val="28"/>
          <w:szCs w:val="24"/>
        </w:rPr>
        <w:t>Review of User Access Rights</w:t>
      </w:r>
      <w:bookmarkEnd w:id="29"/>
    </w:p>
    <w:p w14:paraId="087220A7" w14:textId="77777777" w:rsidR="00ED5386" w:rsidRDefault="00ED5386" w:rsidP="00ED5386">
      <w:pPr>
        <w:pStyle w:val="ListParagraphBulleted"/>
      </w:pPr>
      <w:r w:rsidRPr="00B63871">
        <w:t>UAE Public Prosecution</w:t>
      </w:r>
      <w:r>
        <w:t xml:space="preserve"> shall:</w:t>
      </w:r>
    </w:p>
    <w:p w14:paraId="3532D2D2" w14:textId="77777777" w:rsidR="00CB1040" w:rsidRPr="00CB1040" w:rsidRDefault="00CB1040" w:rsidP="00CB1040">
      <w:pPr>
        <w:pStyle w:val="ListParagraph"/>
        <w:numPr>
          <w:ilvl w:val="1"/>
          <w:numId w:val="18"/>
        </w:numPr>
        <w:spacing w:after="120" w:line="240" w:lineRule="auto"/>
        <w:contextualSpacing w:val="0"/>
        <w:jc w:val="both"/>
        <w:rPr>
          <w:vanish/>
        </w:rPr>
      </w:pPr>
    </w:p>
    <w:p w14:paraId="709EB1D1" w14:textId="394F606C" w:rsidR="00CB1040" w:rsidRDefault="00CB1040" w:rsidP="00CB1040">
      <w:pPr>
        <w:pStyle w:val="ListParagraphBulleted"/>
        <w:numPr>
          <w:ilvl w:val="2"/>
          <w:numId w:val="18"/>
        </w:numPr>
      </w:pPr>
      <w:r>
        <w:t>Review users' access rights at regular intervals and after Promotion, Transfer, Demotion and/or Termination of employment.</w:t>
      </w:r>
    </w:p>
    <w:p w14:paraId="13188774" w14:textId="77777777" w:rsidR="00CB1040" w:rsidRDefault="00CB1040" w:rsidP="00CB1040">
      <w:pPr>
        <w:pStyle w:val="ListParagraphBulleted"/>
        <w:numPr>
          <w:ilvl w:val="2"/>
          <w:numId w:val="18"/>
        </w:numPr>
      </w:pPr>
      <w:r>
        <w:t>Review authorizations for privileged access rights at more frequent intervals.</w:t>
      </w:r>
    </w:p>
    <w:p w14:paraId="2F112F9A" w14:textId="77777777" w:rsidR="00CB1040" w:rsidRDefault="00CB1040" w:rsidP="00CB1040">
      <w:pPr>
        <w:pStyle w:val="ListParagraphBulleted"/>
        <w:numPr>
          <w:ilvl w:val="2"/>
          <w:numId w:val="18"/>
        </w:numPr>
      </w:pPr>
      <w:r>
        <w:t>Restrict such privileges upon detection of any misconduct of privileged access rights.</w:t>
      </w:r>
    </w:p>
    <w:p w14:paraId="46425880" w14:textId="77777777" w:rsidR="000A3E05" w:rsidRDefault="000A3E05" w:rsidP="000A3E05">
      <w:pPr>
        <w:pStyle w:val="ListParagraphBulleted"/>
        <w:ind w:left="1080"/>
      </w:pPr>
    </w:p>
    <w:p w14:paraId="087DF5BF" w14:textId="4423A08F" w:rsidR="00ED5386" w:rsidRPr="00620A8A" w:rsidRDefault="00E13011"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30" w:name="_Toc190882264"/>
      <w:r>
        <w:rPr>
          <w:rFonts w:cs="Calibri"/>
          <w:b/>
          <w:bCs/>
          <w:sz w:val="28"/>
          <w:szCs w:val="24"/>
        </w:rPr>
        <w:t>User Security Credentials Management</w:t>
      </w:r>
      <w:bookmarkEnd w:id="30"/>
    </w:p>
    <w:p w14:paraId="63494314" w14:textId="77777777" w:rsidR="00ED5386" w:rsidRDefault="00ED5386" w:rsidP="00ED5386">
      <w:pPr>
        <w:pStyle w:val="ListParagraphBulleted"/>
      </w:pPr>
      <w:r w:rsidRPr="00B63871">
        <w:t>UAE Public Prosecution</w:t>
      </w:r>
      <w:r>
        <w:t xml:space="preserve"> shall:</w:t>
      </w:r>
    </w:p>
    <w:p w14:paraId="3BC58111" w14:textId="77777777" w:rsidR="00E13011" w:rsidRPr="00E13011" w:rsidRDefault="00E13011" w:rsidP="00E13011">
      <w:pPr>
        <w:pStyle w:val="ListParagraph"/>
        <w:numPr>
          <w:ilvl w:val="1"/>
          <w:numId w:val="18"/>
        </w:numPr>
        <w:spacing w:after="120" w:line="240" w:lineRule="auto"/>
        <w:contextualSpacing w:val="0"/>
        <w:jc w:val="both"/>
        <w:rPr>
          <w:vanish/>
        </w:rPr>
      </w:pPr>
    </w:p>
    <w:p w14:paraId="73D477BC" w14:textId="1EB5B3F5" w:rsidR="00E13011" w:rsidRDefault="00E13011" w:rsidP="00E13011">
      <w:pPr>
        <w:pStyle w:val="ListParagraphBulleted"/>
        <w:numPr>
          <w:ilvl w:val="2"/>
          <w:numId w:val="18"/>
        </w:numPr>
      </w:pPr>
      <w:r>
        <w:t>Ensure that the users are required to sign a statement to keep security credentials confidential.</w:t>
      </w:r>
    </w:p>
    <w:p w14:paraId="390269AC" w14:textId="77777777" w:rsidR="00E13011" w:rsidRDefault="00E13011" w:rsidP="00E13011">
      <w:pPr>
        <w:pStyle w:val="ListParagraphBulleted"/>
        <w:numPr>
          <w:ilvl w:val="2"/>
          <w:numId w:val="18"/>
        </w:numPr>
      </w:pPr>
      <w:r>
        <w:t xml:space="preserve">Configure information assets to implement prescribed controls on access management. </w:t>
      </w:r>
    </w:p>
    <w:p w14:paraId="2C9CC76C" w14:textId="77777777" w:rsidR="00E13011" w:rsidRDefault="00E13011" w:rsidP="00E13011">
      <w:pPr>
        <w:pStyle w:val="ListParagraphBulleted"/>
        <w:numPr>
          <w:ilvl w:val="2"/>
          <w:numId w:val="18"/>
        </w:numPr>
      </w:pPr>
      <w:r>
        <w:t xml:space="preserve">Establish user access and secure credentials management procedures. </w:t>
      </w:r>
    </w:p>
    <w:p w14:paraId="16CFFEFE" w14:textId="43AAC76B" w:rsidR="00ED5386" w:rsidRPr="00620A8A" w:rsidRDefault="00E13011"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31" w:name="_Toc190882265"/>
      <w:r>
        <w:rPr>
          <w:rFonts w:cs="Calibri"/>
          <w:b/>
          <w:bCs/>
          <w:sz w:val="28"/>
          <w:szCs w:val="24"/>
        </w:rPr>
        <w:t xml:space="preserve">Use of Security Credentials &amp; </w:t>
      </w:r>
      <w:r w:rsidR="00933033">
        <w:rPr>
          <w:rFonts w:cs="Calibri"/>
          <w:b/>
          <w:bCs/>
          <w:sz w:val="28"/>
          <w:szCs w:val="24"/>
        </w:rPr>
        <w:t>UAEPP</w:t>
      </w:r>
      <w:r>
        <w:rPr>
          <w:rFonts w:cs="Calibri"/>
          <w:b/>
          <w:bCs/>
          <w:sz w:val="28"/>
          <w:szCs w:val="24"/>
        </w:rPr>
        <w:t xml:space="preserve"> Password Policy</w:t>
      </w:r>
      <w:bookmarkEnd w:id="31"/>
    </w:p>
    <w:p w14:paraId="4476180F" w14:textId="77777777" w:rsidR="00ED5386" w:rsidRDefault="00ED5386" w:rsidP="00ED5386">
      <w:pPr>
        <w:pStyle w:val="ListParagraphBulleted"/>
      </w:pPr>
      <w:r w:rsidRPr="00B63871">
        <w:t>UAE Public Prosecution</w:t>
      </w:r>
      <w:r>
        <w:t xml:space="preserve"> shall:</w:t>
      </w:r>
    </w:p>
    <w:p w14:paraId="2B8462DC" w14:textId="77777777" w:rsidR="00E13011" w:rsidRPr="00E13011" w:rsidRDefault="00E13011" w:rsidP="00E13011">
      <w:pPr>
        <w:pStyle w:val="ListParagraph"/>
        <w:numPr>
          <w:ilvl w:val="1"/>
          <w:numId w:val="18"/>
        </w:numPr>
        <w:spacing w:after="120" w:line="240" w:lineRule="auto"/>
        <w:contextualSpacing w:val="0"/>
        <w:jc w:val="both"/>
        <w:rPr>
          <w:vanish/>
        </w:rPr>
      </w:pPr>
    </w:p>
    <w:p w14:paraId="0185E3BA" w14:textId="2A3417DE" w:rsidR="00ED5386" w:rsidRDefault="00E13011" w:rsidP="00E13011">
      <w:pPr>
        <w:pStyle w:val="ListParagraphBulleted"/>
        <w:numPr>
          <w:ilvl w:val="2"/>
          <w:numId w:val="18"/>
        </w:numPr>
      </w:pPr>
      <w:r w:rsidRPr="00915CE6">
        <w:t>Enforce selection of quality passwords with sufficient minimum length when passwords are used as security credentials.</w:t>
      </w:r>
      <w:r>
        <w:t xml:space="preserve"> At a minimum, passwords must meet the following requirements:</w:t>
      </w:r>
    </w:p>
    <w:p w14:paraId="24893953" w14:textId="77777777" w:rsidR="00E13011" w:rsidRDefault="00E13011" w:rsidP="00E13011">
      <w:pPr>
        <w:pStyle w:val="ListParagraphBulleted"/>
        <w:numPr>
          <w:ilvl w:val="3"/>
          <w:numId w:val="18"/>
        </w:numPr>
      </w:pPr>
      <w:r>
        <w:t>A minimum account lockout reset shall be set to fifteen (15) minutes when an account is locked due to an invalid attempt lockout.</w:t>
      </w:r>
    </w:p>
    <w:p w14:paraId="3F68E3A5" w14:textId="77777777" w:rsidR="00E13011" w:rsidRDefault="00E13011" w:rsidP="00E13011">
      <w:pPr>
        <w:pStyle w:val="ListParagraphBulleted"/>
        <w:numPr>
          <w:ilvl w:val="3"/>
          <w:numId w:val="18"/>
        </w:numPr>
      </w:pPr>
      <w:r>
        <w:t>Passwords shall not be transmitted in clear text during communications over networks or when stored.</w:t>
      </w:r>
    </w:p>
    <w:p w14:paraId="35F1F726" w14:textId="77777777" w:rsidR="00E13011" w:rsidRDefault="00E13011" w:rsidP="00E13011">
      <w:pPr>
        <w:pStyle w:val="ListParagraphBulleted"/>
        <w:numPr>
          <w:ilvl w:val="3"/>
          <w:numId w:val="18"/>
        </w:numPr>
      </w:pPr>
      <w:r>
        <w:t>Credentials shall not be hardcoded into applications.</w:t>
      </w:r>
    </w:p>
    <w:p w14:paraId="1EA34E37" w14:textId="77777777" w:rsidR="00E13011" w:rsidRDefault="00E13011" w:rsidP="00E13011">
      <w:pPr>
        <w:pStyle w:val="ListParagraphBulleted"/>
        <w:numPr>
          <w:ilvl w:val="3"/>
          <w:numId w:val="18"/>
        </w:numPr>
      </w:pPr>
      <w:r>
        <w:t>The use of default credentials shall not be authorized.</w:t>
      </w:r>
    </w:p>
    <w:p w14:paraId="79FC4C8C" w14:textId="77777777" w:rsidR="00E13011" w:rsidRDefault="00E13011" w:rsidP="00E13011">
      <w:pPr>
        <w:pStyle w:val="ListParagraphBulleted"/>
        <w:numPr>
          <w:ilvl w:val="3"/>
          <w:numId w:val="18"/>
        </w:numPr>
      </w:pPr>
      <w:r>
        <w:t>Approved encryption or hashing techniques shall be utilized where credentials are stored.</w:t>
      </w:r>
    </w:p>
    <w:p w14:paraId="5F119C61" w14:textId="77777777" w:rsidR="00E13011" w:rsidRDefault="00E13011" w:rsidP="00E13011">
      <w:pPr>
        <w:pStyle w:val="ListParagraphBulleted"/>
        <w:numPr>
          <w:ilvl w:val="3"/>
          <w:numId w:val="18"/>
        </w:numPr>
      </w:pPr>
      <w:r>
        <w:lastRenderedPageBreak/>
        <w:t>Password shall not contain personal information that can be easily guessed by a malicious actor, such as user name, phone number, birthdays, etc.</w:t>
      </w:r>
    </w:p>
    <w:p w14:paraId="41A92974" w14:textId="77777777" w:rsidR="00E13011" w:rsidRDefault="00E13011" w:rsidP="00E13011">
      <w:pPr>
        <w:pStyle w:val="ListParagraphBulleted"/>
        <w:numPr>
          <w:ilvl w:val="3"/>
          <w:numId w:val="18"/>
        </w:numPr>
      </w:pPr>
      <w:r>
        <w:t>Password shall not contain a complete dictionary word.</w:t>
      </w:r>
    </w:p>
    <w:p w14:paraId="11A8166B" w14:textId="77777777" w:rsidR="00E13011" w:rsidRDefault="00E13011" w:rsidP="00E13011">
      <w:pPr>
        <w:pStyle w:val="ListParagraphBulleted"/>
        <w:numPr>
          <w:ilvl w:val="3"/>
          <w:numId w:val="18"/>
        </w:numPr>
      </w:pPr>
      <w:r>
        <w:t>Password shall not contain common acronyms, common words or reverse spelling of words, word or number patterns.</w:t>
      </w:r>
    </w:p>
    <w:p w14:paraId="7870C116" w14:textId="77777777" w:rsidR="00E13011" w:rsidRDefault="00E13011" w:rsidP="00E13011">
      <w:pPr>
        <w:pStyle w:val="ListParagraphBulleted"/>
        <w:numPr>
          <w:ilvl w:val="3"/>
          <w:numId w:val="18"/>
        </w:numPr>
      </w:pPr>
      <w:r>
        <w:t>Users shall use different passwords for General and Administrative accounts.</w:t>
      </w:r>
    </w:p>
    <w:p w14:paraId="18AC6E5E" w14:textId="77777777" w:rsidR="00E13011" w:rsidRDefault="00E13011" w:rsidP="00E13011">
      <w:pPr>
        <w:pStyle w:val="ListParagraphBulleted"/>
        <w:numPr>
          <w:ilvl w:val="3"/>
          <w:numId w:val="18"/>
        </w:numPr>
      </w:pPr>
      <w:r>
        <w:t xml:space="preserve">Passwords can be </w:t>
      </w:r>
      <w:r w:rsidRPr="00E13011">
        <w:t>reset</w:t>
      </w:r>
      <w:r>
        <w:t xml:space="preserve"> only following the authorized mechanisms, such as User self-service.</w:t>
      </w:r>
    </w:p>
    <w:tbl>
      <w:tblPr>
        <w:tblStyle w:val="ListTable4"/>
        <w:tblW w:w="918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089"/>
        <w:gridCol w:w="1364"/>
        <w:gridCol w:w="1575"/>
        <w:gridCol w:w="1543"/>
        <w:gridCol w:w="1315"/>
        <w:gridCol w:w="1147"/>
      </w:tblGrid>
      <w:tr w:rsidR="00E13011" w14:paraId="34DB411F" w14:textId="77777777" w:rsidTr="00E13011">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47" w:type="dxa"/>
            <w:hideMark/>
          </w:tcPr>
          <w:p w14:paraId="494AFF7B" w14:textId="77777777" w:rsidR="00E13011" w:rsidRPr="00E13011" w:rsidRDefault="00E13011" w:rsidP="007761B9">
            <w:pPr>
              <w:jc w:val="center"/>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Account</w:t>
            </w:r>
          </w:p>
          <w:p w14:paraId="5D37EA19" w14:textId="77777777" w:rsidR="00E13011" w:rsidRPr="00E13011" w:rsidRDefault="00E13011" w:rsidP="007761B9">
            <w:pPr>
              <w:jc w:val="center"/>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Type</w:t>
            </w:r>
          </w:p>
        </w:tc>
        <w:tc>
          <w:tcPr>
            <w:tcW w:w="1089" w:type="dxa"/>
            <w:hideMark/>
          </w:tcPr>
          <w:p w14:paraId="451CA7CF"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Minimum</w:t>
            </w:r>
          </w:p>
          <w:p w14:paraId="775E8B29"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Characters</w:t>
            </w:r>
          </w:p>
        </w:tc>
        <w:tc>
          <w:tcPr>
            <w:tcW w:w="1364" w:type="dxa"/>
            <w:hideMark/>
          </w:tcPr>
          <w:p w14:paraId="010D915E"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Maximum</w:t>
            </w:r>
          </w:p>
          <w:p w14:paraId="008E852A"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Character</w:t>
            </w:r>
          </w:p>
        </w:tc>
        <w:tc>
          <w:tcPr>
            <w:tcW w:w="1575" w:type="dxa"/>
            <w:hideMark/>
          </w:tcPr>
          <w:p w14:paraId="769750B5"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Special</w:t>
            </w:r>
          </w:p>
          <w:p w14:paraId="26001ACA"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Character</w:t>
            </w:r>
          </w:p>
        </w:tc>
        <w:tc>
          <w:tcPr>
            <w:tcW w:w="1543" w:type="dxa"/>
            <w:hideMark/>
          </w:tcPr>
          <w:p w14:paraId="6D10793E"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Expiration</w:t>
            </w:r>
          </w:p>
        </w:tc>
        <w:tc>
          <w:tcPr>
            <w:tcW w:w="1315" w:type="dxa"/>
            <w:hideMark/>
          </w:tcPr>
          <w:p w14:paraId="2C0832C4"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Invalid Attempt Lockout</w:t>
            </w:r>
          </w:p>
          <w:p w14:paraId="51904AC4"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Threshold</w:t>
            </w:r>
          </w:p>
        </w:tc>
        <w:tc>
          <w:tcPr>
            <w:tcW w:w="1147" w:type="dxa"/>
            <w:hideMark/>
          </w:tcPr>
          <w:p w14:paraId="27911892"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Password</w:t>
            </w:r>
          </w:p>
          <w:p w14:paraId="04686AF1" w14:textId="77777777" w:rsidR="00E13011" w:rsidRPr="00E13011" w:rsidRDefault="00E13011" w:rsidP="007761B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color w:val="FFFFFF" w:themeColor="background1"/>
                <w:szCs w:val="18"/>
                <w:lang w:val="en-GB"/>
              </w:rPr>
            </w:pPr>
            <w:r w:rsidRPr="00E13011">
              <w:rPr>
                <w:rFonts w:ascii="Calibri Light" w:hAnsi="Calibri Light" w:cs="Calibri Light"/>
                <w:color w:val="FFFFFF" w:themeColor="background1"/>
                <w:szCs w:val="18"/>
                <w:lang w:val="en-GB"/>
              </w:rPr>
              <w:t>History</w:t>
            </w:r>
          </w:p>
        </w:tc>
      </w:tr>
      <w:tr w:rsidR="00E13011" w14:paraId="31C219E3" w14:textId="77777777" w:rsidTr="00E13011">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147" w:type="dxa"/>
            <w:hideMark/>
          </w:tcPr>
          <w:p w14:paraId="5A5E041F" w14:textId="77777777" w:rsidR="00E13011" w:rsidRDefault="00E13011" w:rsidP="007761B9">
            <w:pPr>
              <w:jc w:val="both"/>
              <w:rPr>
                <w:rFonts w:ascii="Calibri Light" w:hAnsi="Calibri Light" w:cs="Calibri Light"/>
                <w:szCs w:val="18"/>
                <w:lang w:val="en-GB"/>
              </w:rPr>
            </w:pPr>
            <w:r>
              <w:rPr>
                <w:rFonts w:ascii="Calibri Light" w:hAnsi="Calibri Light" w:cs="Calibri Light"/>
                <w:color w:val="000000"/>
                <w:szCs w:val="18"/>
                <w:lang w:val="en-GB" w:eastAsia="ja-JP"/>
              </w:rPr>
              <w:t xml:space="preserve">General User </w:t>
            </w:r>
          </w:p>
        </w:tc>
        <w:tc>
          <w:tcPr>
            <w:tcW w:w="1089" w:type="dxa"/>
            <w:hideMark/>
          </w:tcPr>
          <w:p w14:paraId="63D10C80"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15</w:t>
            </w:r>
          </w:p>
        </w:tc>
        <w:tc>
          <w:tcPr>
            <w:tcW w:w="1364" w:type="dxa"/>
            <w:hideMark/>
          </w:tcPr>
          <w:p w14:paraId="65D97246"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N/A</w:t>
            </w:r>
          </w:p>
        </w:tc>
        <w:tc>
          <w:tcPr>
            <w:tcW w:w="1575" w:type="dxa"/>
            <w:hideMark/>
          </w:tcPr>
          <w:p w14:paraId="6201D739" w14:textId="77777777" w:rsidR="00E13011" w:rsidRDefault="00E13011" w:rsidP="007761B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lang w:val="en-GB"/>
              </w:rPr>
            </w:pPr>
            <w:r w:rsidRPr="2098023A">
              <w:rPr>
                <w:rFonts w:ascii="Calibri Light" w:hAnsi="Calibri Light" w:cs="Calibri Light"/>
                <w:color w:val="000000" w:themeColor="accent2"/>
                <w:lang w:val="en-GB" w:eastAsia="ja-JP"/>
              </w:rPr>
              <w:t>Alpha numeric w/ special character</w:t>
            </w:r>
          </w:p>
        </w:tc>
        <w:tc>
          <w:tcPr>
            <w:tcW w:w="1543" w:type="dxa"/>
            <w:hideMark/>
          </w:tcPr>
          <w:p w14:paraId="7BAA7FD8" w14:textId="77777777" w:rsidR="00E13011" w:rsidRDefault="00E13011" w:rsidP="007761B9">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180 calendar days</w:t>
            </w:r>
          </w:p>
        </w:tc>
        <w:tc>
          <w:tcPr>
            <w:tcW w:w="1315" w:type="dxa"/>
            <w:hideMark/>
          </w:tcPr>
          <w:p w14:paraId="56F76F03"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10</w:t>
            </w:r>
          </w:p>
        </w:tc>
        <w:tc>
          <w:tcPr>
            <w:tcW w:w="1147" w:type="dxa"/>
            <w:hideMark/>
          </w:tcPr>
          <w:p w14:paraId="6D6AB581"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Previous 5</w:t>
            </w:r>
          </w:p>
        </w:tc>
      </w:tr>
      <w:tr w:rsidR="00E13011" w14:paraId="41FCCC09" w14:textId="77777777" w:rsidTr="00E13011">
        <w:trPr>
          <w:trHeight w:val="453"/>
        </w:trPr>
        <w:tc>
          <w:tcPr>
            <w:cnfStyle w:val="001000000000" w:firstRow="0" w:lastRow="0" w:firstColumn="1" w:lastColumn="0" w:oddVBand="0" w:evenVBand="0" w:oddHBand="0" w:evenHBand="0" w:firstRowFirstColumn="0" w:firstRowLastColumn="0" w:lastRowFirstColumn="0" w:lastRowLastColumn="0"/>
            <w:tcW w:w="1147" w:type="dxa"/>
            <w:hideMark/>
          </w:tcPr>
          <w:p w14:paraId="7E67F566" w14:textId="77777777" w:rsidR="00E13011" w:rsidRDefault="00E13011" w:rsidP="007761B9">
            <w:pPr>
              <w:jc w:val="both"/>
              <w:rPr>
                <w:rFonts w:ascii="Calibri Light" w:hAnsi="Calibri Light" w:cs="Calibri Light"/>
                <w:szCs w:val="18"/>
                <w:lang w:val="en-GB"/>
              </w:rPr>
            </w:pPr>
            <w:r>
              <w:rPr>
                <w:rFonts w:ascii="Calibri Light" w:hAnsi="Calibri Light" w:cs="Calibri Light"/>
                <w:color w:val="000000"/>
                <w:szCs w:val="18"/>
                <w:lang w:val="en-GB" w:eastAsia="ja-JP"/>
              </w:rPr>
              <w:t xml:space="preserve">Privilege User </w:t>
            </w:r>
          </w:p>
        </w:tc>
        <w:tc>
          <w:tcPr>
            <w:tcW w:w="1089" w:type="dxa"/>
            <w:hideMark/>
          </w:tcPr>
          <w:p w14:paraId="753E4562"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15</w:t>
            </w:r>
          </w:p>
        </w:tc>
        <w:tc>
          <w:tcPr>
            <w:tcW w:w="1364" w:type="dxa"/>
            <w:hideMark/>
          </w:tcPr>
          <w:p w14:paraId="70F8C034"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N/A</w:t>
            </w:r>
          </w:p>
        </w:tc>
        <w:tc>
          <w:tcPr>
            <w:tcW w:w="1575" w:type="dxa"/>
            <w:hideMark/>
          </w:tcPr>
          <w:p w14:paraId="11F2719F" w14:textId="77777777" w:rsidR="00E13011" w:rsidRDefault="00E13011" w:rsidP="007761B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Alpha numeric w/ special character</w:t>
            </w:r>
          </w:p>
        </w:tc>
        <w:tc>
          <w:tcPr>
            <w:tcW w:w="1543" w:type="dxa"/>
            <w:hideMark/>
          </w:tcPr>
          <w:p w14:paraId="1CFD9570" w14:textId="77777777" w:rsidR="00E13011" w:rsidRDefault="00E13011" w:rsidP="007761B9">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90 calendar days</w:t>
            </w:r>
          </w:p>
        </w:tc>
        <w:tc>
          <w:tcPr>
            <w:tcW w:w="1315" w:type="dxa"/>
            <w:hideMark/>
          </w:tcPr>
          <w:p w14:paraId="475AB7C3"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accent2"/>
                <w:lang w:val="en-GB" w:eastAsia="ja-JP"/>
              </w:rPr>
            </w:pPr>
            <w:r w:rsidRPr="2098023A">
              <w:rPr>
                <w:rFonts w:ascii="Calibri Light" w:hAnsi="Calibri Light" w:cs="Calibri Light"/>
                <w:color w:val="000000" w:themeColor="accent2"/>
                <w:lang w:val="en-GB" w:eastAsia="ja-JP"/>
              </w:rPr>
              <w:t>5</w:t>
            </w:r>
          </w:p>
        </w:tc>
        <w:tc>
          <w:tcPr>
            <w:tcW w:w="1147" w:type="dxa"/>
            <w:hideMark/>
          </w:tcPr>
          <w:p w14:paraId="7E489804"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Previous 5</w:t>
            </w:r>
          </w:p>
        </w:tc>
      </w:tr>
      <w:tr w:rsidR="00E13011" w14:paraId="57210C3E" w14:textId="77777777" w:rsidTr="00E13011">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147" w:type="dxa"/>
            <w:hideMark/>
          </w:tcPr>
          <w:p w14:paraId="1A2C5568" w14:textId="77777777" w:rsidR="00E13011" w:rsidRDefault="00E13011" w:rsidP="007761B9">
            <w:pPr>
              <w:jc w:val="both"/>
              <w:rPr>
                <w:rFonts w:ascii="Calibri Light" w:hAnsi="Calibri Light" w:cs="Calibri Light"/>
                <w:szCs w:val="18"/>
                <w:lang w:val="en-GB"/>
              </w:rPr>
            </w:pPr>
            <w:r>
              <w:rPr>
                <w:rFonts w:ascii="Calibri Light" w:hAnsi="Calibri Light" w:cs="Calibri Light"/>
                <w:color w:val="000000"/>
                <w:szCs w:val="18"/>
                <w:lang w:val="en-GB" w:eastAsia="ja-JP"/>
              </w:rPr>
              <w:t xml:space="preserve">Service User </w:t>
            </w:r>
          </w:p>
        </w:tc>
        <w:tc>
          <w:tcPr>
            <w:tcW w:w="1089" w:type="dxa"/>
            <w:hideMark/>
          </w:tcPr>
          <w:p w14:paraId="31D52BFB"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25</w:t>
            </w:r>
          </w:p>
        </w:tc>
        <w:tc>
          <w:tcPr>
            <w:tcW w:w="1364" w:type="dxa"/>
            <w:hideMark/>
          </w:tcPr>
          <w:p w14:paraId="5A0514AC"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N/A</w:t>
            </w:r>
          </w:p>
        </w:tc>
        <w:tc>
          <w:tcPr>
            <w:tcW w:w="1575" w:type="dxa"/>
            <w:hideMark/>
          </w:tcPr>
          <w:p w14:paraId="0FF6F82F" w14:textId="77777777" w:rsidR="00E13011" w:rsidRDefault="00E13011" w:rsidP="007761B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Alpha numeric w/ special character</w:t>
            </w:r>
          </w:p>
        </w:tc>
        <w:tc>
          <w:tcPr>
            <w:tcW w:w="1543" w:type="dxa"/>
            <w:hideMark/>
          </w:tcPr>
          <w:p w14:paraId="109BD38E" w14:textId="77777777" w:rsidR="00E13011" w:rsidRDefault="00E13011" w:rsidP="007761B9">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365 calendar days</w:t>
            </w:r>
          </w:p>
        </w:tc>
        <w:tc>
          <w:tcPr>
            <w:tcW w:w="1315" w:type="dxa"/>
            <w:hideMark/>
          </w:tcPr>
          <w:p w14:paraId="450FB611"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accent2"/>
                <w:lang w:val="en-GB" w:eastAsia="ja-JP"/>
              </w:rPr>
            </w:pPr>
            <w:r w:rsidRPr="2098023A">
              <w:rPr>
                <w:rFonts w:ascii="Calibri Light" w:hAnsi="Calibri Light" w:cs="Calibri Light"/>
                <w:color w:val="000000" w:themeColor="accent2"/>
                <w:lang w:val="en-GB" w:eastAsia="ja-JP"/>
              </w:rPr>
              <w:t>5</w:t>
            </w:r>
          </w:p>
        </w:tc>
        <w:tc>
          <w:tcPr>
            <w:tcW w:w="1147" w:type="dxa"/>
            <w:hideMark/>
          </w:tcPr>
          <w:p w14:paraId="06C88EF5" w14:textId="77777777" w:rsidR="00E13011" w:rsidRDefault="00E13011" w:rsidP="007761B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Previous 5</w:t>
            </w:r>
          </w:p>
        </w:tc>
      </w:tr>
      <w:tr w:rsidR="00E13011" w14:paraId="76A36723" w14:textId="77777777" w:rsidTr="00E13011">
        <w:trPr>
          <w:trHeight w:val="597"/>
        </w:trPr>
        <w:tc>
          <w:tcPr>
            <w:cnfStyle w:val="001000000000" w:firstRow="0" w:lastRow="0" w:firstColumn="1" w:lastColumn="0" w:oddVBand="0" w:evenVBand="0" w:oddHBand="0" w:evenHBand="0" w:firstRowFirstColumn="0" w:firstRowLastColumn="0" w:lastRowFirstColumn="0" w:lastRowLastColumn="0"/>
            <w:tcW w:w="1147" w:type="dxa"/>
            <w:hideMark/>
          </w:tcPr>
          <w:p w14:paraId="29DF8C0E" w14:textId="77777777" w:rsidR="00E13011" w:rsidRDefault="00E13011" w:rsidP="007761B9">
            <w:pPr>
              <w:jc w:val="both"/>
              <w:rPr>
                <w:rFonts w:ascii="Calibri Light" w:hAnsi="Calibri Light" w:cs="Calibri Light"/>
                <w:szCs w:val="18"/>
                <w:lang w:val="en-GB"/>
              </w:rPr>
            </w:pPr>
            <w:r>
              <w:rPr>
                <w:rFonts w:ascii="Calibri Light" w:hAnsi="Calibri Light" w:cs="Calibri Light"/>
                <w:szCs w:val="18"/>
                <w:lang w:val="en-GB"/>
              </w:rPr>
              <w:t>Local User</w:t>
            </w:r>
          </w:p>
        </w:tc>
        <w:tc>
          <w:tcPr>
            <w:tcW w:w="1089" w:type="dxa"/>
            <w:hideMark/>
          </w:tcPr>
          <w:p w14:paraId="000CAD49"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szCs w:val="18"/>
                <w:lang w:val="en-GB"/>
              </w:rPr>
              <w:t>15</w:t>
            </w:r>
          </w:p>
        </w:tc>
        <w:tc>
          <w:tcPr>
            <w:tcW w:w="1364" w:type="dxa"/>
            <w:hideMark/>
          </w:tcPr>
          <w:p w14:paraId="016085D7"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N/A</w:t>
            </w:r>
          </w:p>
        </w:tc>
        <w:tc>
          <w:tcPr>
            <w:tcW w:w="1575" w:type="dxa"/>
            <w:hideMark/>
          </w:tcPr>
          <w:p w14:paraId="6EFB450C" w14:textId="77777777" w:rsidR="00E13011" w:rsidRDefault="00E13011" w:rsidP="007761B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color w:val="000000"/>
                <w:szCs w:val="18"/>
                <w:lang w:val="en-GB" w:eastAsia="ja-JP"/>
              </w:rPr>
              <w:t>Alpha numeric w/ special character</w:t>
            </w:r>
          </w:p>
        </w:tc>
        <w:tc>
          <w:tcPr>
            <w:tcW w:w="1543" w:type="dxa"/>
            <w:hideMark/>
          </w:tcPr>
          <w:p w14:paraId="3894D0D8" w14:textId="77777777" w:rsidR="00E13011" w:rsidRDefault="00E13011" w:rsidP="007761B9">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szCs w:val="18"/>
                <w:lang w:val="en-GB"/>
              </w:rPr>
              <w:t>N/A</w:t>
            </w:r>
          </w:p>
        </w:tc>
        <w:tc>
          <w:tcPr>
            <w:tcW w:w="1315" w:type="dxa"/>
            <w:hideMark/>
          </w:tcPr>
          <w:p w14:paraId="401CB188"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lang w:val="en-GB"/>
              </w:rPr>
            </w:pPr>
            <w:r>
              <w:rPr>
                <w:rFonts w:ascii="Calibri Light" w:hAnsi="Calibri Light" w:cs="Calibri Light"/>
                <w:lang w:val="en-GB"/>
              </w:rPr>
              <w:t>N/A</w:t>
            </w:r>
          </w:p>
        </w:tc>
        <w:tc>
          <w:tcPr>
            <w:tcW w:w="1147" w:type="dxa"/>
            <w:hideMark/>
          </w:tcPr>
          <w:p w14:paraId="27D377B0" w14:textId="77777777" w:rsidR="00E13011" w:rsidRDefault="00E13011" w:rsidP="007761B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18"/>
                <w:lang w:val="en-GB"/>
              </w:rPr>
            </w:pPr>
            <w:r>
              <w:rPr>
                <w:rFonts w:ascii="Calibri Light" w:hAnsi="Calibri Light" w:cs="Calibri Light"/>
                <w:szCs w:val="18"/>
                <w:lang w:val="en-GB"/>
              </w:rPr>
              <w:t>Previous 5</w:t>
            </w:r>
          </w:p>
        </w:tc>
      </w:tr>
    </w:tbl>
    <w:p w14:paraId="4CBB4E0A" w14:textId="77777777" w:rsidR="00E13011" w:rsidRDefault="00E13011" w:rsidP="00E13011">
      <w:pPr>
        <w:pStyle w:val="ListParagraphBulleted"/>
        <w:ind w:left="900"/>
      </w:pPr>
    </w:p>
    <w:p w14:paraId="2A12CBEA" w14:textId="77777777" w:rsidR="00E13011" w:rsidRDefault="00E13011" w:rsidP="00E13011">
      <w:pPr>
        <w:pStyle w:val="ListParagraphBulleted"/>
        <w:numPr>
          <w:ilvl w:val="2"/>
          <w:numId w:val="18"/>
        </w:numPr>
      </w:pPr>
      <w:r>
        <w:t xml:space="preserve">Where possible, utilize Single Sign-on capabilities for multiple services where the user is assured a reasonable level of protection in line with the Policy. </w:t>
      </w:r>
    </w:p>
    <w:p w14:paraId="2E259997" w14:textId="77777777" w:rsidR="00E13011" w:rsidRDefault="00E13011" w:rsidP="00E13011">
      <w:pPr>
        <w:pStyle w:val="ListParagraphBulleted"/>
        <w:numPr>
          <w:ilvl w:val="2"/>
          <w:numId w:val="18"/>
        </w:numPr>
      </w:pPr>
      <w:r>
        <w:t>Develop application specific access and secure logon control procedures to ensure compliance to the Policy including usage of Multi Factor authentication checks (smart cards, tokens, biometric, etc.).</w:t>
      </w:r>
    </w:p>
    <w:p w14:paraId="7381F791" w14:textId="77777777" w:rsidR="00E13011" w:rsidRDefault="00E13011" w:rsidP="00E13011">
      <w:pPr>
        <w:pStyle w:val="ListParagraphBulleted"/>
        <w:ind w:left="360"/>
      </w:pPr>
      <w:r>
        <w:t xml:space="preserve">The users shall: </w:t>
      </w:r>
    </w:p>
    <w:p w14:paraId="5C035AFA" w14:textId="77777777" w:rsidR="00E13011" w:rsidRDefault="00E13011" w:rsidP="00E13011">
      <w:pPr>
        <w:pStyle w:val="ListParagraphBulleted"/>
        <w:numPr>
          <w:ilvl w:val="2"/>
          <w:numId w:val="18"/>
        </w:numPr>
      </w:pPr>
      <w:r>
        <w:t>Keep authentication details confidential, ensuring that they are not divulged to any other parties, including people of authority.</w:t>
      </w:r>
    </w:p>
    <w:p w14:paraId="07C618D8" w14:textId="77777777" w:rsidR="00E13011" w:rsidRDefault="00E13011" w:rsidP="00E13011">
      <w:pPr>
        <w:pStyle w:val="ListParagraphBulleted"/>
        <w:numPr>
          <w:ilvl w:val="2"/>
          <w:numId w:val="18"/>
        </w:numPr>
      </w:pPr>
      <w:r>
        <w:t>Change security credentials whenever there is any indication of their possible compromise.</w:t>
      </w:r>
    </w:p>
    <w:p w14:paraId="55B3B8C9" w14:textId="77777777" w:rsidR="00E13011" w:rsidRDefault="00E13011" w:rsidP="00E13011">
      <w:pPr>
        <w:pStyle w:val="ListParagraphBulleted"/>
        <w:numPr>
          <w:ilvl w:val="2"/>
          <w:numId w:val="18"/>
        </w:numPr>
      </w:pPr>
      <w:r>
        <w:t>Not use the same security credentials for business and non-business purposes.</w:t>
      </w:r>
    </w:p>
    <w:p w14:paraId="012E6FAE" w14:textId="77777777" w:rsidR="00E13011" w:rsidRDefault="00E13011" w:rsidP="00E13011">
      <w:pPr>
        <w:pStyle w:val="ListParagraphBulleted"/>
        <w:ind w:left="1080"/>
      </w:pPr>
    </w:p>
    <w:p w14:paraId="42C70139" w14:textId="77777777" w:rsidR="000312F4" w:rsidRDefault="000312F4" w:rsidP="00E13011">
      <w:pPr>
        <w:pStyle w:val="ListParagraphBulleted"/>
        <w:ind w:left="1080"/>
      </w:pPr>
    </w:p>
    <w:p w14:paraId="3A3FCC90" w14:textId="77777777" w:rsidR="000312F4" w:rsidRDefault="000312F4" w:rsidP="00E13011">
      <w:pPr>
        <w:pStyle w:val="ListParagraphBulleted"/>
        <w:ind w:left="1080"/>
      </w:pPr>
    </w:p>
    <w:p w14:paraId="7960EC93" w14:textId="05E6B540" w:rsidR="00ED5386" w:rsidRPr="00933033" w:rsidRDefault="00933033"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32" w:name="_Toc190882266"/>
      <w:r>
        <w:rPr>
          <w:rFonts w:cs="Calibri"/>
          <w:b/>
          <w:bCs/>
          <w:sz w:val="28"/>
          <w:szCs w:val="24"/>
        </w:rPr>
        <w:t>Secure Log-on</w:t>
      </w:r>
      <w:bookmarkEnd w:id="32"/>
    </w:p>
    <w:p w14:paraId="363519AD" w14:textId="77777777" w:rsidR="00933033" w:rsidRPr="00933033" w:rsidRDefault="00933033" w:rsidP="00933033">
      <w:pPr>
        <w:pStyle w:val="ListParagraph"/>
        <w:numPr>
          <w:ilvl w:val="1"/>
          <w:numId w:val="18"/>
        </w:numPr>
        <w:spacing w:after="120" w:line="240" w:lineRule="auto"/>
        <w:contextualSpacing w:val="0"/>
        <w:jc w:val="both"/>
        <w:rPr>
          <w:vanish/>
        </w:rPr>
      </w:pPr>
    </w:p>
    <w:p w14:paraId="5984808E" w14:textId="39B6D5CE" w:rsidR="00933033" w:rsidRDefault="00933033" w:rsidP="00933033">
      <w:pPr>
        <w:pStyle w:val="ListParagraphBulleted"/>
        <w:numPr>
          <w:ilvl w:val="2"/>
          <w:numId w:val="18"/>
        </w:numPr>
      </w:pPr>
      <w:r>
        <w:t xml:space="preserve">Login into operating systems shall be based on a formal secure logon procedure. </w:t>
      </w:r>
    </w:p>
    <w:p w14:paraId="4B44AE76" w14:textId="40566383" w:rsidR="00933033" w:rsidRDefault="00933033" w:rsidP="00933033">
      <w:pPr>
        <w:pStyle w:val="ListParagraphBulleted"/>
        <w:numPr>
          <w:ilvl w:val="2"/>
          <w:numId w:val="18"/>
        </w:numPr>
      </w:pPr>
      <w:r>
        <w:t xml:space="preserve">All systems shall display a general notice warning message that access to UAEPP's systems is granted to authorized users only. </w:t>
      </w:r>
    </w:p>
    <w:p w14:paraId="24E5CDC5" w14:textId="77777777" w:rsidR="00933033" w:rsidRDefault="00933033" w:rsidP="00933033">
      <w:pPr>
        <w:pStyle w:val="ListParagraphBulleted"/>
        <w:numPr>
          <w:ilvl w:val="2"/>
          <w:numId w:val="18"/>
        </w:numPr>
      </w:pPr>
      <w:r>
        <w:t xml:space="preserve">The logon process on any system shall display only the limited information about the system and its purposed use. </w:t>
      </w:r>
    </w:p>
    <w:p w14:paraId="1F13BD6F" w14:textId="77777777" w:rsidR="00933033" w:rsidRDefault="00933033" w:rsidP="00933033">
      <w:pPr>
        <w:pStyle w:val="ListParagraphBulleted"/>
        <w:numPr>
          <w:ilvl w:val="2"/>
          <w:numId w:val="18"/>
        </w:numPr>
      </w:pPr>
      <w:r>
        <w:t xml:space="preserve">When strong authentication and identification is required, authentication methods other than passwords (e.g., token IDs, smart cards or biometrics) shall be implemented. </w:t>
      </w:r>
    </w:p>
    <w:p w14:paraId="53570E02" w14:textId="77777777" w:rsidR="00933033" w:rsidRDefault="00933033" w:rsidP="00933033">
      <w:pPr>
        <w:pStyle w:val="ListParagraphBulleted"/>
        <w:numPr>
          <w:ilvl w:val="2"/>
          <w:numId w:val="18"/>
        </w:numPr>
      </w:pPr>
      <w:r>
        <w:t xml:space="preserve">All systems shall limit the number of unsuccessful logon attempts allowed; the following shall be considered: </w:t>
      </w:r>
    </w:p>
    <w:p w14:paraId="4DC155E4" w14:textId="0E735318" w:rsidR="00933033" w:rsidRDefault="00933033" w:rsidP="00933033">
      <w:pPr>
        <w:pStyle w:val="ListParagraphBulleted"/>
        <w:numPr>
          <w:ilvl w:val="3"/>
          <w:numId w:val="18"/>
        </w:numPr>
      </w:pPr>
      <w:r>
        <w:t xml:space="preserve">Recording both successful and unsuccessful attempts. </w:t>
      </w:r>
    </w:p>
    <w:p w14:paraId="0D08ECA4" w14:textId="77777777" w:rsidR="00933033" w:rsidRDefault="00933033" w:rsidP="00933033">
      <w:pPr>
        <w:pStyle w:val="ListParagraphBulleted"/>
        <w:numPr>
          <w:ilvl w:val="3"/>
          <w:numId w:val="18"/>
        </w:numPr>
      </w:pPr>
      <w:r>
        <w:t xml:space="preserve">Forcing a time delay before further logon attempts are allowed or rejecting any further attempts without specific authorization. </w:t>
      </w:r>
    </w:p>
    <w:p w14:paraId="2A6AF6C4" w14:textId="77777777" w:rsidR="00933033" w:rsidRDefault="00933033" w:rsidP="00933033">
      <w:pPr>
        <w:pStyle w:val="ListParagraphBulleted"/>
        <w:numPr>
          <w:ilvl w:val="3"/>
          <w:numId w:val="18"/>
        </w:numPr>
      </w:pPr>
      <w:r>
        <w:t xml:space="preserve">Sending an alarm message to the system console if the maximum number of logon attempts is reached. </w:t>
      </w:r>
    </w:p>
    <w:p w14:paraId="648996F7" w14:textId="77777777" w:rsidR="00933033" w:rsidRDefault="00933033" w:rsidP="00933033">
      <w:pPr>
        <w:pStyle w:val="ListParagraphBulleted"/>
        <w:numPr>
          <w:ilvl w:val="2"/>
          <w:numId w:val="18"/>
        </w:numPr>
      </w:pPr>
      <w:r>
        <w:lastRenderedPageBreak/>
        <w:t>ICT Administrators (e.g., system admin, application admin, DB admin and network admin) shall review all unsuccessful log attempts periodically.</w:t>
      </w:r>
    </w:p>
    <w:p w14:paraId="1660B36C" w14:textId="5E577850" w:rsidR="00ED5386" w:rsidRDefault="00ED5386" w:rsidP="00933033">
      <w:pPr>
        <w:pStyle w:val="ListParagraphBulleted"/>
        <w:ind w:left="1080"/>
      </w:pPr>
    </w:p>
    <w:p w14:paraId="2071B5A7" w14:textId="6CB99A56" w:rsidR="00ED5386" w:rsidRPr="00620A8A" w:rsidRDefault="00933033"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r>
        <w:rPr>
          <w:rFonts w:cs="Calibri"/>
          <w:b/>
          <w:bCs/>
          <w:sz w:val="28"/>
          <w:szCs w:val="24"/>
        </w:rPr>
        <w:t xml:space="preserve"> </w:t>
      </w:r>
      <w:bookmarkStart w:id="33" w:name="_Toc190882267"/>
      <w:r>
        <w:rPr>
          <w:rFonts w:cs="Calibri"/>
          <w:b/>
          <w:bCs/>
          <w:sz w:val="28"/>
          <w:szCs w:val="24"/>
        </w:rPr>
        <w:t>Use of Privileged Utility Programs</w:t>
      </w:r>
      <w:bookmarkEnd w:id="33"/>
    </w:p>
    <w:p w14:paraId="5E49A88F" w14:textId="77777777" w:rsidR="00933033" w:rsidRPr="00933033" w:rsidRDefault="00933033" w:rsidP="00933033">
      <w:pPr>
        <w:pStyle w:val="ListParagraph"/>
        <w:numPr>
          <w:ilvl w:val="1"/>
          <w:numId w:val="18"/>
        </w:numPr>
        <w:spacing w:after="120" w:line="240" w:lineRule="auto"/>
        <w:contextualSpacing w:val="0"/>
        <w:jc w:val="both"/>
        <w:rPr>
          <w:vanish/>
        </w:rPr>
      </w:pPr>
    </w:p>
    <w:p w14:paraId="73B83DAD" w14:textId="56538CB4" w:rsidR="00933033" w:rsidRDefault="00933033" w:rsidP="00933033">
      <w:pPr>
        <w:pStyle w:val="ListParagraphBulleted"/>
        <w:numPr>
          <w:ilvl w:val="2"/>
          <w:numId w:val="18"/>
        </w:numPr>
      </w:pPr>
      <w:r>
        <w:t>System utilities shall be restricted from all users unless approved by CISO/ IS Team.</w:t>
      </w:r>
    </w:p>
    <w:p w14:paraId="7E231765" w14:textId="6BA0AC66" w:rsidR="00933033" w:rsidRDefault="00933033" w:rsidP="00933033">
      <w:pPr>
        <w:pStyle w:val="ListParagraphBulleted"/>
        <w:numPr>
          <w:ilvl w:val="2"/>
          <w:numId w:val="18"/>
        </w:numPr>
      </w:pPr>
      <w:r>
        <w:t xml:space="preserve">All access to system utilities shall be logged and reviewed by </w:t>
      </w:r>
      <w:r w:rsidR="00650108">
        <w:t>UAEPP</w:t>
      </w:r>
      <w:r>
        <w:t xml:space="preserve"> IS Team.</w:t>
      </w:r>
    </w:p>
    <w:p w14:paraId="23458025" w14:textId="77777777" w:rsidR="00933033" w:rsidRDefault="00933033" w:rsidP="00933033">
      <w:pPr>
        <w:pStyle w:val="ListParagraphBulleted"/>
        <w:numPr>
          <w:ilvl w:val="2"/>
          <w:numId w:val="18"/>
        </w:numPr>
      </w:pPr>
      <w:r>
        <w:t xml:space="preserve">Access to and use of system programs shall be restricted and controlled. </w:t>
      </w:r>
    </w:p>
    <w:p w14:paraId="0A2276E8" w14:textId="6FB624D0" w:rsidR="00ED5386" w:rsidRDefault="00933033" w:rsidP="00933033">
      <w:pPr>
        <w:pStyle w:val="ListParagraphBulleted"/>
        <w:numPr>
          <w:ilvl w:val="2"/>
          <w:numId w:val="18"/>
        </w:numPr>
      </w:pPr>
      <w:r>
        <w:t>All unnecessary system utilities and software shall be removed.</w:t>
      </w:r>
    </w:p>
    <w:p w14:paraId="1521D185" w14:textId="77777777" w:rsidR="000312F4" w:rsidRDefault="000312F4" w:rsidP="000312F4">
      <w:pPr>
        <w:pStyle w:val="ListParagraphBulleted"/>
        <w:ind w:left="1080"/>
      </w:pPr>
    </w:p>
    <w:p w14:paraId="6127590A" w14:textId="5E2FBCB2" w:rsidR="00ED5386" w:rsidRPr="00620A8A" w:rsidRDefault="00650108" w:rsidP="00ED5386">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34" w:name="_Toc190882268"/>
      <w:r>
        <w:rPr>
          <w:rFonts w:cs="Calibri"/>
          <w:b/>
          <w:bCs/>
          <w:sz w:val="28"/>
          <w:szCs w:val="24"/>
        </w:rPr>
        <w:t>Publicly Accessible Content</w:t>
      </w:r>
      <w:bookmarkEnd w:id="34"/>
    </w:p>
    <w:p w14:paraId="3D8FAC86" w14:textId="77777777" w:rsidR="00ED5386" w:rsidRDefault="00ED5386" w:rsidP="00ED5386">
      <w:pPr>
        <w:pStyle w:val="ListParagraphBulleted"/>
      </w:pPr>
      <w:r w:rsidRPr="00B63871">
        <w:t>UAE Public Prosecution</w:t>
      </w:r>
      <w:r>
        <w:t xml:space="preserve"> shall:</w:t>
      </w:r>
    </w:p>
    <w:p w14:paraId="164341AD" w14:textId="77777777" w:rsidR="00650108" w:rsidRPr="00650108" w:rsidRDefault="00650108" w:rsidP="00650108">
      <w:pPr>
        <w:pStyle w:val="ListParagraph"/>
        <w:numPr>
          <w:ilvl w:val="1"/>
          <w:numId w:val="18"/>
        </w:numPr>
        <w:spacing w:after="120" w:line="240" w:lineRule="auto"/>
        <w:contextualSpacing w:val="0"/>
        <w:jc w:val="both"/>
        <w:rPr>
          <w:vanish/>
        </w:rPr>
      </w:pPr>
    </w:p>
    <w:p w14:paraId="62F98E15" w14:textId="29E02048" w:rsidR="00650108" w:rsidRDefault="00650108" w:rsidP="00650108">
      <w:pPr>
        <w:pStyle w:val="ListParagraphBulleted"/>
        <w:numPr>
          <w:ilvl w:val="2"/>
          <w:numId w:val="18"/>
        </w:numPr>
      </w:pPr>
      <w:r>
        <w:t>Define publishing guidelines with required reviews and approvals for any information to be publicly available.</w:t>
      </w:r>
    </w:p>
    <w:p w14:paraId="1ACC9F83" w14:textId="77777777" w:rsidR="00650108" w:rsidRDefault="00650108" w:rsidP="00650108">
      <w:pPr>
        <w:pStyle w:val="ListParagraphBulleted"/>
        <w:numPr>
          <w:ilvl w:val="2"/>
          <w:numId w:val="18"/>
        </w:numPr>
      </w:pPr>
      <w:r>
        <w:t>Designate individuals who are authorized to review and post information onto a publicly accessible information system.</w:t>
      </w:r>
    </w:p>
    <w:p w14:paraId="37101CF0" w14:textId="77777777" w:rsidR="00650108" w:rsidRDefault="00650108" w:rsidP="00650108">
      <w:pPr>
        <w:pStyle w:val="ListParagraphBulleted"/>
        <w:numPr>
          <w:ilvl w:val="2"/>
          <w:numId w:val="18"/>
        </w:numPr>
      </w:pPr>
      <w:r>
        <w:t>Provide training and awareness sessions for authorized individuals to ensure that publicly accessible information is sanitized from non-public information.</w:t>
      </w:r>
    </w:p>
    <w:p w14:paraId="2BFF1364" w14:textId="2F15E641" w:rsidR="00D70734" w:rsidRDefault="00650108" w:rsidP="00650108">
      <w:pPr>
        <w:pStyle w:val="ListParagraphBulleted"/>
        <w:numPr>
          <w:ilvl w:val="2"/>
          <w:numId w:val="18"/>
        </w:numPr>
      </w:pPr>
      <w:r>
        <w:t>Periodically scan publicly accessible information for non-public information and correct any inconsistency.</w:t>
      </w:r>
    </w:p>
    <w:p w14:paraId="277097A8" w14:textId="77777777" w:rsidR="000312F4" w:rsidRPr="00650108" w:rsidRDefault="000312F4" w:rsidP="000312F4">
      <w:pPr>
        <w:pStyle w:val="ListParagraphBulleted"/>
        <w:ind w:left="1080"/>
      </w:pPr>
    </w:p>
    <w:p w14:paraId="5A440243" w14:textId="19BABD5B" w:rsidR="00802C65" w:rsidRDefault="00802C65" w:rsidP="00DA6EF4">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35" w:name="_Toc190882269"/>
      <w:r>
        <w:rPr>
          <w:rFonts w:cs="Calibri"/>
          <w:b/>
          <w:bCs/>
          <w:sz w:val="32"/>
          <w:szCs w:val="32"/>
        </w:rPr>
        <w:t>ROLES AND RESPONSIBILITIES</w:t>
      </w:r>
      <w:bookmarkEnd w:id="24"/>
      <w:bookmarkEnd w:id="35"/>
    </w:p>
    <w:p w14:paraId="073BCAC1" w14:textId="47A41F84" w:rsidR="00922B44" w:rsidRPr="00DA6EF4" w:rsidRDefault="00922B44" w:rsidP="00DA6EF4">
      <w:pPr>
        <w:pStyle w:val="Heading2"/>
        <w:numPr>
          <w:ilvl w:val="1"/>
          <w:numId w:val="6"/>
        </w:numPr>
        <w:ind w:left="1224" w:hanging="576"/>
        <w:rPr>
          <w:rStyle w:val="Strong"/>
          <w:sz w:val="28"/>
          <w:szCs w:val="14"/>
        </w:rPr>
      </w:pPr>
      <w:bookmarkStart w:id="36" w:name="_Toc190882270"/>
      <w:bookmarkEnd w:id="25"/>
      <w:r w:rsidRPr="00DA6EF4">
        <w:rPr>
          <w:rStyle w:val="Strong"/>
          <w:sz w:val="28"/>
          <w:szCs w:val="14"/>
        </w:rPr>
        <w:t>Executive &amp; Senior Management</w:t>
      </w:r>
      <w:bookmarkEnd w:id="36"/>
    </w:p>
    <w:p w14:paraId="07EE01E6" w14:textId="77777777" w:rsidR="00650108" w:rsidRDefault="00650108" w:rsidP="00650108">
      <w:pPr>
        <w:pStyle w:val="ListParagraphBulleted"/>
        <w:numPr>
          <w:ilvl w:val="0"/>
          <w:numId w:val="29"/>
        </w:numPr>
      </w:pPr>
      <w:r>
        <w:t>Make available and support the required resources to drive the implementation of this Access Control Policy.</w:t>
      </w:r>
    </w:p>
    <w:p w14:paraId="40F5806C" w14:textId="1774E4C8" w:rsidR="001D43EE" w:rsidRPr="00650108" w:rsidRDefault="00650108" w:rsidP="00650108">
      <w:pPr>
        <w:pStyle w:val="ListParagraphBulleted"/>
        <w:numPr>
          <w:ilvl w:val="0"/>
          <w:numId w:val="29"/>
        </w:numPr>
      </w:pPr>
      <w:r>
        <w:t xml:space="preserve">Where relevant, provide direction to and participate in reviews and oversight of this Access Control Policy. </w:t>
      </w:r>
    </w:p>
    <w:p w14:paraId="1F14768B" w14:textId="2620EB18" w:rsidR="00922B44" w:rsidRPr="00DA6EF4" w:rsidRDefault="00922B44" w:rsidP="00DA6EF4">
      <w:pPr>
        <w:pStyle w:val="Heading2"/>
        <w:numPr>
          <w:ilvl w:val="1"/>
          <w:numId w:val="6"/>
        </w:numPr>
        <w:ind w:left="1224" w:hanging="576"/>
        <w:rPr>
          <w:rStyle w:val="Strong"/>
          <w:sz w:val="28"/>
          <w:szCs w:val="14"/>
        </w:rPr>
      </w:pPr>
      <w:bookmarkStart w:id="37" w:name="_Toc190882271"/>
      <w:r w:rsidRPr="00DA6EF4">
        <w:rPr>
          <w:rStyle w:val="Strong"/>
          <w:sz w:val="28"/>
          <w:szCs w:val="14"/>
        </w:rPr>
        <w:t>Information Security</w:t>
      </w:r>
      <w:r w:rsidR="00DA6EF4">
        <w:rPr>
          <w:rStyle w:val="Strong"/>
          <w:sz w:val="28"/>
          <w:szCs w:val="14"/>
        </w:rPr>
        <w:t xml:space="preserve"> Department</w:t>
      </w:r>
      <w:bookmarkEnd w:id="37"/>
      <w:r w:rsidR="00DA6EF4">
        <w:rPr>
          <w:rStyle w:val="Strong"/>
          <w:sz w:val="28"/>
          <w:szCs w:val="14"/>
        </w:rPr>
        <w:t xml:space="preserve"> </w:t>
      </w:r>
    </w:p>
    <w:p w14:paraId="711373CB" w14:textId="77777777" w:rsidR="00650108" w:rsidRDefault="00650108" w:rsidP="00650108">
      <w:pPr>
        <w:pStyle w:val="ListParagraphBulleted"/>
        <w:numPr>
          <w:ilvl w:val="0"/>
          <w:numId w:val="20"/>
        </w:numPr>
      </w:pPr>
      <w:r>
        <w:t>Establish and enforce this Policy that outlines the roles and responsibilities of different stakeholders and develop procedures to facilitate the associated access controls' implementation.</w:t>
      </w:r>
    </w:p>
    <w:p w14:paraId="124E2C0F" w14:textId="77777777" w:rsidR="00650108" w:rsidRDefault="00650108" w:rsidP="00650108">
      <w:pPr>
        <w:pStyle w:val="ListParagraphBulleted"/>
        <w:numPr>
          <w:ilvl w:val="0"/>
          <w:numId w:val="20"/>
        </w:numPr>
      </w:pPr>
      <w:r>
        <w:t>Support in the implementation of the controls outlined in this Policy.</w:t>
      </w:r>
    </w:p>
    <w:p w14:paraId="5BFCF1EC" w14:textId="77777777" w:rsidR="00650108" w:rsidRDefault="00650108" w:rsidP="00650108">
      <w:pPr>
        <w:pStyle w:val="ListParagraphBulleted"/>
        <w:numPr>
          <w:ilvl w:val="0"/>
          <w:numId w:val="20"/>
        </w:numPr>
      </w:pPr>
      <w:r>
        <w:t>Manage and document exceptions related to this Policy.</w:t>
      </w:r>
    </w:p>
    <w:p w14:paraId="11D9C699" w14:textId="77777777" w:rsidR="00650108" w:rsidRDefault="00650108" w:rsidP="00650108">
      <w:pPr>
        <w:pStyle w:val="ListParagraphBulleted"/>
        <w:numPr>
          <w:ilvl w:val="0"/>
          <w:numId w:val="20"/>
        </w:numPr>
      </w:pPr>
      <w:r>
        <w:t>Establish access review procedure in line with this Policy.</w:t>
      </w:r>
    </w:p>
    <w:p w14:paraId="27C498E3" w14:textId="11991B22" w:rsidR="001D43EE" w:rsidRPr="00650108" w:rsidRDefault="00650108" w:rsidP="00650108">
      <w:pPr>
        <w:pStyle w:val="ListParagraphBulleted"/>
        <w:numPr>
          <w:ilvl w:val="0"/>
          <w:numId w:val="20"/>
        </w:numPr>
        <w:rPr>
          <w:rStyle w:val="Strong"/>
          <w:b w:val="0"/>
          <w:bCs w:val="0"/>
        </w:rPr>
      </w:pPr>
      <w:r>
        <w:t xml:space="preserve">Establish procedures for credential management. </w:t>
      </w:r>
    </w:p>
    <w:p w14:paraId="746B2526" w14:textId="2719F060" w:rsidR="00922B44" w:rsidRPr="00DA6EF4" w:rsidRDefault="00DA6EF4" w:rsidP="00DA6EF4">
      <w:pPr>
        <w:pStyle w:val="Heading2"/>
        <w:numPr>
          <w:ilvl w:val="1"/>
          <w:numId w:val="6"/>
        </w:numPr>
        <w:ind w:left="1224" w:hanging="576"/>
        <w:rPr>
          <w:rStyle w:val="Strong"/>
          <w:sz w:val="28"/>
          <w:szCs w:val="14"/>
        </w:rPr>
      </w:pPr>
      <w:bookmarkStart w:id="38" w:name="_Toc190882272"/>
      <w:r>
        <w:rPr>
          <w:rStyle w:val="Strong"/>
          <w:sz w:val="28"/>
          <w:szCs w:val="14"/>
        </w:rPr>
        <w:t>In</w:t>
      </w:r>
      <w:r w:rsidR="00650108">
        <w:rPr>
          <w:rStyle w:val="Strong"/>
          <w:sz w:val="28"/>
          <w:szCs w:val="14"/>
        </w:rPr>
        <w:t>formation Technology</w:t>
      </w:r>
      <w:bookmarkEnd w:id="38"/>
    </w:p>
    <w:p w14:paraId="0D3F9123" w14:textId="77777777" w:rsidR="00650108" w:rsidRPr="00650108" w:rsidRDefault="00650108" w:rsidP="00650108">
      <w:pPr>
        <w:pStyle w:val="ListParagraphBulleted"/>
        <w:numPr>
          <w:ilvl w:val="0"/>
          <w:numId w:val="21"/>
        </w:numPr>
        <w:rPr>
          <w:rFonts w:eastAsiaTheme="minorEastAsia" w:cs="Calibri"/>
          <w:color w:val="auto"/>
          <w:szCs w:val="18"/>
          <w:lang w:val="en-GB" w:eastAsia="zh-CN"/>
        </w:rPr>
      </w:pPr>
      <w:r w:rsidRPr="00650108">
        <w:rPr>
          <w:rFonts w:eastAsiaTheme="minorEastAsia" w:cs="Calibri"/>
          <w:color w:val="auto"/>
          <w:szCs w:val="18"/>
          <w:lang w:val="en-GB" w:eastAsia="zh-CN"/>
        </w:rPr>
        <w:t>Implement appropriate controls in line with this Policy to ensure access to information systems are secured and restricted to authorized personnel only.</w:t>
      </w:r>
    </w:p>
    <w:p w14:paraId="673790DB" w14:textId="0C927BBB" w:rsidR="00CE4E75" w:rsidRPr="00650108" w:rsidRDefault="00650108" w:rsidP="00650108">
      <w:pPr>
        <w:pStyle w:val="ListParagraphBulleted"/>
        <w:numPr>
          <w:ilvl w:val="0"/>
          <w:numId w:val="21"/>
        </w:numPr>
        <w:rPr>
          <w:rStyle w:val="Strong"/>
          <w:rFonts w:eastAsiaTheme="minorEastAsia" w:cs="Calibri"/>
          <w:b w:val="0"/>
          <w:bCs w:val="0"/>
          <w:color w:val="auto"/>
          <w:szCs w:val="18"/>
          <w:lang w:val="en-GB" w:eastAsia="zh-CN"/>
        </w:rPr>
      </w:pPr>
      <w:r w:rsidRPr="00650108">
        <w:rPr>
          <w:rFonts w:eastAsiaTheme="minorEastAsia" w:cs="Calibri"/>
          <w:color w:val="auto"/>
          <w:szCs w:val="18"/>
          <w:lang w:val="en-GB" w:eastAsia="zh-CN"/>
        </w:rPr>
        <w:t xml:space="preserve">Configure equipment and systems to implement automatic protections when left unattended.  </w:t>
      </w:r>
    </w:p>
    <w:p w14:paraId="24AF82CB" w14:textId="55C49068" w:rsidR="00922B44" w:rsidRPr="00DA6EF4" w:rsidRDefault="00922B44" w:rsidP="00DA6EF4">
      <w:pPr>
        <w:pStyle w:val="Heading2"/>
        <w:numPr>
          <w:ilvl w:val="1"/>
          <w:numId w:val="6"/>
        </w:numPr>
        <w:ind w:left="1224" w:hanging="576"/>
        <w:rPr>
          <w:rStyle w:val="Strong"/>
          <w:sz w:val="28"/>
          <w:szCs w:val="14"/>
        </w:rPr>
      </w:pPr>
      <w:bookmarkStart w:id="39" w:name="_Toc190882273"/>
      <w:r w:rsidRPr="00DA6EF4">
        <w:rPr>
          <w:rStyle w:val="Strong"/>
          <w:sz w:val="28"/>
          <w:szCs w:val="14"/>
        </w:rPr>
        <w:t>Employees, Line Managers and Third Parties (Contractors, Vendors, etc.)</w:t>
      </w:r>
      <w:bookmarkEnd w:id="39"/>
    </w:p>
    <w:p w14:paraId="23206DAC" w14:textId="77777777" w:rsidR="00650108" w:rsidRPr="00650108" w:rsidRDefault="00650108" w:rsidP="00650108">
      <w:pPr>
        <w:pStyle w:val="ListParagraphBulleted"/>
        <w:numPr>
          <w:ilvl w:val="0"/>
          <w:numId w:val="21"/>
        </w:numPr>
        <w:rPr>
          <w:rFonts w:eastAsiaTheme="minorEastAsia" w:cs="Calibri"/>
          <w:color w:val="auto"/>
          <w:szCs w:val="18"/>
          <w:lang w:val="en-GB" w:eastAsia="zh-CN"/>
        </w:rPr>
      </w:pPr>
      <w:r w:rsidRPr="00650108">
        <w:rPr>
          <w:rFonts w:eastAsiaTheme="minorEastAsia" w:cs="Calibri"/>
          <w:color w:val="auto"/>
          <w:szCs w:val="18"/>
          <w:lang w:val="en-GB" w:eastAsia="zh-CN"/>
        </w:rPr>
        <w:t>Employees and third parties who access organizational resources, information and information assets or use information and communications technology (ICT) systems of the organization are responsible for adhering to this Policy and all its applicable procedures.</w:t>
      </w:r>
    </w:p>
    <w:p w14:paraId="2E1C2997" w14:textId="35A5A7E2" w:rsidR="00650108" w:rsidRPr="00650108" w:rsidRDefault="00650108" w:rsidP="00650108">
      <w:pPr>
        <w:pStyle w:val="ListParagraphBulleted"/>
        <w:numPr>
          <w:ilvl w:val="0"/>
          <w:numId w:val="21"/>
        </w:numPr>
        <w:rPr>
          <w:rFonts w:eastAsiaTheme="minorEastAsia" w:cs="Calibri"/>
          <w:color w:val="auto"/>
          <w:szCs w:val="18"/>
          <w:lang w:val="en-GB" w:eastAsia="zh-CN"/>
        </w:rPr>
      </w:pPr>
      <w:r w:rsidRPr="00650108">
        <w:rPr>
          <w:rFonts w:eastAsiaTheme="minorEastAsia" w:cs="Calibri"/>
          <w:color w:val="auto"/>
          <w:szCs w:val="18"/>
          <w:lang w:val="en-GB" w:eastAsia="zh-CN"/>
        </w:rPr>
        <w:lastRenderedPageBreak/>
        <w:t xml:space="preserve">Restrict access to confidential files on a need-to-know basis. </w:t>
      </w:r>
    </w:p>
    <w:p w14:paraId="097451FC" w14:textId="16C73B3C" w:rsidR="00650108" w:rsidRPr="00650108" w:rsidRDefault="00650108" w:rsidP="00650108">
      <w:pPr>
        <w:pStyle w:val="ListParagraphBulleted"/>
        <w:numPr>
          <w:ilvl w:val="0"/>
          <w:numId w:val="21"/>
        </w:numPr>
        <w:rPr>
          <w:rFonts w:eastAsiaTheme="minorEastAsia" w:cs="Calibri"/>
          <w:color w:val="auto"/>
          <w:szCs w:val="18"/>
          <w:lang w:val="en-GB" w:eastAsia="zh-CN"/>
        </w:rPr>
      </w:pPr>
      <w:r w:rsidRPr="00650108">
        <w:rPr>
          <w:rFonts w:eastAsiaTheme="minorEastAsia" w:cs="Calibri"/>
          <w:color w:val="auto"/>
          <w:szCs w:val="18"/>
          <w:lang w:val="en-GB" w:eastAsia="zh-CN"/>
        </w:rPr>
        <w:t xml:space="preserve">Report potential violations of this Policy to the </w:t>
      </w:r>
      <w:r>
        <w:rPr>
          <w:rFonts w:eastAsiaTheme="minorEastAsia" w:cs="Calibri"/>
          <w:color w:val="auto"/>
          <w:szCs w:val="18"/>
          <w:lang w:val="en-GB" w:eastAsia="zh-CN"/>
        </w:rPr>
        <w:t>UAEPP</w:t>
      </w:r>
      <w:r w:rsidRPr="00650108">
        <w:rPr>
          <w:rFonts w:eastAsiaTheme="minorEastAsia" w:cs="Calibri"/>
          <w:color w:val="auto"/>
          <w:szCs w:val="18"/>
          <w:lang w:val="en-GB" w:eastAsia="zh-CN"/>
        </w:rPr>
        <w:t xml:space="preserve"> IS Team.</w:t>
      </w:r>
    </w:p>
    <w:p w14:paraId="19E99717" w14:textId="79E27682" w:rsidR="00420EDB" w:rsidRPr="00DA6EF4" w:rsidRDefault="00650108" w:rsidP="00650108">
      <w:pPr>
        <w:pStyle w:val="ListParagraphBulleted"/>
        <w:numPr>
          <w:ilvl w:val="0"/>
          <w:numId w:val="21"/>
        </w:numPr>
        <w:rPr>
          <w:rFonts w:eastAsiaTheme="minorEastAsia" w:cs="Calibri"/>
          <w:color w:val="auto"/>
          <w:szCs w:val="18"/>
          <w:lang w:val="en-GB" w:eastAsia="zh-CN"/>
        </w:rPr>
      </w:pPr>
      <w:r w:rsidRPr="00650108">
        <w:rPr>
          <w:rFonts w:eastAsiaTheme="minorEastAsia" w:cs="Calibri"/>
          <w:color w:val="auto"/>
          <w:szCs w:val="18"/>
          <w:lang w:val="en-GB" w:eastAsia="zh-CN"/>
        </w:rPr>
        <w:t>Ensure due diligence while approving exception requests for their direct reports</w:t>
      </w:r>
      <w:r w:rsidR="00420EDB" w:rsidRPr="00DA6EF4">
        <w:rPr>
          <w:rFonts w:eastAsiaTheme="minorEastAsia" w:cs="Calibri"/>
          <w:color w:val="auto"/>
          <w:szCs w:val="18"/>
          <w:lang w:val="en-GB" w:eastAsia="zh-CN"/>
        </w:rPr>
        <w:t>.</w:t>
      </w:r>
    </w:p>
    <w:p w14:paraId="20D665ED" w14:textId="03D13CB6" w:rsidR="001D43EE" w:rsidRDefault="001D43EE">
      <w:pPr>
        <w:rPr>
          <w:rFonts w:asciiTheme="majorHAnsi" w:eastAsiaTheme="majorEastAsia" w:hAnsiTheme="majorHAnsi" w:cs="Calibri"/>
          <w:b/>
          <w:bCs/>
          <w:spacing w:val="10"/>
          <w:sz w:val="32"/>
          <w:szCs w:val="32"/>
        </w:rPr>
      </w:pPr>
      <w:bookmarkStart w:id="40" w:name="_Toc122598841"/>
      <w:bookmarkStart w:id="41" w:name="_Hlk122699165"/>
      <w:bookmarkStart w:id="42" w:name="_Toc116381843"/>
      <w:bookmarkEnd w:id="20"/>
      <w:bookmarkEnd w:id="21"/>
      <w:bookmarkEnd w:id="26"/>
    </w:p>
    <w:p w14:paraId="3A43922E" w14:textId="3FFA7C7A" w:rsidR="00E11116" w:rsidRPr="00E11116" w:rsidRDefault="00E11116" w:rsidP="00DA6EF4">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43" w:name="_Toc190882274"/>
      <w:r w:rsidRPr="00620A8A">
        <w:rPr>
          <w:rFonts w:cs="Calibri"/>
          <w:b/>
          <w:bCs/>
          <w:sz w:val="32"/>
          <w:szCs w:val="32"/>
        </w:rPr>
        <w:t>POLICY ENFORCEMENT AND EXCEPTIONS</w:t>
      </w:r>
      <w:bookmarkEnd w:id="40"/>
      <w:bookmarkEnd w:id="41"/>
      <w:bookmarkEnd w:id="43"/>
    </w:p>
    <w:p w14:paraId="5C359768" w14:textId="4B77C6F0" w:rsidR="00F152E0" w:rsidRPr="00922B44" w:rsidRDefault="00F152E0" w:rsidP="00922B44">
      <w:pPr>
        <w:jc w:val="both"/>
      </w:pPr>
      <w:r w:rsidRPr="00922B44">
        <w:t>Th</w:t>
      </w:r>
      <w:r w:rsidR="009630E5">
        <w:t>is Policy is to be part of all e</w:t>
      </w:r>
      <w:r w:rsidRPr="00922B44">
        <w:t>mployees</w:t>
      </w:r>
      <w:r w:rsidR="009630E5">
        <w:t xml:space="preserve">, contractors and third </w:t>
      </w:r>
      <w:r w:rsidR="00DA6EF4">
        <w:t>p</w:t>
      </w:r>
      <w:r w:rsidR="00DA6EF4" w:rsidRPr="00922B44">
        <w:t>arties’</w:t>
      </w:r>
      <w:r w:rsidRPr="00922B44">
        <w:t xml:space="preserve"> processes</w:t>
      </w:r>
      <w:r w:rsidR="0068424B" w:rsidRPr="00922B44">
        <w:t>,</w:t>
      </w:r>
      <w:r w:rsidRPr="00922B44">
        <w:t xml:space="preserve"> and all are responsible for understanding and adhering to this Policy. Any violation of this Policy shall be reported to Policy Owner. Violation of this Policy shall be subjected to disciplinary action by </w:t>
      </w:r>
      <w:r w:rsidR="0068424B" w:rsidRPr="00922B44">
        <w:t xml:space="preserve">the </w:t>
      </w:r>
      <w:r w:rsidR="009B2D94" w:rsidRPr="00B63871">
        <w:t xml:space="preserve">UAE Public </w:t>
      </w:r>
      <w:r w:rsidR="009B2D94" w:rsidRPr="00DA6EF4">
        <w:t>Prosecution</w:t>
      </w:r>
      <w:r w:rsidR="0068424B" w:rsidRPr="00DA6EF4">
        <w:t>'</w:t>
      </w:r>
      <w:r w:rsidRPr="00DA6EF4">
        <w:t xml:space="preserve">s Human </w:t>
      </w:r>
      <w:r w:rsidR="00DA6EF4" w:rsidRPr="00DA6EF4">
        <w:t>Resources</w:t>
      </w:r>
      <w:r w:rsidRPr="00DA6EF4">
        <w:t>, taking into consideration the recommendation of the Information Security department</w:t>
      </w:r>
      <w:r w:rsidRPr="00922B44">
        <w:t xml:space="preserve"> and in accordance with other applicable policies, laws and regulations.</w:t>
      </w:r>
    </w:p>
    <w:p w14:paraId="065876E0" w14:textId="77777777" w:rsidR="001D43EE" w:rsidRDefault="00F152E0" w:rsidP="004845FC">
      <w:pPr>
        <w:jc w:val="both"/>
      </w:pPr>
      <w:r w:rsidRPr="00922B44">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922B44">
        <w:t>'</w:t>
      </w:r>
      <w:r w:rsidRPr="00922B44">
        <w:t>s disciplinary record.</w:t>
      </w:r>
    </w:p>
    <w:p w14:paraId="00F029D9" w14:textId="0AD534E9" w:rsidR="001D21E1" w:rsidRPr="001D21E1" w:rsidRDefault="001D21E1" w:rsidP="004845FC">
      <w:pPr>
        <w:jc w:val="both"/>
        <w:rPr>
          <w:sz w:val="4"/>
          <w:szCs w:val="8"/>
        </w:rPr>
      </w:pPr>
    </w:p>
    <w:p w14:paraId="21699D97" w14:textId="18BF74C3" w:rsidR="004845FC" w:rsidRDefault="00F152E0" w:rsidP="004845FC">
      <w:pPr>
        <w:jc w:val="both"/>
      </w:pPr>
      <w:r w:rsidRPr="00922B44">
        <w:t xml:space="preserve">Any exceptions on the applicability of this Policy should be formally requested through the </w:t>
      </w:r>
      <w:r w:rsidR="001D43EE">
        <w:t>‘</w:t>
      </w:r>
      <w:r w:rsidRPr="00922B44">
        <w:t xml:space="preserve">Policy Exception Management </w:t>
      </w:r>
      <w:r w:rsidR="0068424B" w:rsidRPr="00922B44">
        <w:t>procedure</w:t>
      </w:r>
      <w:r w:rsidRPr="00922B44">
        <w:t>.</w:t>
      </w:r>
      <w:bookmarkEnd w:id="42"/>
      <w:r w:rsidR="001D43EE">
        <w:t>’</w:t>
      </w:r>
    </w:p>
    <w:p w14:paraId="62BFFDCD" w14:textId="77777777" w:rsidR="004845FC" w:rsidRDefault="004845FC" w:rsidP="004845FC">
      <w:pPr>
        <w:jc w:val="both"/>
      </w:pPr>
    </w:p>
    <w:p w14:paraId="3D7B3E41" w14:textId="77777777" w:rsidR="000312F4" w:rsidRDefault="000312F4" w:rsidP="004845FC">
      <w:pPr>
        <w:jc w:val="both"/>
      </w:pPr>
    </w:p>
    <w:p w14:paraId="662FE9D3" w14:textId="77777777" w:rsidR="004845FC" w:rsidRPr="00620A8A" w:rsidRDefault="004845FC" w:rsidP="00291C52">
      <w:pPr>
        <w:pStyle w:val="Heading1"/>
        <w:keepNext w:val="0"/>
        <w:keepLines w:val="0"/>
        <w:numPr>
          <w:ilvl w:val="0"/>
          <w:numId w:val="6"/>
        </w:numPr>
        <w:tabs>
          <w:tab w:val="clear" w:pos="990"/>
        </w:tabs>
        <w:spacing w:before="360" w:after="240" w:line="280" w:lineRule="exact"/>
        <w:ind w:left="562" w:hanging="562"/>
        <w:jc w:val="both"/>
        <w:rPr>
          <w:rFonts w:cs="Calibri"/>
          <w:b/>
          <w:bCs/>
          <w:sz w:val="32"/>
          <w:szCs w:val="32"/>
        </w:rPr>
      </w:pPr>
      <w:bookmarkStart w:id="44" w:name="_Toc122598842"/>
      <w:bookmarkStart w:id="45" w:name="_Toc190882275"/>
      <w:bookmarkStart w:id="46" w:name="_Hlk122699182"/>
      <w:r w:rsidRPr="00620A8A">
        <w:rPr>
          <w:rFonts w:cs="Calibri"/>
          <w:b/>
          <w:bCs/>
          <w:sz w:val="32"/>
          <w:szCs w:val="32"/>
        </w:rPr>
        <w:t>MONITORING AND REVIEW</w:t>
      </w:r>
      <w:bookmarkEnd w:id="44"/>
      <w:bookmarkEnd w:id="45"/>
    </w:p>
    <w:bookmarkEnd w:id="46"/>
    <w:p w14:paraId="69908BD5" w14:textId="4A6245A6" w:rsidR="00F152E0" w:rsidRPr="00922B44" w:rsidRDefault="00F152E0" w:rsidP="00922B44">
      <w:pPr>
        <w:jc w:val="both"/>
      </w:pPr>
      <w:r w:rsidRPr="00922B44">
        <w:t xml:space="preserve">This Policy is developed and owned by the </w:t>
      </w:r>
      <w:r w:rsidR="009B2D94" w:rsidRPr="00B63871">
        <w:t xml:space="preserve">UAE </w:t>
      </w:r>
      <w:r w:rsidR="009B2D94" w:rsidRPr="005E6B9B">
        <w:t xml:space="preserve">Public Prosecution </w:t>
      </w:r>
      <w:r w:rsidRPr="005E6B9B">
        <w:t>Information Security</w:t>
      </w:r>
      <w:r w:rsidR="001D43EE" w:rsidRPr="005E6B9B">
        <w:t xml:space="preserve"> (IS)</w:t>
      </w:r>
      <w:r w:rsidRPr="005E6B9B">
        <w:t xml:space="preserve"> </w:t>
      </w:r>
      <w:r w:rsidR="001D43EE" w:rsidRPr="005E6B9B">
        <w:t>Team</w:t>
      </w:r>
      <w:r w:rsidRPr="005E6B9B">
        <w:t xml:space="preserve">. It is reviewed by the CISO and approved by the </w:t>
      </w:r>
      <w:r w:rsidR="005E6B9B" w:rsidRPr="005E6B9B">
        <w:t>Head of UAE Public Prosecution</w:t>
      </w:r>
      <w:r w:rsidRPr="005E6B9B">
        <w:t>.</w:t>
      </w:r>
      <w:r w:rsidRPr="00922B44">
        <w:t xml:space="preserve"> </w:t>
      </w:r>
    </w:p>
    <w:p w14:paraId="70DAA5AC" w14:textId="6AC2D677" w:rsidR="00F152E0" w:rsidRPr="00922B44" w:rsidRDefault="00AF7784" w:rsidP="00922B44">
      <w:pPr>
        <w:jc w:val="both"/>
      </w:pPr>
      <w:r w:rsidRPr="00B63871">
        <w:t>UAE Public Prosecution</w:t>
      </w:r>
      <w:r>
        <w:t xml:space="preserve"> </w:t>
      </w:r>
      <w:r w:rsidR="001D43EE">
        <w:t>IS</w:t>
      </w:r>
      <w:r w:rsidR="00F152E0" w:rsidRPr="00922B44">
        <w:t xml:space="preserve"> </w:t>
      </w:r>
      <w:r w:rsidR="001D43EE">
        <w:t>Team</w:t>
      </w:r>
      <w:r w:rsidR="00F152E0" w:rsidRPr="00922B44">
        <w:t xml:space="preserve"> will initiate a review and of this Policy annually or whenever a significant change occurs in the </w:t>
      </w:r>
      <w:r w:rsidR="00922B44" w:rsidRPr="00922B44">
        <w:t>organization</w:t>
      </w:r>
      <w:r w:rsidR="0068424B" w:rsidRPr="00922B44">
        <w:t>'</w:t>
      </w:r>
      <w:r w:rsidR="00F152E0" w:rsidRPr="00922B44">
        <w:t>s operating environment.</w:t>
      </w:r>
    </w:p>
    <w:p w14:paraId="6AFEAEBA" w14:textId="0BC05840" w:rsidR="009222EB" w:rsidRDefault="00F152E0" w:rsidP="00922B44">
      <w:pPr>
        <w:jc w:val="both"/>
      </w:pPr>
      <w:r w:rsidRPr="00922B44">
        <w:t xml:space="preserve">Feedback, suggestions or questions regarding the Policy shall be directed to the </w:t>
      </w:r>
      <w:r w:rsidR="00AF7784" w:rsidRPr="00B63871">
        <w:t>UAE Public Prosecution</w:t>
      </w:r>
      <w:r w:rsidR="00AF7784">
        <w:t xml:space="preserve"> </w:t>
      </w:r>
      <w:r w:rsidR="001D43EE">
        <w:t xml:space="preserve">IS Team at </w:t>
      </w:r>
      <w:bookmarkStart w:id="47" w:name="_Hlk188874020"/>
      <w:r w:rsidR="00AF7784">
        <w:t>infosec@pp.gov.ae.</w:t>
      </w:r>
    </w:p>
    <w:p w14:paraId="0ABCB2CE" w14:textId="1D3A2906" w:rsidR="005E3388" w:rsidRPr="005E6B9B" w:rsidRDefault="005E3388" w:rsidP="005E6B9B">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48" w:name="_Toc185773506"/>
      <w:bookmarkStart w:id="49" w:name="_Toc190882276"/>
      <w:r w:rsidRPr="005E3388">
        <w:rPr>
          <w:rFonts w:cs="Calibri"/>
          <w:b/>
          <w:bCs/>
          <w:sz w:val="32"/>
          <w:szCs w:val="32"/>
        </w:rPr>
        <w:t>Policy – UAE IA Control Mapping</w:t>
      </w:r>
      <w:bookmarkEnd w:id="48"/>
      <w:bookmarkEnd w:id="49"/>
    </w:p>
    <w:tbl>
      <w:tblPr>
        <w:tblStyle w:val="GridTable4-Accent2"/>
        <w:tblW w:w="9715" w:type="dxa"/>
        <w:tblLook w:val="04A0" w:firstRow="1" w:lastRow="0" w:firstColumn="1" w:lastColumn="0" w:noHBand="0" w:noVBand="1"/>
      </w:tblPr>
      <w:tblGrid>
        <w:gridCol w:w="2785"/>
        <w:gridCol w:w="3510"/>
        <w:gridCol w:w="3420"/>
      </w:tblGrid>
      <w:tr w:rsidR="00DA6EF4" w:rsidRPr="00A03A5E" w14:paraId="7A7EC2A9" w14:textId="3644D34C" w:rsidTr="00A03A5E">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797A78F8" w14:textId="5A650DCF" w:rsidR="00DA6EF4" w:rsidRPr="00A03A5E" w:rsidRDefault="00DA6EF4" w:rsidP="00DA6EF4">
            <w:pPr>
              <w:rPr>
                <w:rFonts w:cstheme="minorHAnsi"/>
                <w:color w:val="auto"/>
                <w:sz w:val="21"/>
                <w:szCs w:val="21"/>
              </w:rPr>
            </w:pPr>
            <w:bookmarkStart w:id="50" w:name="_Hlk190869875"/>
            <w:r w:rsidRPr="001A6BDD">
              <w:rPr>
                <w:rFonts w:cstheme="minorHAnsi"/>
                <w:color w:val="auto"/>
                <w:sz w:val="21"/>
                <w:szCs w:val="21"/>
              </w:rPr>
              <w:t>Policy Sections</w:t>
            </w:r>
          </w:p>
        </w:tc>
        <w:tc>
          <w:tcPr>
            <w:tcW w:w="3510" w:type="dxa"/>
          </w:tcPr>
          <w:p w14:paraId="6A7FB9E7" w14:textId="445625D0" w:rsidR="00DA6EF4" w:rsidRPr="00A03A5E" w:rsidRDefault="00DA6EF4" w:rsidP="00DA6EF4">
            <w:pPr>
              <w:cnfStyle w:val="100000000000" w:firstRow="1" w:lastRow="0" w:firstColumn="0" w:lastColumn="0" w:oddVBand="0" w:evenVBand="0" w:oddHBand="0" w:evenHBand="0" w:firstRowFirstColumn="0" w:firstRowLastColumn="0" w:lastRowFirstColumn="0" w:lastRowLastColumn="0"/>
              <w:rPr>
                <w:rFonts w:cstheme="minorHAnsi"/>
                <w:color w:val="auto"/>
                <w:sz w:val="21"/>
                <w:szCs w:val="21"/>
              </w:rPr>
            </w:pPr>
            <w:r w:rsidRPr="001A6BDD">
              <w:rPr>
                <w:rFonts w:cstheme="minorHAnsi"/>
                <w:color w:val="auto"/>
                <w:sz w:val="21"/>
                <w:szCs w:val="21"/>
              </w:rPr>
              <w:t>UAE IA</w:t>
            </w:r>
          </w:p>
        </w:tc>
        <w:tc>
          <w:tcPr>
            <w:tcW w:w="3420" w:type="dxa"/>
          </w:tcPr>
          <w:p w14:paraId="096AD77D" w14:textId="5F505924" w:rsidR="00DA6EF4" w:rsidRPr="00A03A5E" w:rsidRDefault="00DA6EF4" w:rsidP="00DA6EF4">
            <w:pPr>
              <w:cnfStyle w:val="100000000000" w:firstRow="1" w:lastRow="0" w:firstColumn="0" w:lastColumn="0" w:oddVBand="0" w:evenVBand="0" w:oddHBand="0" w:evenHBand="0" w:firstRowFirstColumn="0" w:firstRowLastColumn="0" w:lastRowFirstColumn="0" w:lastRowLastColumn="0"/>
              <w:rPr>
                <w:rFonts w:cstheme="minorHAnsi"/>
                <w:color w:val="auto"/>
                <w:sz w:val="21"/>
                <w:szCs w:val="21"/>
              </w:rPr>
            </w:pPr>
            <w:r w:rsidRPr="001A6BDD">
              <w:rPr>
                <w:rFonts w:cstheme="minorHAnsi"/>
                <w:color w:val="auto"/>
                <w:sz w:val="21"/>
                <w:szCs w:val="21"/>
              </w:rPr>
              <w:t>ISO</w:t>
            </w:r>
            <w:r>
              <w:rPr>
                <w:rFonts w:cstheme="minorHAnsi"/>
                <w:color w:val="auto"/>
                <w:sz w:val="21"/>
                <w:szCs w:val="21"/>
              </w:rPr>
              <w:t>/IEC</w:t>
            </w:r>
            <w:r w:rsidRPr="001A6BDD">
              <w:rPr>
                <w:rFonts w:cstheme="minorHAnsi"/>
                <w:color w:val="auto"/>
                <w:sz w:val="21"/>
                <w:szCs w:val="21"/>
              </w:rPr>
              <w:t xml:space="preserve"> 27001:2022</w:t>
            </w:r>
          </w:p>
        </w:tc>
      </w:tr>
      <w:tr w:rsidR="000A3E05" w:rsidRPr="00A03A5E" w14:paraId="3F423D09" w14:textId="62D997D2" w:rsidTr="00A03A5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785" w:type="dxa"/>
          </w:tcPr>
          <w:p w14:paraId="6BFEBA43" w14:textId="5113CC02" w:rsidR="000A3E05" w:rsidRPr="000A3E05" w:rsidRDefault="000A3E05" w:rsidP="000A3E05">
            <w:pPr>
              <w:rPr>
                <w:rFonts w:cstheme="minorHAnsi"/>
                <w:b w:val="0"/>
                <w:color w:val="auto"/>
                <w:sz w:val="20"/>
                <w:szCs w:val="20"/>
              </w:rPr>
            </w:pPr>
            <w:r w:rsidRPr="000A3E05">
              <w:rPr>
                <w:rFonts w:cstheme="minorHAnsi"/>
                <w:b w:val="0"/>
                <w:color w:val="auto"/>
                <w:sz w:val="20"/>
                <w:szCs w:val="20"/>
              </w:rPr>
              <w:t>Section 1 - Introduction</w:t>
            </w:r>
          </w:p>
        </w:tc>
        <w:tc>
          <w:tcPr>
            <w:tcW w:w="3510" w:type="dxa"/>
          </w:tcPr>
          <w:p w14:paraId="263C99B2" w14:textId="769D393E"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w:t>
            </w:r>
            <w:r w:rsidRPr="00DA6EF4">
              <w:rPr>
                <w:rFonts w:cstheme="minorHAnsi"/>
                <w:color w:val="auto"/>
                <w:szCs w:val="18"/>
              </w:rPr>
              <w:t xml:space="preserve">.1.1 </w:t>
            </w:r>
            <w:r>
              <w:rPr>
                <w:rFonts w:cstheme="minorHAnsi"/>
                <w:color w:val="auto"/>
                <w:szCs w:val="18"/>
              </w:rPr>
              <w:t>Access Control</w:t>
            </w:r>
            <w:r w:rsidRPr="00DA6EF4">
              <w:rPr>
                <w:rFonts w:cstheme="minorHAnsi"/>
                <w:color w:val="auto"/>
                <w:szCs w:val="18"/>
              </w:rPr>
              <w:t xml:space="preserve"> Policy</w:t>
            </w:r>
          </w:p>
        </w:tc>
        <w:tc>
          <w:tcPr>
            <w:tcW w:w="3420" w:type="dxa"/>
          </w:tcPr>
          <w:p w14:paraId="7AB08C50"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sidRPr="00DA6EF4">
              <w:rPr>
                <w:rFonts w:cstheme="minorHAnsi"/>
                <w:color w:val="auto"/>
                <w:szCs w:val="18"/>
              </w:rPr>
              <w:t>5.1 Policies for Information Security</w:t>
            </w:r>
          </w:p>
          <w:p w14:paraId="50A24315" w14:textId="6203E1E1"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A.5.15 Access Control</w:t>
            </w:r>
          </w:p>
        </w:tc>
      </w:tr>
      <w:tr w:rsidR="000A3E05" w:rsidRPr="00A03A5E" w14:paraId="427DBE99" w14:textId="7BF456C4"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B2C6480" w14:textId="38F7AB95" w:rsidR="000A3E05" w:rsidRPr="000A3E05" w:rsidRDefault="000A3E05" w:rsidP="000A3E05">
            <w:pPr>
              <w:rPr>
                <w:rFonts w:cstheme="minorHAnsi"/>
                <w:b w:val="0"/>
                <w:color w:val="auto"/>
                <w:sz w:val="20"/>
                <w:szCs w:val="20"/>
              </w:rPr>
            </w:pPr>
            <w:r w:rsidRPr="000A3E05">
              <w:rPr>
                <w:rFonts w:cstheme="minorHAnsi"/>
                <w:b w:val="0"/>
                <w:color w:val="auto"/>
                <w:sz w:val="20"/>
                <w:szCs w:val="20"/>
              </w:rPr>
              <w:t>Section 2 - Purpose</w:t>
            </w:r>
          </w:p>
        </w:tc>
        <w:tc>
          <w:tcPr>
            <w:tcW w:w="3510" w:type="dxa"/>
          </w:tcPr>
          <w:p w14:paraId="49FD68A7"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T5.1.1 Access Control Policy</w:t>
            </w:r>
          </w:p>
          <w:p w14:paraId="2118615D" w14:textId="19A4A86F"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T5.2.4 Review of User Access Rights</w:t>
            </w:r>
          </w:p>
        </w:tc>
        <w:tc>
          <w:tcPr>
            <w:tcW w:w="3420" w:type="dxa"/>
          </w:tcPr>
          <w:p w14:paraId="5CDE7507"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 xml:space="preserve">5.1 </w:t>
            </w:r>
            <w:r w:rsidRPr="00DA6EF4">
              <w:rPr>
                <w:rFonts w:cstheme="minorHAnsi"/>
                <w:color w:val="auto"/>
                <w:szCs w:val="18"/>
              </w:rPr>
              <w:t>Policies for Information Security</w:t>
            </w:r>
          </w:p>
          <w:p w14:paraId="5D3C6B0D"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A.5.15 Access Control</w:t>
            </w:r>
          </w:p>
          <w:p w14:paraId="67B18ABF" w14:textId="71E3C5EF"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A.5.18 Access Rights</w:t>
            </w:r>
          </w:p>
        </w:tc>
      </w:tr>
      <w:tr w:rsidR="000A3E05" w:rsidRPr="00A03A5E" w14:paraId="46A88CE7" w14:textId="2124B0CF" w:rsidTr="00A03A5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785" w:type="dxa"/>
          </w:tcPr>
          <w:p w14:paraId="6D05D2AA" w14:textId="3C67EA56" w:rsidR="000A3E05" w:rsidRPr="000A3E05" w:rsidRDefault="000A3E05" w:rsidP="000A3E05">
            <w:pPr>
              <w:rPr>
                <w:rFonts w:cstheme="minorHAnsi"/>
                <w:b w:val="0"/>
                <w:color w:val="auto"/>
                <w:sz w:val="20"/>
                <w:szCs w:val="20"/>
              </w:rPr>
            </w:pPr>
            <w:r w:rsidRPr="000A3E05">
              <w:rPr>
                <w:rFonts w:cstheme="minorHAnsi"/>
                <w:b w:val="0"/>
                <w:color w:val="auto"/>
                <w:sz w:val="20"/>
                <w:szCs w:val="20"/>
              </w:rPr>
              <w:t>Section 3 - Scope</w:t>
            </w:r>
          </w:p>
        </w:tc>
        <w:tc>
          <w:tcPr>
            <w:tcW w:w="3510" w:type="dxa"/>
          </w:tcPr>
          <w:p w14:paraId="136FB0DB" w14:textId="587D3E60"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w:t>
            </w:r>
            <w:r w:rsidRPr="00DA6EF4">
              <w:rPr>
                <w:rFonts w:cstheme="minorHAnsi"/>
                <w:color w:val="auto"/>
                <w:szCs w:val="18"/>
              </w:rPr>
              <w:t xml:space="preserve">.1.1 </w:t>
            </w:r>
            <w:r>
              <w:rPr>
                <w:rFonts w:cstheme="minorHAnsi"/>
                <w:color w:val="auto"/>
                <w:szCs w:val="18"/>
              </w:rPr>
              <w:t>Access Control</w:t>
            </w:r>
            <w:r w:rsidRPr="00DA6EF4">
              <w:rPr>
                <w:rFonts w:cstheme="minorHAnsi"/>
                <w:color w:val="auto"/>
                <w:szCs w:val="18"/>
              </w:rPr>
              <w:t xml:space="preserve"> Policy</w:t>
            </w:r>
          </w:p>
        </w:tc>
        <w:tc>
          <w:tcPr>
            <w:tcW w:w="3420" w:type="dxa"/>
          </w:tcPr>
          <w:p w14:paraId="336C8881"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sidRPr="00DA6EF4">
              <w:rPr>
                <w:rFonts w:cstheme="minorHAnsi"/>
                <w:color w:val="auto"/>
                <w:szCs w:val="18"/>
              </w:rPr>
              <w:t>5.1 Policies for Information Security</w:t>
            </w:r>
          </w:p>
          <w:p w14:paraId="179FAC80" w14:textId="65BD9653"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A.5.15 Access Control</w:t>
            </w:r>
          </w:p>
        </w:tc>
      </w:tr>
      <w:tr w:rsidR="000A3E05" w:rsidRPr="00A03A5E" w14:paraId="1E17A3E3" w14:textId="63A95FEC"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4B325BB3" w14:textId="19354A4F" w:rsidR="000A3E05" w:rsidRPr="000A3E05" w:rsidRDefault="000A3E05" w:rsidP="000A3E05">
            <w:pPr>
              <w:rPr>
                <w:rFonts w:cstheme="minorHAnsi"/>
                <w:b w:val="0"/>
                <w:color w:val="auto"/>
                <w:sz w:val="20"/>
                <w:szCs w:val="20"/>
              </w:rPr>
            </w:pPr>
            <w:r w:rsidRPr="000A3E05">
              <w:rPr>
                <w:rFonts w:cstheme="minorHAnsi"/>
                <w:b w:val="0"/>
                <w:color w:val="auto"/>
                <w:sz w:val="20"/>
                <w:szCs w:val="20"/>
              </w:rPr>
              <w:t>Section 4 - Policy Statement</w:t>
            </w:r>
          </w:p>
        </w:tc>
        <w:tc>
          <w:tcPr>
            <w:tcW w:w="3510" w:type="dxa"/>
          </w:tcPr>
          <w:p w14:paraId="353CE9B6"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T5.2.1 User Registration</w:t>
            </w:r>
          </w:p>
          <w:p w14:paraId="7CDEB2BF"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T5.4.1 Policy on Use of Network Services</w:t>
            </w:r>
          </w:p>
          <w:p w14:paraId="067C3C1B"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M4.4.3 Removal of Access Rights</w:t>
            </w:r>
          </w:p>
          <w:p w14:paraId="65F4BD70" w14:textId="671A8EE1"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T5.2.2 Privilege Management</w:t>
            </w:r>
          </w:p>
        </w:tc>
        <w:tc>
          <w:tcPr>
            <w:tcW w:w="3420" w:type="dxa"/>
          </w:tcPr>
          <w:p w14:paraId="00E83AFD"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A.5.16 Identity Management</w:t>
            </w:r>
          </w:p>
          <w:p w14:paraId="682BA8F1"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A.5.15 Access Control</w:t>
            </w:r>
          </w:p>
          <w:p w14:paraId="6DFD05C2"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A.5.18 Access Rights</w:t>
            </w:r>
          </w:p>
          <w:p w14:paraId="73D1CE20" w14:textId="1ED2D179"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A.8.2 Privileged Access Rights</w:t>
            </w:r>
          </w:p>
        </w:tc>
      </w:tr>
      <w:tr w:rsidR="000A3E05" w:rsidRPr="00A03A5E" w14:paraId="0783799D" w14:textId="7B025D43"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2877D9A7" w14:textId="5462F3ED" w:rsidR="000A3E05" w:rsidRPr="000A3E05" w:rsidRDefault="000A3E05" w:rsidP="000A3E05">
            <w:pPr>
              <w:rPr>
                <w:rFonts w:cstheme="minorHAnsi"/>
                <w:bCs w:val="0"/>
                <w:color w:val="auto"/>
                <w:sz w:val="20"/>
                <w:szCs w:val="20"/>
              </w:rPr>
            </w:pPr>
            <w:r w:rsidRPr="000A3E05">
              <w:rPr>
                <w:rFonts w:cstheme="minorHAnsi"/>
                <w:b w:val="0"/>
                <w:color w:val="auto"/>
                <w:sz w:val="20"/>
                <w:szCs w:val="20"/>
              </w:rPr>
              <w:t>5.1 – Access Control</w:t>
            </w:r>
          </w:p>
          <w:p w14:paraId="6F87F6BD" w14:textId="6EC995ED" w:rsidR="000A3E05" w:rsidRPr="000A3E05" w:rsidRDefault="000A3E05" w:rsidP="000A3E05">
            <w:pPr>
              <w:rPr>
                <w:rFonts w:cstheme="minorHAnsi"/>
                <w:b w:val="0"/>
                <w:color w:val="auto"/>
                <w:sz w:val="20"/>
                <w:szCs w:val="20"/>
              </w:rPr>
            </w:pPr>
          </w:p>
        </w:tc>
        <w:tc>
          <w:tcPr>
            <w:tcW w:w="3510" w:type="dxa"/>
          </w:tcPr>
          <w:p w14:paraId="4E119A9C" w14:textId="18BADB50"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lastRenderedPageBreak/>
              <w:t>T5</w:t>
            </w:r>
            <w:r w:rsidRPr="00DA6EF4">
              <w:rPr>
                <w:rFonts w:cstheme="minorHAnsi"/>
                <w:color w:val="auto"/>
                <w:szCs w:val="18"/>
              </w:rPr>
              <w:t xml:space="preserve">.1.1 </w:t>
            </w:r>
            <w:r>
              <w:rPr>
                <w:rFonts w:cstheme="minorHAnsi"/>
                <w:color w:val="auto"/>
                <w:szCs w:val="18"/>
              </w:rPr>
              <w:t>Access Control</w:t>
            </w:r>
            <w:r w:rsidRPr="00DA6EF4">
              <w:rPr>
                <w:rFonts w:cstheme="minorHAnsi"/>
                <w:color w:val="auto"/>
                <w:szCs w:val="18"/>
              </w:rPr>
              <w:t xml:space="preserve"> Policy</w:t>
            </w:r>
          </w:p>
        </w:tc>
        <w:tc>
          <w:tcPr>
            <w:tcW w:w="3420" w:type="dxa"/>
          </w:tcPr>
          <w:p w14:paraId="537C430F"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sidRPr="00DA6EF4">
              <w:rPr>
                <w:rFonts w:cstheme="minorHAnsi"/>
                <w:color w:val="auto"/>
                <w:szCs w:val="18"/>
              </w:rPr>
              <w:t>5.1 Policies for Information Security</w:t>
            </w:r>
          </w:p>
          <w:p w14:paraId="24C0C2E9" w14:textId="61257CBA"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A.5.15 Access Control</w:t>
            </w:r>
          </w:p>
        </w:tc>
      </w:tr>
      <w:tr w:rsidR="000A3E05" w:rsidRPr="00A03A5E" w14:paraId="6FCB75C4" w14:textId="120229F5"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59DD1F7A" w14:textId="13AB3FA5" w:rsidR="000A3E05" w:rsidRPr="000A3E05" w:rsidRDefault="000A3E05" w:rsidP="000A3E05">
            <w:pPr>
              <w:rPr>
                <w:rFonts w:cstheme="minorHAnsi"/>
                <w:b w:val="0"/>
                <w:color w:val="auto"/>
                <w:sz w:val="20"/>
                <w:szCs w:val="20"/>
              </w:rPr>
            </w:pPr>
            <w:r w:rsidRPr="000A3E05">
              <w:rPr>
                <w:rFonts w:cstheme="minorHAnsi"/>
                <w:b w:val="0"/>
                <w:color w:val="auto"/>
                <w:sz w:val="20"/>
                <w:szCs w:val="20"/>
              </w:rPr>
              <w:t>5.2 – Access to Network and Network Shares</w:t>
            </w:r>
          </w:p>
        </w:tc>
        <w:tc>
          <w:tcPr>
            <w:tcW w:w="3510" w:type="dxa"/>
          </w:tcPr>
          <w:p w14:paraId="130D61F1" w14:textId="2DB9AF28"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T5.4.1 Policy on Use of Network Services</w:t>
            </w:r>
          </w:p>
        </w:tc>
        <w:tc>
          <w:tcPr>
            <w:tcW w:w="3420" w:type="dxa"/>
          </w:tcPr>
          <w:p w14:paraId="78105027" w14:textId="47814C80"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A.5.15 Access Control</w:t>
            </w:r>
          </w:p>
        </w:tc>
      </w:tr>
      <w:tr w:rsidR="000A3E05" w:rsidRPr="00A03A5E" w14:paraId="666D3C5E" w14:textId="24DFD232"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B71C4AE" w14:textId="74B7F7EF" w:rsidR="000A3E05" w:rsidRPr="000A3E05" w:rsidRDefault="000A3E05" w:rsidP="000A3E05">
            <w:pPr>
              <w:rPr>
                <w:rFonts w:cstheme="minorHAnsi"/>
                <w:b w:val="0"/>
                <w:color w:val="auto"/>
                <w:sz w:val="20"/>
                <w:szCs w:val="20"/>
              </w:rPr>
            </w:pPr>
            <w:r w:rsidRPr="000A3E05">
              <w:rPr>
                <w:rFonts w:cstheme="minorHAnsi"/>
                <w:b w:val="0"/>
                <w:color w:val="auto"/>
                <w:sz w:val="20"/>
                <w:szCs w:val="20"/>
              </w:rPr>
              <w:t>5.3 – Wireless Access</w:t>
            </w:r>
          </w:p>
        </w:tc>
        <w:tc>
          <w:tcPr>
            <w:tcW w:w="3510" w:type="dxa"/>
          </w:tcPr>
          <w:p w14:paraId="4660A277"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T5.4.7 Wireless Access</w:t>
            </w:r>
          </w:p>
          <w:p w14:paraId="06933762" w14:textId="04459284"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T5.7.2 Teleworking</w:t>
            </w:r>
          </w:p>
        </w:tc>
        <w:tc>
          <w:tcPr>
            <w:tcW w:w="3420" w:type="dxa"/>
          </w:tcPr>
          <w:p w14:paraId="7C1278EA"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A.5.15 Access Control</w:t>
            </w:r>
          </w:p>
          <w:p w14:paraId="6BB5943A"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A.5.17 Authentication Information</w:t>
            </w:r>
          </w:p>
          <w:p w14:paraId="30047294"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A.8.21 Security of network Services</w:t>
            </w:r>
          </w:p>
          <w:p w14:paraId="398F7C8A" w14:textId="35AC54D5"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A.6.7 Remote Working</w:t>
            </w:r>
          </w:p>
        </w:tc>
      </w:tr>
      <w:tr w:rsidR="000A3E05" w:rsidRPr="00A03A5E" w14:paraId="3D79982D" w14:textId="77777777"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30B6CAFF" w14:textId="68C37E17" w:rsidR="000A3E05" w:rsidRPr="000A3E05" w:rsidRDefault="000A3E05" w:rsidP="000A3E05">
            <w:pPr>
              <w:rPr>
                <w:rFonts w:cstheme="minorHAnsi"/>
                <w:b w:val="0"/>
                <w:color w:val="auto"/>
                <w:sz w:val="20"/>
                <w:szCs w:val="20"/>
              </w:rPr>
            </w:pPr>
            <w:r w:rsidRPr="000A3E05">
              <w:rPr>
                <w:rFonts w:cstheme="minorHAnsi"/>
                <w:b w:val="0"/>
                <w:color w:val="auto"/>
                <w:sz w:val="20"/>
                <w:szCs w:val="20"/>
              </w:rPr>
              <w:t>5.4 User Registration and De-Registration</w:t>
            </w:r>
          </w:p>
        </w:tc>
        <w:tc>
          <w:tcPr>
            <w:tcW w:w="3510" w:type="dxa"/>
          </w:tcPr>
          <w:p w14:paraId="4162607D"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T5.2.1 User Registration</w:t>
            </w:r>
          </w:p>
          <w:p w14:paraId="6F965780" w14:textId="77777777"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c>
          <w:tcPr>
            <w:tcW w:w="3420" w:type="dxa"/>
          </w:tcPr>
          <w:p w14:paraId="75A7B28C" w14:textId="761C7D1D"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A.5.16 Identity Management</w:t>
            </w:r>
          </w:p>
        </w:tc>
      </w:tr>
      <w:tr w:rsidR="000A3E05" w:rsidRPr="00A03A5E" w14:paraId="20ABC7B6" w14:textId="77777777"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7B4EDD3C" w14:textId="1CB4C12D" w:rsidR="000A3E05" w:rsidRPr="000A3E05" w:rsidRDefault="000A3E05" w:rsidP="000A3E05">
            <w:pPr>
              <w:rPr>
                <w:rFonts w:cstheme="minorHAnsi"/>
                <w:b w:val="0"/>
                <w:color w:val="auto"/>
                <w:sz w:val="20"/>
                <w:szCs w:val="20"/>
              </w:rPr>
            </w:pPr>
            <w:r w:rsidRPr="000A3E05">
              <w:rPr>
                <w:rFonts w:cstheme="minorHAnsi"/>
                <w:b w:val="0"/>
                <w:color w:val="auto"/>
                <w:sz w:val="20"/>
                <w:szCs w:val="20"/>
              </w:rPr>
              <w:t>5.5 User Access Provisioning</w:t>
            </w:r>
          </w:p>
        </w:tc>
        <w:tc>
          <w:tcPr>
            <w:tcW w:w="3510" w:type="dxa"/>
          </w:tcPr>
          <w:p w14:paraId="1B8A3C10" w14:textId="3DF8BC58"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sidRPr="00057BFC">
              <w:rPr>
                <w:rFonts w:cstheme="minorHAnsi"/>
                <w:color w:val="auto"/>
                <w:szCs w:val="18"/>
              </w:rPr>
              <w:t>T5.2.4 Review of User Access Rights</w:t>
            </w:r>
          </w:p>
        </w:tc>
        <w:tc>
          <w:tcPr>
            <w:tcW w:w="3420" w:type="dxa"/>
          </w:tcPr>
          <w:p w14:paraId="212EEFA1" w14:textId="0A5E4AB9"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A.5.18 Access Rights</w:t>
            </w:r>
          </w:p>
        </w:tc>
      </w:tr>
      <w:tr w:rsidR="000A3E05" w:rsidRPr="00A03A5E" w14:paraId="3A0EF6CD" w14:textId="77777777"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2F9A6358" w14:textId="0FA46024" w:rsidR="000A3E05" w:rsidRPr="000A3E05" w:rsidRDefault="000A3E05" w:rsidP="000A3E05">
            <w:pPr>
              <w:rPr>
                <w:rFonts w:cstheme="minorHAnsi"/>
                <w:b w:val="0"/>
                <w:color w:val="auto"/>
                <w:sz w:val="20"/>
                <w:szCs w:val="20"/>
              </w:rPr>
            </w:pPr>
            <w:r w:rsidRPr="000A3E05">
              <w:rPr>
                <w:rFonts w:cstheme="minorHAnsi"/>
                <w:b w:val="0"/>
                <w:color w:val="auto"/>
                <w:sz w:val="20"/>
                <w:szCs w:val="20"/>
              </w:rPr>
              <w:t>5.6 Management of Privileged Access Rights</w:t>
            </w:r>
          </w:p>
        </w:tc>
        <w:tc>
          <w:tcPr>
            <w:tcW w:w="3510" w:type="dxa"/>
          </w:tcPr>
          <w:p w14:paraId="50E1F591" w14:textId="5E654B02"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T5.2.2 Privilege Management</w:t>
            </w:r>
          </w:p>
        </w:tc>
        <w:tc>
          <w:tcPr>
            <w:tcW w:w="3420" w:type="dxa"/>
          </w:tcPr>
          <w:p w14:paraId="0796AA46" w14:textId="6EFB8795"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A.8.2 Privileged Access Rights</w:t>
            </w:r>
          </w:p>
        </w:tc>
      </w:tr>
      <w:tr w:rsidR="000A3E05" w:rsidRPr="00A03A5E" w14:paraId="1BF289AE" w14:textId="77777777"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73F29529" w14:textId="764A4CCE" w:rsidR="000A3E05" w:rsidRPr="000A3E05" w:rsidRDefault="000A3E05" w:rsidP="000A3E05">
            <w:pPr>
              <w:rPr>
                <w:rFonts w:cstheme="minorHAnsi"/>
                <w:b w:val="0"/>
                <w:color w:val="auto"/>
                <w:sz w:val="20"/>
                <w:szCs w:val="20"/>
              </w:rPr>
            </w:pPr>
            <w:r w:rsidRPr="000A3E05">
              <w:rPr>
                <w:rFonts w:cstheme="minorHAnsi"/>
                <w:b w:val="0"/>
                <w:color w:val="auto"/>
                <w:sz w:val="20"/>
                <w:szCs w:val="20"/>
              </w:rPr>
              <w:t>5.7 Review of User Access Rights</w:t>
            </w:r>
          </w:p>
        </w:tc>
        <w:tc>
          <w:tcPr>
            <w:tcW w:w="3510" w:type="dxa"/>
          </w:tcPr>
          <w:p w14:paraId="3C5136D0" w14:textId="428D42A2"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T5.2.4 Review of User Access Rights</w:t>
            </w:r>
          </w:p>
        </w:tc>
        <w:tc>
          <w:tcPr>
            <w:tcW w:w="3420" w:type="dxa"/>
          </w:tcPr>
          <w:p w14:paraId="12B09937" w14:textId="40422315"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A.5.18 Access Rights</w:t>
            </w:r>
          </w:p>
        </w:tc>
      </w:tr>
      <w:tr w:rsidR="000A3E05" w:rsidRPr="00A03A5E" w14:paraId="12C1ABE7" w14:textId="77777777"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23915429" w14:textId="7D9D5904" w:rsidR="000A3E05" w:rsidRPr="000A3E05" w:rsidRDefault="000A3E05" w:rsidP="000A3E05">
            <w:pPr>
              <w:rPr>
                <w:rFonts w:cstheme="minorHAnsi"/>
                <w:b w:val="0"/>
                <w:color w:val="auto"/>
                <w:sz w:val="20"/>
                <w:szCs w:val="20"/>
              </w:rPr>
            </w:pPr>
            <w:r w:rsidRPr="000A3E05">
              <w:rPr>
                <w:rFonts w:cstheme="minorHAnsi"/>
                <w:b w:val="0"/>
                <w:color w:val="auto"/>
                <w:sz w:val="20"/>
                <w:szCs w:val="20"/>
              </w:rPr>
              <w:t>5.8 User Security Credentials Management</w:t>
            </w:r>
          </w:p>
        </w:tc>
        <w:tc>
          <w:tcPr>
            <w:tcW w:w="3510" w:type="dxa"/>
          </w:tcPr>
          <w:p w14:paraId="4448BB7D"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T5.2.3 User Security Credentials Management</w:t>
            </w:r>
          </w:p>
          <w:p w14:paraId="1956782C" w14:textId="77777777"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c>
          <w:tcPr>
            <w:tcW w:w="3420" w:type="dxa"/>
          </w:tcPr>
          <w:p w14:paraId="354D829A" w14:textId="77777777" w:rsidR="000A3E05"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A.5.17 Authentication Information</w:t>
            </w:r>
          </w:p>
          <w:p w14:paraId="254CEA35" w14:textId="77777777"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0A3E05" w:rsidRPr="00A03A5E" w14:paraId="3672933D" w14:textId="77777777"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4442C1B8" w14:textId="62436C77" w:rsidR="000A3E05" w:rsidRPr="000A3E05" w:rsidRDefault="000A3E05" w:rsidP="000A3E05">
            <w:pPr>
              <w:rPr>
                <w:rFonts w:cstheme="minorHAnsi"/>
                <w:b w:val="0"/>
                <w:color w:val="auto"/>
                <w:sz w:val="20"/>
                <w:szCs w:val="20"/>
              </w:rPr>
            </w:pPr>
            <w:r w:rsidRPr="000A3E05">
              <w:rPr>
                <w:rFonts w:cstheme="minorHAnsi"/>
                <w:b w:val="0"/>
                <w:color w:val="auto"/>
                <w:sz w:val="20"/>
                <w:szCs w:val="20"/>
              </w:rPr>
              <w:t>5.9 Use of Security Credentials &amp; UAEPP Password Policy</w:t>
            </w:r>
          </w:p>
        </w:tc>
        <w:tc>
          <w:tcPr>
            <w:tcW w:w="3510" w:type="dxa"/>
          </w:tcPr>
          <w:p w14:paraId="79981FC4"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T5.2.3 User Security Credentials Management</w:t>
            </w:r>
          </w:p>
          <w:p w14:paraId="5C078987" w14:textId="77777777" w:rsidR="000A3E05"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T5.3.1 Use of Security Credentials</w:t>
            </w:r>
          </w:p>
          <w:p w14:paraId="500E9AD7" w14:textId="2833EC77"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T5.5.3 User Credentials Management System</w:t>
            </w:r>
          </w:p>
        </w:tc>
        <w:tc>
          <w:tcPr>
            <w:tcW w:w="3420" w:type="dxa"/>
          </w:tcPr>
          <w:p w14:paraId="5B5712A1" w14:textId="6B0364B3"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A.5.17 Authentication Information</w:t>
            </w:r>
          </w:p>
        </w:tc>
      </w:tr>
      <w:tr w:rsidR="000A3E05" w:rsidRPr="00A03A5E" w14:paraId="7BE733EC" w14:textId="77777777"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2978DB4" w14:textId="47780CB7" w:rsidR="000A3E05" w:rsidRPr="000A3E05" w:rsidRDefault="000A3E05" w:rsidP="000A3E05">
            <w:pPr>
              <w:rPr>
                <w:rFonts w:cstheme="minorHAnsi"/>
                <w:b w:val="0"/>
                <w:color w:val="auto"/>
                <w:sz w:val="20"/>
                <w:szCs w:val="20"/>
              </w:rPr>
            </w:pPr>
            <w:r w:rsidRPr="000A3E05">
              <w:rPr>
                <w:rFonts w:cstheme="minorHAnsi"/>
                <w:b w:val="0"/>
                <w:color w:val="auto"/>
                <w:sz w:val="20"/>
                <w:szCs w:val="20"/>
              </w:rPr>
              <w:t>5.10 Secure Log-on</w:t>
            </w:r>
          </w:p>
        </w:tc>
        <w:tc>
          <w:tcPr>
            <w:tcW w:w="3510" w:type="dxa"/>
          </w:tcPr>
          <w:p w14:paraId="6B24294D" w14:textId="7C3B0E33"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T5.5.1 Secure Log-on Procedures</w:t>
            </w:r>
          </w:p>
        </w:tc>
        <w:tc>
          <w:tcPr>
            <w:tcW w:w="3420" w:type="dxa"/>
          </w:tcPr>
          <w:p w14:paraId="655152ED" w14:textId="009CBF61"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A.8.5 Secure authentication</w:t>
            </w:r>
          </w:p>
        </w:tc>
      </w:tr>
      <w:tr w:rsidR="000A3E05" w:rsidRPr="00A03A5E" w14:paraId="4272F4F9" w14:textId="77777777" w:rsidTr="00A03A5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4033C854" w14:textId="0FB006DB" w:rsidR="000A3E05" w:rsidRPr="000A3E05" w:rsidRDefault="000A3E05" w:rsidP="000A3E05">
            <w:pPr>
              <w:rPr>
                <w:rFonts w:cstheme="minorHAnsi"/>
                <w:b w:val="0"/>
                <w:color w:val="auto"/>
                <w:sz w:val="20"/>
                <w:szCs w:val="20"/>
              </w:rPr>
            </w:pPr>
            <w:r w:rsidRPr="000A3E05">
              <w:rPr>
                <w:rFonts w:cstheme="minorHAnsi"/>
                <w:b w:val="0"/>
                <w:color w:val="auto"/>
                <w:sz w:val="20"/>
                <w:szCs w:val="20"/>
              </w:rPr>
              <w:t>5.11 Use of Privileged Utility Programs</w:t>
            </w:r>
          </w:p>
        </w:tc>
        <w:tc>
          <w:tcPr>
            <w:tcW w:w="3510" w:type="dxa"/>
          </w:tcPr>
          <w:p w14:paraId="1D990985" w14:textId="1ABDF4C0"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T5.5.4 Use of System Utilities</w:t>
            </w:r>
          </w:p>
        </w:tc>
        <w:tc>
          <w:tcPr>
            <w:tcW w:w="3420" w:type="dxa"/>
          </w:tcPr>
          <w:p w14:paraId="130F0657" w14:textId="046331C3" w:rsidR="000A3E05" w:rsidRPr="00DA6EF4" w:rsidRDefault="000A3E05" w:rsidP="000A3E05">
            <w:pPr>
              <w:cnfStyle w:val="000000100000" w:firstRow="0" w:lastRow="0" w:firstColumn="0" w:lastColumn="0" w:oddVBand="0" w:evenVBand="0" w:oddHBand="1" w:evenHBand="0" w:firstRowFirstColumn="0" w:firstRowLastColumn="0" w:lastRowFirstColumn="0" w:lastRowLastColumn="0"/>
              <w:rPr>
                <w:rFonts w:cstheme="minorHAnsi"/>
                <w:color w:val="auto"/>
                <w:szCs w:val="18"/>
              </w:rPr>
            </w:pPr>
            <w:r>
              <w:rPr>
                <w:rFonts w:cstheme="minorHAnsi"/>
                <w:color w:val="auto"/>
                <w:szCs w:val="18"/>
              </w:rPr>
              <w:t>A.8.18 Use of privileged utility programs</w:t>
            </w:r>
          </w:p>
        </w:tc>
      </w:tr>
      <w:tr w:rsidR="000A3E05" w:rsidRPr="00A03A5E" w14:paraId="5F83DAB8" w14:textId="77777777" w:rsidTr="00A03A5E">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CCABA8C" w14:textId="07E15C95" w:rsidR="000A3E05" w:rsidRPr="000A3E05" w:rsidRDefault="000A3E05" w:rsidP="000A3E05">
            <w:pPr>
              <w:rPr>
                <w:rFonts w:cstheme="minorHAnsi"/>
                <w:b w:val="0"/>
                <w:color w:val="auto"/>
                <w:sz w:val="20"/>
                <w:szCs w:val="20"/>
              </w:rPr>
            </w:pPr>
            <w:r w:rsidRPr="000A3E05">
              <w:rPr>
                <w:rFonts w:cstheme="minorHAnsi"/>
                <w:b w:val="0"/>
                <w:color w:val="auto"/>
                <w:sz w:val="20"/>
                <w:szCs w:val="20"/>
              </w:rPr>
              <w:t>5.12 Publicly Accessible Content</w:t>
            </w:r>
          </w:p>
        </w:tc>
        <w:tc>
          <w:tcPr>
            <w:tcW w:w="3510" w:type="dxa"/>
          </w:tcPr>
          <w:p w14:paraId="38638319" w14:textId="6C78A84E"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Pr>
                <w:rFonts w:cstheme="minorHAnsi"/>
                <w:color w:val="auto"/>
                <w:szCs w:val="18"/>
              </w:rPr>
              <w:t>T5.6.3 Publicly Accessible Content</w:t>
            </w:r>
          </w:p>
        </w:tc>
        <w:tc>
          <w:tcPr>
            <w:tcW w:w="3420" w:type="dxa"/>
          </w:tcPr>
          <w:p w14:paraId="5CA921D5" w14:textId="77777777" w:rsidR="000A3E05" w:rsidRPr="00DA6EF4" w:rsidRDefault="000A3E05" w:rsidP="000A3E05">
            <w:pPr>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bookmarkEnd w:id="47"/>
      <w:bookmarkEnd w:id="50"/>
    </w:tbl>
    <w:p w14:paraId="7AADD2BC" w14:textId="77777777" w:rsidR="005E3388" w:rsidRPr="00922B44" w:rsidRDefault="005E3388" w:rsidP="00922B44">
      <w:pPr>
        <w:jc w:val="both"/>
      </w:pPr>
    </w:p>
    <w:sectPr w:rsidR="005E3388" w:rsidRPr="00922B44" w:rsidSect="001A0236">
      <w:footerReference w:type="first" r:id="rId16"/>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D0F2F" w14:textId="77777777" w:rsidR="009A3305" w:rsidRDefault="009A3305" w:rsidP="00561876">
      <w:r>
        <w:separator/>
      </w:r>
    </w:p>
  </w:endnote>
  <w:endnote w:type="continuationSeparator" w:id="0">
    <w:p w14:paraId="058F66EC" w14:textId="77777777" w:rsidR="009A3305" w:rsidRDefault="009A3305"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F1FAC" w14:textId="77777777" w:rsidR="00F373BC" w:rsidRDefault="00F373BC" w:rsidP="00D26366">
    <w:pPr>
      <w:pStyle w:val="Footer"/>
      <w:pBdr>
        <w:bottom w:val="single" w:sz="6" w:space="1" w:color="auto"/>
      </w:pBdr>
      <w:spacing w:after="120"/>
      <w:jc w:val="center"/>
      <w:rPr>
        <w:rFonts w:ascii="Calibri" w:hAnsi="Calibri" w:cs="Calibri"/>
        <w:sz w:val="22"/>
      </w:rPr>
    </w:pPr>
    <w:r>
      <w:tab/>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F373BC" w14:paraId="7906D394" w14:textId="77777777" w:rsidTr="00110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147ED491" w14:textId="528C1F89" w:rsidR="00F373BC" w:rsidRPr="00FD5545" w:rsidRDefault="00F373BC" w:rsidP="00D26366">
          <w:pPr>
            <w:pStyle w:val="Footer"/>
            <w:rPr>
              <w:b w:val="0"/>
              <w:bCs w:val="0"/>
            </w:rPr>
          </w:pPr>
          <w:r>
            <w:rPr>
              <w:rFonts w:asciiTheme="minorHAnsi" w:hAnsiTheme="minorHAnsi" w:cs="Calibri"/>
              <w:sz w:val="20"/>
              <w:szCs w:val="20"/>
            </w:rPr>
            <w:t xml:space="preserve">Document No: </w:t>
          </w:r>
          <w:r w:rsidR="00D74FC4" w:rsidRPr="00D74FC4">
            <w:rPr>
              <w:rFonts w:asciiTheme="minorHAnsi" w:hAnsiTheme="minorHAnsi" w:cs="Calibri"/>
              <w:sz w:val="20"/>
              <w:szCs w:val="20"/>
            </w:rPr>
            <w:t>UAEPP</w:t>
          </w:r>
          <w:r w:rsidR="009D4DDC">
            <w:rPr>
              <w:rFonts w:asciiTheme="minorHAnsi" w:hAnsiTheme="minorHAnsi" w:cs="Calibri"/>
              <w:sz w:val="20"/>
              <w:szCs w:val="20"/>
            </w:rPr>
            <w:t>-00</w:t>
          </w:r>
          <w:r w:rsidR="00820A43">
            <w:rPr>
              <w:rFonts w:asciiTheme="minorHAnsi" w:hAnsiTheme="minorHAnsi" w:cs="Calibri"/>
              <w:sz w:val="20"/>
              <w:szCs w:val="20"/>
            </w:rPr>
            <w:t>4</w:t>
          </w:r>
          <w:r w:rsidR="009D4DDC">
            <w:rPr>
              <w:rFonts w:asciiTheme="minorHAnsi" w:hAnsiTheme="minorHAnsi" w:cs="Calibri"/>
              <w:sz w:val="20"/>
              <w:szCs w:val="20"/>
            </w:rPr>
            <w:t>-</w:t>
          </w:r>
          <w:r w:rsidR="00820A43">
            <w:rPr>
              <w:rFonts w:asciiTheme="minorHAnsi" w:hAnsiTheme="minorHAnsi" w:cs="Calibri"/>
              <w:sz w:val="20"/>
              <w:szCs w:val="20"/>
            </w:rPr>
            <w:t>Access Control Policy V1.0</w:t>
          </w:r>
        </w:p>
      </w:tc>
      <w:tc>
        <w:tcPr>
          <w:tcW w:w="4330" w:type="dxa"/>
          <w:shd w:val="clear" w:color="auto" w:fill="auto"/>
        </w:tcPr>
        <w:p w14:paraId="60AD724D" w14:textId="285C29AA" w:rsidR="00F373BC" w:rsidRPr="00FD5545" w:rsidRDefault="00F373BC" w:rsidP="00D26366">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AD277B">
            <w:rPr>
              <w:rFonts w:asciiTheme="minorHAnsi" w:hAnsiTheme="minorHAnsi" w:cs="Calibri"/>
              <w:sz w:val="20"/>
              <w:szCs w:val="20"/>
            </w:rPr>
            <w:t xml:space="preserve">Page </w:t>
          </w:r>
          <w:r w:rsidRPr="00AD277B">
            <w:rPr>
              <w:rFonts w:cs="Calibri"/>
              <w:sz w:val="20"/>
              <w:szCs w:val="20"/>
            </w:rPr>
            <w:fldChar w:fldCharType="begin"/>
          </w:r>
          <w:r w:rsidRPr="00AD277B">
            <w:rPr>
              <w:rFonts w:asciiTheme="minorHAnsi" w:hAnsiTheme="minorHAnsi" w:cs="Calibri"/>
              <w:sz w:val="20"/>
              <w:szCs w:val="20"/>
            </w:rPr>
            <w:instrText xml:space="preserve"> PAGE  \* Arabic  \* MERGEFORMAT </w:instrText>
          </w:r>
          <w:r w:rsidRPr="00AD277B">
            <w:rPr>
              <w:rFonts w:cs="Calibri"/>
              <w:sz w:val="20"/>
              <w:szCs w:val="20"/>
            </w:rPr>
            <w:fldChar w:fldCharType="separate"/>
          </w:r>
          <w:r w:rsidR="00762283" w:rsidRPr="00762283">
            <w:rPr>
              <w:rFonts w:cs="Calibri"/>
              <w:noProof/>
              <w:sz w:val="20"/>
              <w:szCs w:val="20"/>
            </w:rPr>
            <w:t>3</w:t>
          </w:r>
          <w:r w:rsidRPr="00AD277B">
            <w:rPr>
              <w:rFonts w:cs="Calibri"/>
              <w:sz w:val="20"/>
              <w:szCs w:val="20"/>
            </w:rPr>
            <w:fldChar w:fldCharType="end"/>
          </w:r>
          <w:r w:rsidRPr="00AD277B">
            <w:rPr>
              <w:rFonts w:asciiTheme="minorHAnsi" w:hAnsiTheme="minorHAnsi" w:cs="Calibri"/>
              <w:sz w:val="20"/>
              <w:szCs w:val="20"/>
            </w:rPr>
            <w:t xml:space="preserve"> of </w:t>
          </w:r>
          <w:r w:rsidRPr="00AD277B">
            <w:rPr>
              <w:rFonts w:cs="Calibri"/>
              <w:noProof/>
              <w:sz w:val="20"/>
              <w:szCs w:val="20"/>
            </w:rPr>
            <w:fldChar w:fldCharType="begin"/>
          </w:r>
          <w:r w:rsidRPr="00AD277B">
            <w:rPr>
              <w:rFonts w:asciiTheme="minorHAnsi" w:hAnsiTheme="minorHAnsi" w:cs="Calibri"/>
              <w:noProof/>
              <w:sz w:val="20"/>
              <w:szCs w:val="20"/>
            </w:rPr>
            <w:instrText xml:space="preserve"> NUMPAGES  \* Arabic  \* MERGEFORMAT </w:instrText>
          </w:r>
          <w:r w:rsidRPr="00AD277B">
            <w:rPr>
              <w:rFonts w:cs="Calibri"/>
              <w:noProof/>
              <w:sz w:val="20"/>
              <w:szCs w:val="20"/>
            </w:rPr>
            <w:fldChar w:fldCharType="separate"/>
          </w:r>
          <w:r w:rsidR="00762283" w:rsidRPr="00762283">
            <w:rPr>
              <w:rFonts w:cs="Calibri"/>
              <w:noProof/>
              <w:sz w:val="20"/>
              <w:szCs w:val="20"/>
            </w:rPr>
            <w:t>9</w:t>
          </w:r>
          <w:r w:rsidRPr="00AD277B">
            <w:rPr>
              <w:rFonts w:cs="Calibri"/>
              <w:noProof/>
              <w:sz w:val="20"/>
              <w:szCs w:val="20"/>
            </w:rPr>
            <w:fldChar w:fldCharType="end"/>
          </w:r>
        </w:p>
      </w:tc>
    </w:tr>
  </w:tbl>
  <w:p w14:paraId="6F83309B" w14:textId="77777777" w:rsidR="00F373BC" w:rsidRPr="00D26366" w:rsidRDefault="00F373BC" w:rsidP="00D26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F373BC" w:rsidRDefault="00F37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B5D06" w14:textId="77777777" w:rsidR="009A3305" w:rsidRDefault="009A3305" w:rsidP="00561876">
      <w:r>
        <w:separator/>
      </w:r>
    </w:p>
  </w:footnote>
  <w:footnote w:type="continuationSeparator" w:id="0">
    <w:p w14:paraId="49945337" w14:textId="77777777" w:rsidR="009A3305" w:rsidRDefault="009A3305"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B558" w14:textId="5985A9C6" w:rsidR="00F373BC" w:rsidRDefault="007761B9" w:rsidP="000363FF">
    <w:pPr>
      <w:pStyle w:val="Header"/>
    </w:pPr>
    <w:sdt>
      <w:sdtPr>
        <w:alias w:val="Title"/>
        <w:tag w:val=""/>
        <w:id w:val="103238510"/>
        <w:placeholder>
          <w:docPart w:val="4576B32A070C4346BEF6743775F4F890"/>
        </w:placeholder>
        <w:dataBinding w:prefixMappings="xmlns:ns0='http://purl.org/dc/elements/1.1/' xmlns:ns1='http://schemas.openxmlformats.org/package/2006/metadata/core-properties' " w:xpath="/ns1:coreProperties[1]/ns0:title[1]" w:storeItemID="{6C3C8BC8-F283-45AE-878A-BAB7291924A1}"/>
        <w:text w:multiLine="1"/>
      </w:sdtPr>
      <w:sdtContent>
        <w:r w:rsidR="00582771">
          <w:t>Access Control Policy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F373BC" w:rsidRPr="001A0236" w14:paraId="7D10FE18" w14:textId="77777777" w:rsidTr="00110674">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F577E70" w14:textId="5B55D39A" w:rsidR="00F373BC" w:rsidRPr="00BE58CB" w:rsidRDefault="007761B9" w:rsidP="008073D8">
          <w:pPr>
            <w:pStyle w:val="Header"/>
            <w:rPr>
              <w:rFonts w:ascii="Calibri" w:hAnsi="Calibri" w:cs="Calibri"/>
              <w:b w:val="0"/>
              <w:bCs w:val="0"/>
              <w:color w:val="auto"/>
              <w:sz w:val="20"/>
              <w:szCs w:val="20"/>
            </w:rPr>
          </w:pPr>
          <w:sdt>
            <w:sdtPr>
              <w:rPr>
                <w:rFonts w:cstheme="minorHAnsi"/>
                <w:color w:val="auto"/>
                <w:sz w:val="20"/>
                <w:szCs w:val="20"/>
              </w:rPr>
              <w:alias w:val="Title"/>
              <w:tag w:val=""/>
              <w:id w:val="987444193"/>
              <w:placeholder>
                <w:docPart w:val="A19966F3DEAF56418CB8A1796BD15013"/>
              </w:placeholder>
              <w:dataBinding w:prefixMappings="xmlns:ns0='http://purl.org/dc/elements/1.1/' xmlns:ns1='http://schemas.openxmlformats.org/package/2006/metadata/core-properties' " w:xpath="/ns1:coreProperties[1]/ns0:title[1]" w:storeItemID="{6C3C8BC8-F283-45AE-878A-BAB7291924A1}"/>
              <w:text w:multiLine="1"/>
            </w:sdtPr>
            <w:sdtContent>
              <w:r w:rsidR="00582771">
                <w:rPr>
                  <w:rFonts w:cstheme="minorHAnsi"/>
                  <w:color w:val="auto"/>
                  <w:sz w:val="20"/>
                  <w:szCs w:val="20"/>
                </w:rPr>
                <w:t>Access Control Policy</w:t>
              </w:r>
            </w:sdtContent>
          </w:sdt>
        </w:p>
      </w:tc>
      <w:tc>
        <w:tcPr>
          <w:tcW w:w="4940" w:type="dxa"/>
          <w:shd w:val="clear" w:color="auto" w:fill="auto"/>
        </w:tcPr>
        <w:p w14:paraId="2A9A508D" w14:textId="77777777" w:rsidR="00F373BC" w:rsidRPr="008476EC" w:rsidRDefault="00F373BC" w:rsidP="008073D8">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8476EC">
            <w:rPr>
              <w:rFonts w:asciiTheme="minorHAnsi" w:hAnsiTheme="minorHAnsi" w:cs="Calibri"/>
              <w:sz w:val="20"/>
              <w:szCs w:val="20"/>
            </w:rPr>
            <w:t>Classification: Internal</w:t>
          </w:r>
        </w:p>
      </w:tc>
    </w:tr>
  </w:tbl>
  <w:p w14:paraId="0BF807B9" w14:textId="7F4FBBA5" w:rsidR="00F373BC" w:rsidRDefault="00F373BC" w:rsidP="005618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F373BC" w:rsidRPr="000A589D" w14:paraId="513EB95B" w14:textId="77777777" w:rsidTr="00110674">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767569AF" w14:textId="50C2C453" w:rsidR="00F373BC" w:rsidRPr="00443725" w:rsidRDefault="007761B9" w:rsidP="00D26366">
          <w:pPr>
            <w:pStyle w:val="Header"/>
            <w:rPr>
              <w:rFonts w:ascii="Calibri" w:hAnsi="Calibri" w:cs="Calibri"/>
              <w:b w:val="0"/>
              <w:bCs w:val="0"/>
              <w:color w:val="auto"/>
              <w:sz w:val="20"/>
              <w:szCs w:val="20"/>
            </w:rPr>
          </w:pPr>
          <w:sdt>
            <w:sdtPr>
              <w:rPr>
                <w:rFonts w:cstheme="minorHAnsi"/>
                <w:color w:val="auto"/>
                <w:sz w:val="20"/>
                <w:szCs w:val="20"/>
              </w:rPr>
              <w:alias w:val="Title"/>
              <w:tag w:val=""/>
              <w:id w:val="-2056302422"/>
              <w:placeholder>
                <w:docPart w:val="8D7C0DEF5EAD4C3AB82A55C5CB3EF13C"/>
              </w:placeholder>
              <w:dataBinding w:prefixMappings="xmlns:ns0='http://purl.org/dc/elements/1.1/' xmlns:ns1='http://schemas.openxmlformats.org/package/2006/metadata/core-properties' " w:xpath="/ns1:coreProperties[1]/ns0:title[1]" w:storeItemID="{6C3C8BC8-F283-45AE-878A-BAB7291924A1}"/>
              <w:text w:multiLine="1"/>
            </w:sdtPr>
            <w:sdtContent>
              <w:r w:rsidR="00582771">
                <w:rPr>
                  <w:rFonts w:cstheme="minorHAnsi"/>
                  <w:color w:val="auto"/>
                  <w:sz w:val="20"/>
                  <w:szCs w:val="20"/>
                </w:rPr>
                <w:t>Access Control Policy</w:t>
              </w:r>
            </w:sdtContent>
          </w:sdt>
        </w:p>
      </w:tc>
      <w:tc>
        <w:tcPr>
          <w:tcW w:w="4940" w:type="dxa"/>
          <w:shd w:val="clear" w:color="auto" w:fill="auto"/>
        </w:tcPr>
        <w:p w14:paraId="116455DD" w14:textId="77777777" w:rsidR="00F373BC" w:rsidRPr="00F472ED" w:rsidRDefault="00F373BC" w:rsidP="00D2636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b w:val="0"/>
              <w:bCs w:val="0"/>
              <w:sz w:val="20"/>
              <w:szCs w:val="20"/>
            </w:rPr>
          </w:pPr>
          <w:r w:rsidRPr="00110674">
            <w:rPr>
              <w:rFonts w:cs="Calibri"/>
              <w:sz w:val="20"/>
              <w:szCs w:val="20"/>
            </w:rPr>
            <w:t>Classification: Internal</w:t>
          </w:r>
        </w:p>
      </w:tc>
    </w:tr>
  </w:tbl>
  <w:p w14:paraId="6E59A921" w14:textId="77777777" w:rsidR="00F373BC" w:rsidRDefault="00F373BC" w:rsidP="000A589D">
    <w:pPr>
      <w:pStyle w:val="Header"/>
      <w:jc w:val="center"/>
    </w:pPr>
  </w:p>
  <w:p w14:paraId="1A6EEB29" w14:textId="77777777" w:rsidR="00F373BC" w:rsidRPr="0063706F" w:rsidRDefault="00F373BC"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16DA306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FF31B86"/>
    <w:multiLevelType w:val="hybridMultilevel"/>
    <w:tmpl w:val="D3EE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3751C"/>
    <w:multiLevelType w:val="multilevel"/>
    <w:tmpl w:val="756AC9D2"/>
    <w:styleLink w:val="ADNOCNumList"/>
    <w:lvl w:ilvl="0">
      <w:start w:val="1"/>
      <w:numFmt w:val="decimal"/>
      <w:lvlText w:val="%1."/>
      <w:lvlJc w:val="left"/>
      <w:pPr>
        <w:ind w:left="1647"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4703213"/>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 w15:restartNumberingAfterBreak="0">
    <w:nsid w:val="16D655EF"/>
    <w:multiLevelType w:val="multilevel"/>
    <w:tmpl w:val="F5E4C392"/>
    <w:lvl w:ilvl="0">
      <w:start w:val="5"/>
      <w:numFmt w:val="decimal"/>
      <w:lvlText w:val="%1"/>
      <w:lvlJc w:val="left"/>
      <w:pPr>
        <w:ind w:left="400" w:hanging="400"/>
      </w:pPr>
      <w:rPr>
        <w:rFonts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 w15:restartNumberingAfterBreak="0">
    <w:nsid w:val="17A8483A"/>
    <w:multiLevelType w:val="hybridMultilevel"/>
    <w:tmpl w:val="CEEC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647A1"/>
    <w:multiLevelType w:val="hybridMultilevel"/>
    <w:tmpl w:val="432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F5EEE"/>
    <w:multiLevelType w:val="hybridMultilevel"/>
    <w:tmpl w:val="E1E83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801E3"/>
    <w:multiLevelType w:val="multilevel"/>
    <w:tmpl w:val="251C1936"/>
    <w:lvl w:ilvl="0">
      <w:start w:val="5"/>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1080" w:hanging="720"/>
      </w:pPr>
      <w:rPr>
        <w:rFonts w:hint="default"/>
      </w:rPr>
    </w:lvl>
    <w:lvl w:ilvl="3">
      <w:start w:val="1"/>
      <w:numFmt w:val="lowerLetter"/>
      <w:lvlText w:val="%4)"/>
      <w:lvlJc w:val="left"/>
      <w:pPr>
        <w:ind w:left="900" w:hanging="360"/>
      </w:p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9" w15:restartNumberingAfterBreak="0">
    <w:nsid w:val="2E8C6829"/>
    <w:multiLevelType w:val="hybridMultilevel"/>
    <w:tmpl w:val="A0044BC8"/>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3992586"/>
    <w:multiLevelType w:val="multilevel"/>
    <w:tmpl w:val="5F141F74"/>
    <w:lvl w:ilvl="0">
      <w:start w:val="6"/>
      <w:numFmt w:val="decimal"/>
      <w:lvlText w:val="%1"/>
      <w:lvlJc w:val="left"/>
      <w:pPr>
        <w:ind w:left="590" w:hanging="5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1" w15:restartNumberingAfterBreak="0">
    <w:nsid w:val="39CE46F7"/>
    <w:multiLevelType w:val="multilevel"/>
    <w:tmpl w:val="D010AF9A"/>
    <w:lvl w:ilvl="0">
      <w:start w:val="1"/>
      <w:numFmt w:val="bullet"/>
      <w:lvlText w:val=""/>
      <w:lvlJc w:val="left"/>
      <w:pPr>
        <w:ind w:left="1520" w:hanging="400"/>
      </w:pPr>
      <w:rPr>
        <w:rFonts w:ascii="Symbol" w:hAnsi="Symbol" w:hint="default"/>
      </w:rPr>
    </w:lvl>
    <w:lvl w:ilvl="1">
      <w:start w:val="3"/>
      <w:numFmt w:val="decimal"/>
      <w:lvlText w:val="%1.%2"/>
      <w:lvlJc w:val="left"/>
      <w:pPr>
        <w:ind w:left="1700" w:hanging="400"/>
      </w:pPr>
      <w:rPr>
        <w:rFonts w:hint="default"/>
      </w:rPr>
    </w:lvl>
    <w:lvl w:ilvl="2">
      <w:start w:val="1"/>
      <w:numFmt w:val="decimal"/>
      <w:lvlText w:val="%1.%2.%3"/>
      <w:lvlJc w:val="left"/>
      <w:pPr>
        <w:ind w:left="2200" w:hanging="720"/>
      </w:pPr>
      <w:rPr>
        <w:rFonts w:hint="default"/>
      </w:rPr>
    </w:lvl>
    <w:lvl w:ilvl="3">
      <w:start w:val="1"/>
      <w:numFmt w:val="lowerLetter"/>
      <w:lvlText w:val="%1.%2.%3.%4"/>
      <w:lvlJc w:val="left"/>
      <w:pPr>
        <w:ind w:left="238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100" w:hanging="1080"/>
      </w:pPr>
      <w:rPr>
        <w:rFonts w:hint="default"/>
      </w:rPr>
    </w:lvl>
    <w:lvl w:ilvl="6">
      <w:start w:val="1"/>
      <w:numFmt w:val="decimal"/>
      <w:lvlText w:val="%1.%2.%3.%4.%5.%6.%7"/>
      <w:lvlJc w:val="left"/>
      <w:pPr>
        <w:ind w:left="3280" w:hanging="108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000" w:hanging="1440"/>
      </w:pPr>
      <w:rPr>
        <w:rFonts w:hint="default"/>
      </w:rPr>
    </w:lvl>
  </w:abstractNum>
  <w:abstractNum w:abstractNumId="12"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8E3C14"/>
    <w:multiLevelType w:val="hybridMultilevel"/>
    <w:tmpl w:val="C4BA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5C6BD9"/>
    <w:multiLevelType w:val="multilevel"/>
    <w:tmpl w:val="561A94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F4253A8"/>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6" w15:restartNumberingAfterBreak="0">
    <w:nsid w:val="56165120"/>
    <w:multiLevelType w:val="multilevel"/>
    <w:tmpl w:val="8CBC7DD6"/>
    <w:lvl w:ilvl="0">
      <w:start w:val="5"/>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4)"/>
      <w:lvlJc w:val="left"/>
      <w:pPr>
        <w:ind w:left="900" w:hanging="360"/>
      </w:p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5D01376B"/>
    <w:multiLevelType w:val="multilevel"/>
    <w:tmpl w:val="D010AF9A"/>
    <w:lvl w:ilvl="0">
      <w:start w:val="1"/>
      <w:numFmt w:val="bullet"/>
      <w:lvlText w:val=""/>
      <w:lvlJc w:val="left"/>
      <w:pPr>
        <w:ind w:left="1520" w:hanging="400"/>
      </w:pPr>
      <w:rPr>
        <w:rFonts w:ascii="Symbol" w:hAnsi="Symbol" w:hint="default"/>
      </w:rPr>
    </w:lvl>
    <w:lvl w:ilvl="1">
      <w:start w:val="3"/>
      <w:numFmt w:val="decimal"/>
      <w:lvlText w:val="%1.%2"/>
      <w:lvlJc w:val="left"/>
      <w:pPr>
        <w:ind w:left="1700" w:hanging="400"/>
      </w:pPr>
      <w:rPr>
        <w:rFonts w:hint="default"/>
      </w:rPr>
    </w:lvl>
    <w:lvl w:ilvl="2">
      <w:start w:val="1"/>
      <w:numFmt w:val="decimal"/>
      <w:lvlText w:val="%1.%2.%3"/>
      <w:lvlJc w:val="left"/>
      <w:pPr>
        <w:ind w:left="2200" w:hanging="720"/>
      </w:pPr>
      <w:rPr>
        <w:rFonts w:hint="default"/>
      </w:rPr>
    </w:lvl>
    <w:lvl w:ilvl="3">
      <w:start w:val="1"/>
      <w:numFmt w:val="lowerLetter"/>
      <w:lvlText w:val="%1.%2.%3.%4"/>
      <w:lvlJc w:val="left"/>
      <w:pPr>
        <w:ind w:left="238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100" w:hanging="1080"/>
      </w:pPr>
      <w:rPr>
        <w:rFonts w:hint="default"/>
      </w:rPr>
    </w:lvl>
    <w:lvl w:ilvl="6">
      <w:start w:val="1"/>
      <w:numFmt w:val="decimal"/>
      <w:lvlText w:val="%1.%2.%3.%4.%5.%6.%7"/>
      <w:lvlJc w:val="left"/>
      <w:pPr>
        <w:ind w:left="3280" w:hanging="108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000" w:hanging="1440"/>
      </w:pPr>
      <w:rPr>
        <w:rFonts w:hint="default"/>
      </w:rPr>
    </w:lvl>
  </w:abstractNum>
  <w:abstractNum w:abstractNumId="18" w15:restartNumberingAfterBreak="0">
    <w:nsid w:val="5F312620"/>
    <w:multiLevelType w:val="hybridMultilevel"/>
    <w:tmpl w:val="A6FA5AEC"/>
    <w:lvl w:ilvl="0" w:tplc="6BE81B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D52FF"/>
    <w:multiLevelType w:val="multilevel"/>
    <w:tmpl w:val="D010AF9A"/>
    <w:lvl w:ilvl="0">
      <w:start w:val="1"/>
      <w:numFmt w:val="bullet"/>
      <w:lvlText w:val=""/>
      <w:lvlJc w:val="left"/>
      <w:pPr>
        <w:ind w:left="1520" w:hanging="400"/>
      </w:pPr>
      <w:rPr>
        <w:rFonts w:ascii="Symbol" w:hAnsi="Symbol" w:hint="default"/>
      </w:rPr>
    </w:lvl>
    <w:lvl w:ilvl="1">
      <w:start w:val="3"/>
      <w:numFmt w:val="decimal"/>
      <w:lvlText w:val="%1.%2"/>
      <w:lvlJc w:val="left"/>
      <w:pPr>
        <w:ind w:left="1700" w:hanging="400"/>
      </w:pPr>
      <w:rPr>
        <w:rFonts w:hint="default"/>
      </w:rPr>
    </w:lvl>
    <w:lvl w:ilvl="2">
      <w:start w:val="1"/>
      <w:numFmt w:val="decimal"/>
      <w:lvlText w:val="%1.%2.%3"/>
      <w:lvlJc w:val="left"/>
      <w:pPr>
        <w:ind w:left="2200" w:hanging="720"/>
      </w:pPr>
      <w:rPr>
        <w:rFonts w:hint="default"/>
      </w:rPr>
    </w:lvl>
    <w:lvl w:ilvl="3">
      <w:start w:val="1"/>
      <w:numFmt w:val="lowerLetter"/>
      <w:lvlText w:val="%1.%2.%3.%4"/>
      <w:lvlJc w:val="left"/>
      <w:pPr>
        <w:ind w:left="238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100" w:hanging="1080"/>
      </w:pPr>
      <w:rPr>
        <w:rFonts w:hint="default"/>
      </w:rPr>
    </w:lvl>
    <w:lvl w:ilvl="6">
      <w:start w:val="1"/>
      <w:numFmt w:val="decimal"/>
      <w:lvlText w:val="%1.%2.%3.%4.%5.%6.%7"/>
      <w:lvlJc w:val="left"/>
      <w:pPr>
        <w:ind w:left="3280" w:hanging="108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000" w:hanging="1440"/>
      </w:pPr>
      <w:rPr>
        <w:rFonts w:hint="default"/>
      </w:rPr>
    </w:lvl>
  </w:abstractNum>
  <w:abstractNum w:abstractNumId="20" w15:restartNumberingAfterBreak="0">
    <w:nsid w:val="620103DB"/>
    <w:multiLevelType w:val="hybridMultilevel"/>
    <w:tmpl w:val="3A10DD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AE493A"/>
    <w:multiLevelType w:val="hybridMultilevel"/>
    <w:tmpl w:val="6394875E"/>
    <w:lvl w:ilvl="0" w:tplc="103C0E7E">
      <w:start w:val="1"/>
      <w:numFmt w:val="bullet"/>
      <w:lvlText w:val="-"/>
      <w:lvlJc w:val="left"/>
      <w:pPr>
        <w:ind w:left="720" w:hanging="36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2824E1"/>
    <w:multiLevelType w:val="multilevel"/>
    <w:tmpl w:val="A6D4A16C"/>
    <w:lvl w:ilvl="0">
      <w:start w:val="1"/>
      <w:numFmt w:val="decimal"/>
      <w:lvlText w:val="%1."/>
      <w:lvlJc w:val="left"/>
      <w:pPr>
        <w:ind w:left="-66" w:hanging="360"/>
      </w:pPr>
      <w:rPr>
        <w:b w:val="0"/>
        <w:bCs w:val="0"/>
      </w:rPr>
    </w:lvl>
    <w:lvl w:ilvl="1">
      <w:start w:val="1"/>
      <w:numFmt w:val="decimal"/>
      <w:lvlText w:val="%1.%2."/>
      <w:lvlJc w:val="left"/>
      <w:pPr>
        <w:ind w:left="2322" w:hanging="432"/>
      </w:pPr>
      <w:rPr>
        <w:b w:val="0"/>
        <w:bCs w:val="0"/>
        <w:sz w:val="26"/>
        <w:szCs w:val="26"/>
      </w:rPr>
    </w:lvl>
    <w:lvl w:ilvl="2">
      <w:start w:val="1"/>
      <w:numFmt w:val="decimal"/>
      <w:lvlText w:val="%1.%2.%3."/>
      <w:lvlJc w:val="left"/>
      <w:pPr>
        <w:ind w:left="1355" w:hanging="504"/>
      </w:pPr>
      <w:rPr>
        <w:b w:val="0"/>
        <w:bCs w:val="0"/>
        <w:color w:val="000000" w:themeColor="text1"/>
        <w:sz w:val="21"/>
        <w:szCs w:val="21"/>
      </w:rPr>
    </w:lvl>
    <w:lvl w:ilvl="3">
      <w:start w:val="1"/>
      <w:numFmt w:val="decimal"/>
      <w:lvlText w:val="%1.%2.%3.%4."/>
      <w:lvlJc w:val="left"/>
      <w:pPr>
        <w:ind w:left="1302" w:hanging="648"/>
      </w:pPr>
    </w:lvl>
    <w:lvl w:ilvl="4">
      <w:start w:val="1"/>
      <w:numFmt w:val="decimal"/>
      <w:lvlText w:val="%1.%2.%3.%4.%5."/>
      <w:lvlJc w:val="left"/>
      <w:pPr>
        <w:ind w:left="1806" w:hanging="792"/>
      </w:pPr>
    </w:lvl>
    <w:lvl w:ilvl="5">
      <w:start w:val="1"/>
      <w:numFmt w:val="decimal"/>
      <w:lvlText w:val="%1.%2.%3.%4.%5.%6."/>
      <w:lvlJc w:val="left"/>
      <w:pPr>
        <w:ind w:left="2310" w:hanging="936"/>
      </w:pPr>
    </w:lvl>
    <w:lvl w:ilvl="6">
      <w:start w:val="1"/>
      <w:numFmt w:val="decimal"/>
      <w:lvlText w:val="%1.%2.%3.%4.%5.%6.%7."/>
      <w:lvlJc w:val="left"/>
      <w:pPr>
        <w:ind w:left="2814" w:hanging="1080"/>
      </w:pPr>
    </w:lvl>
    <w:lvl w:ilvl="7">
      <w:start w:val="1"/>
      <w:numFmt w:val="decimal"/>
      <w:lvlText w:val="%1.%2.%3.%4.%5.%6.%7.%8."/>
      <w:lvlJc w:val="left"/>
      <w:pPr>
        <w:ind w:left="3318" w:hanging="1224"/>
      </w:pPr>
    </w:lvl>
    <w:lvl w:ilvl="8">
      <w:start w:val="1"/>
      <w:numFmt w:val="decimal"/>
      <w:lvlText w:val="%1.%2.%3.%4.%5.%6.%7.%8.%9."/>
      <w:lvlJc w:val="left"/>
      <w:pPr>
        <w:ind w:left="3894" w:hanging="1440"/>
      </w:pPr>
    </w:lvl>
  </w:abstractNum>
  <w:abstractNum w:abstractNumId="24" w15:restartNumberingAfterBreak="0">
    <w:nsid w:val="696350FD"/>
    <w:multiLevelType w:val="multilevel"/>
    <w:tmpl w:val="81D0AAC8"/>
    <w:lvl w:ilvl="0">
      <w:start w:val="5"/>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5" w15:restartNumberingAfterBreak="0">
    <w:nsid w:val="6E381F5C"/>
    <w:multiLevelType w:val="hybridMultilevel"/>
    <w:tmpl w:val="A608E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E02439"/>
    <w:multiLevelType w:val="hybridMultilevel"/>
    <w:tmpl w:val="5E822A8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287710A"/>
    <w:multiLevelType w:val="hybridMultilevel"/>
    <w:tmpl w:val="95602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685575">
    <w:abstractNumId w:val="22"/>
  </w:num>
  <w:num w:numId="2" w16cid:durableId="1511673906">
    <w:abstractNumId w:val="14"/>
  </w:num>
  <w:num w:numId="3" w16cid:durableId="1446660233">
    <w:abstractNumId w:val="12"/>
  </w:num>
  <w:num w:numId="4" w16cid:durableId="2146697863">
    <w:abstractNumId w:val="2"/>
  </w:num>
  <w:num w:numId="5" w16cid:durableId="1220434696">
    <w:abstractNumId w:val="0"/>
  </w:num>
  <w:num w:numId="6" w16cid:durableId="157042330">
    <w:abstractNumId w:val="2"/>
  </w:num>
  <w:num w:numId="7" w16cid:durableId="2003653224">
    <w:abstractNumId w:val="7"/>
  </w:num>
  <w:num w:numId="8" w16cid:durableId="1588424615">
    <w:abstractNumId w:val="21"/>
  </w:num>
  <w:num w:numId="9" w16cid:durableId="352073280">
    <w:abstractNumId w:val="1"/>
  </w:num>
  <w:num w:numId="10" w16cid:durableId="1330402304">
    <w:abstractNumId w:val="5"/>
  </w:num>
  <w:num w:numId="11" w16cid:durableId="884828308">
    <w:abstractNumId w:val="13"/>
  </w:num>
  <w:num w:numId="12" w16cid:durableId="1260017354">
    <w:abstractNumId w:val="14"/>
  </w:num>
  <w:num w:numId="13" w16cid:durableId="374232952">
    <w:abstractNumId w:val="25"/>
  </w:num>
  <w:num w:numId="14" w16cid:durableId="1212352291">
    <w:abstractNumId w:val="23"/>
  </w:num>
  <w:num w:numId="15" w16cid:durableId="110169663">
    <w:abstractNumId w:val="14"/>
  </w:num>
  <w:num w:numId="16" w16cid:durableId="504978580">
    <w:abstractNumId w:val="24"/>
  </w:num>
  <w:num w:numId="17" w16cid:durableId="350575770">
    <w:abstractNumId w:val="4"/>
  </w:num>
  <w:num w:numId="18" w16cid:durableId="165168809">
    <w:abstractNumId w:val="16"/>
  </w:num>
  <w:num w:numId="19" w16cid:durableId="453712213">
    <w:abstractNumId w:val="3"/>
  </w:num>
  <w:num w:numId="20" w16cid:durableId="911701784">
    <w:abstractNumId w:val="17"/>
  </w:num>
  <w:num w:numId="21" w16cid:durableId="906186775">
    <w:abstractNumId w:val="19"/>
  </w:num>
  <w:num w:numId="22" w16cid:durableId="494541236">
    <w:abstractNumId w:val="15"/>
  </w:num>
  <w:num w:numId="23" w16cid:durableId="1159076687">
    <w:abstractNumId w:val="14"/>
  </w:num>
  <w:num w:numId="24" w16cid:durableId="390422596">
    <w:abstractNumId w:val="14"/>
  </w:num>
  <w:num w:numId="25" w16cid:durableId="289476725">
    <w:abstractNumId w:val="14"/>
  </w:num>
  <w:num w:numId="26" w16cid:durableId="1423725521">
    <w:abstractNumId w:val="14"/>
  </w:num>
  <w:num w:numId="27" w16cid:durableId="2016688634">
    <w:abstractNumId w:val="14"/>
  </w:num>
  <w:num w:numId="28" w16cid:durableId="913782059">
    <w:abstractNumId w:val="14"/>
  </w:num>
  <w:num w:numId="29" w16cid:durableId="829324812">
    <w:abstractNumId w:val="11"/>
  </w:num>
  <w:num w:numId="30" w16cid:durableId="364527388">
    <w:abstractNumId w:val="10"/>
  </w:num>
  <w:num w:numId="31" w16cid:durableId="484273957">
    <w:abstractNumId w:val="14"/>
  </w:num>
  <w:num w:numId="32" w16cid:durableId="1267300540">
    <w:abstractNumId w:val="14"/>
  </w:num>
  <w:num w:numId="33" w16cid:durableId="35282011">
    <w:abstractNumId w:val="14"/>
  </w:num>
  <w:num w:numId="34" w16cid:durableId="849873159">
    <w:abstractNumId w:val="14"/>
  </w:num>
  <w:num w:numId="35" w16cid:durableId="142820468">
    <w:abstractNumId w:val="20"/>
  </w:num>
  <w:num w:numId="36" w16cid:durableId="527990679">
    <w:abstractNumId w:val="6"/>
  </w:num>
  <w:num w:numId="37" w16cid:durableId="1750691523">
    <w:abstractNumId w:val="27"/>
  </w:num>
  <w:num w:numId="38" w16cid:durableId="1244874388">
    <w:abstractNumId w:val="18"/>
  </w:num>
  <w:num w:numId="39" w16cid:durableId="1799033809">
    <w:abstractNumId w:val="26"/>
  </w:num>
  <w:num w:numId="40" w16cid:durableId="999430226">
    <w:abstractNumId w:val="8"/>
  </w:num>
  <w:num w:numId="41" w16cid:durableId="76677397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efaultTableStyle w:val="GridTable4-Accent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rQUANT+pHywAAAA="/>
  </w:docVars>
  <w:rsids>
    <w:rsidRoot w:val="00533844"/>
    <w:rsid w:val="000054E6"/>
    <w:rsid w:val="00016B3E"/>
    <w:rsid w:val="0002246B"/>
    <w:rsid w:val="00023047"/>
    <w:rsid w:val="00027C54"/>
    <w:rsid w:val="00030343"/>
    <w:rsid w:val="000312F4"/>
    <w:rsid w:val="00033469"/>
    <w:rsid w:val="000363FF"/>
    <w:rsid w:val="00040D8A"/>
    <w:rsid w:val="000467D7"/>
    <w:rsid w:val="00052227"/>
    <w:rsid w:val="00060428"/>
    <w:rsid w:val="00061F19"/>
    <w:rsid w:val="000629B3"/>
    <w:rsid w:val="00064F9E"/>
    <w:rsid w:val="00066A1B"/>
    <w:rsid w:val="00074EAD"/>
    <w:rsid w:val="00075AF7"/>
    <w:rsid w:val="000765C2"/>
    <w:rsid w:val="00082C9E"/>
    <w:rsid w:val="00083DA1"/>
    <w:rsid w:val="0008483E"/>
    <w:rsid w:val="000958C5"/>
    <w:rsid w:val="000A08F0"/>
    <w:rsid w:val="000A3E05"/>
    <w:rsid w:val="000A589D"/>
    <w:rsid w:val="000B149A"/>
    <w:rsid w:val="000B63E7"/>
    <w:rsid w:val="000B6DFB"/>
    <w:rsid w:val="000D2384"/>
    <w:rsid w:val="00105AA9"/>
    <w:rsid w:val="00110674"/>
    <w:rsid w:val="001123BD"/>
    <w:rsid w:val="001160C4"/>
    <w:rsid w:val="00116155"/>
    <w:rsid w:val="00125412"/>
    <w:rsid w:val="001415E0"/>
    <w:rsid w:val="00142D96"/>
    <w:rsid w:val="00151FA0"/>
    <w:rsid w:val="001837CC"/>
    <w:rsid w:val="001912F7"/>
    <w:rsid w:val="00194C0E"/>
    <w:rsid w:val="001A0236"/>
    <w:rsid w:val="001D0875"/>
    <w:rsid w:val="001D21E1"/>
    <w:rsid w:val="001D2728"/>
    <w:rsid w:val="001D43EE"/>
    <w:rsid w:val="001D7B9E"/>
    <w:rsid w:val="001E0F26"/>
    <w:rsid w:val="001E1F91"/>
    <w:rsid w:val="001E32AD"/>
    <w:rsid w:val="001E3B81"/>
    <w:rsid w:val="001E46CC"/>
    <w:rsid w:val="001F4745"/>
    <w:rsid w:val="001F7CBA"/>
    <w:rsid w:val="00202DF6"/>
    <w:rsid w:val="002069F6"/>
    <w:rsid w:val="002132D2"/>
    <w:rsid w:val="0022176F"/>
    <w:rsid w:val="00225283"/>
    <w:rsid w:val="00240065"/>
    <w:rsid w:val="00240B1B"/>
    <w:rsid w:val="00257A05"/>
    <w:rsid w:val="00270191"/>
    <w:rsid w:val="002719D2"/>
    <w:rsid w:val="00272506"/>
    <w:rsid w:val="002749E1"/>
    <w:rsid w:val="002776DC"/>
    <w:rsid w:val="00281565"/>
    <w:rsid w:val="0028616F"/>
    <w:rsid w:val="00286EBF"/>
    <w:rsid w:val="00291C52"/>
    <w:rsid w:val="002950A3"/>
    <w:rsid w:val="002A4C30"/>
    <w:rsid w:val="002A6BDC"/>
    <w:rsid w:val="002B7A70"/>
    <w:rsid w:val="002C4255"/>
    <w:rsid w:val="002C656C"/>
    <w:rsid w:val="002C6B70"/>
    <w:rsid w:val="002D4C23"/>
    <w:rsid w:val="002D65D6"/>
    <w:rsid w:val="002D6D4B"/>
    <w:rsid w:val="002D6FB9"/>
    <w:rsid w:val="002E4B51"/>
    <w:rsid w:val="002F688F"/>
    <w:rsid w:val="002F7848"/>
    <w:rsid w:val="002F7E56"/>
    <w:rsid w:val="003100D9"/>
    <w:rsid w:val="0031405B"/>
    <w:rsid w:val="0032169B"/>
    <w:rsid w:val="00326EBD"/>
    <w:rsid w:val="003312D8"/>
    <w:rsid w:val="0035244E"/>
    <w:rsid w:val="003663CD"/>
    <w:rsid w:val="00390282"/>
    <w:rsid w:val="00396717"/>
    <w:rsid w:val="003A55DA"/>
    <w:rsid w:val="003B5AFC"/>
    <w:rsid w:val="003C1389"/>
    <w:rsid w:val="003C262B"/>
    <w:rsid w:val="003C4926"/>
    <w:rsid w:val="003D4D83"/>
    <w:rsid w:val="003D7910"/>
    <w:rsid w:val="003E07D3"/>
    <w:rsid w:val="003E4700"/>
    <w:rsid w:val="003E4BF7"/>
    <w:rsid w:val="003E7A0A"/>
    <w:rsid w:val="003F1869"/>
    <w:rsid w:val="003F3844"/>
    <w:rsid w:val="00406B4F"/>
    <w:rsid w:val="00406F7F"/>
    <w:rsid w:val="00414315"/>
    <w:rsid w:val="0041594A"/>
    <w:rsid w:val="004171E2"/>
    <w:rsid w:val="00420EDB"/>
    <w:rsid w:val="0042237C"/>
    <w:rsid w:val="004242AE"/>
    <w:rsid w:val="00437AAB"/>
    <w:rsid w:val="00443725"/>
    <w:rsid w:val="004447EF"/>
    <w:rsid w:val="00444C0D"/>
    <w:rsid w:val="00450480"/>
    <w:rsid w:val="0045359E"/>
    <w:rsid w:val="004561BF"/>
    <w:rsid w:val="00457D13"/>
    <w:rsid w:val="00461EA6"/>
    <w:rsid w:val="00463BBC"/>
    <w:rsid w:val="0047202B"/>
    <w:rsid w:val="004720E9"/>
    <w:rsid w:val="00484261"/>
    <w:rsid w:val="004845FC"/>
    <w:rsid w:val="004855AE"/>
    <w:rsid w:val="004A1F4B"/>
    <w:rsid w:val="004A7A96"/>
    <w:rsid w:val="004B1E99"/>
    <w:rsid w:val="004B5C1A"/>
    <w:rsid w:val="004C0284"/>
    <w:rsid w:val="004D6905"/>
    <w:rsid w:val="004F3554"/>
    <w:rsid w:val="004F4698"/>
    <w:rsid w:val="004F4A1F"/>
    <w:rsid w:val="0050792F"/>
    <w:rsid w:val="00510A67"/>
    <w:rsid w:val="00514E12"/>
    <w:rsid w:val="00521190"/>
    <w:rsid w:val="0053057F"/>
    <w:rsid w:val="00530D30"/>
    <w:rsid w:val="00533844"/>
    <w:rsid w:val="00540586"/>
    <w:rsid w:val="00542EAD"/>
    <w:rsid w:val="00550BE6"/>
    <w:rsid w:val="005559F7"/>
    <w:rsid w:val="005578F0"/>
    <w:rsid w:val="00561876"/>
    <w:rsid w:val="00564E90"/>
    <w:rsid w:val="00567BF3"/>
    <w:rsid w:val="00570420"/>
    <w:rsid w:val="00571B78"/>
    <w:rsid w:val="00575D96"/>
    <w:rsid w:val="00581A04"/>
    <w:rsid w:val="00582771"/>
    <w:rsid w:val="005903BB"/>
    <w:rsid w:val="005957FA"/>
    <w:rsid w:val="00596A80"/>
    <w:rsid w:val="005A3D79"/>
    <w:rsid w:val="005A44BF"/>
    <w:rsid w:val="005A7780"/>
    <w:rsid w:val="005B1F1C"/>
    <w:rsid w:val="005B3EC3"/>
    <w:rsid w:val="005B6502"/>
    <w:rsid w:val="005C04EA"/>
    <w:rsid w:val="005C296A"/>
    <w:rsid w:val="005C5400"/>
    <w:rsid w:val="005E3388"/>
    <w:rsid w:val="005E44D4"/>
    <w:rsid w:val="005E6B9B"/>
    <w:rsid w:val="00600B05"/>
    <w:rsid w:val="00604939"/>
    <w:rsid w:val="0061297F"/>
    <w:rsid w:val="00624864"/>
    <w:rsid w:val="006265F7"/>
    <w:rsid w:val="00632117"/>
    <w:rsid w:val="0063706F"/>
    <w:rsid w:val="00650108"/>
    <w:rsid w:val="00656B4D"/>
    <w:rsid w:val="0068424B"/>
    <w:rsid w:val="00684685"/>
    <w:rsid w:val="0068633E"/>
    <w:rsid w:val="006916B5"/>
    <w:rsid w:val="00693FDD"/>
    <w:rsid w:val="006972E6"/>
    <w:rsid w:val="006A4C4F"/>
    <w:rsid w:val="006A514C"/>
    <w:rsid w:val="006B31AE"/>
    <w:rsid w:val="006B3C7E"/>
    <w:rsid w:val="006B5896"/>
    <w:rsid w:val="006C2E9A"/>
    <w:rsid w:val="006D69DF"/>
    <w:rsid w:val="006E3928"/>
    <w:rsid w:val="006E3B8D"/>
    <w:rsid w:val="00714F3B"/>
    <w:rsid w:val="0072465C"/>
    <w:rsid w:val="00725257"/>
    <w:rsid w:val="00732D36"/>
    <w:rsid w:val="0073545D"/>
    <w:rsid w:val="007440FD"/>
    <w:rsid w:val="00762283"/>
    <w:rsid w:val="00771A78"/>
    <w:rsid w:val="00771E42"/>
    <w:rsid w:val="007761B9"/>
    <w:rsid w:val="0078257B"/>
    <w:rsid w:val="00785A50"/>
    <w:rsid w:val="00797CEE"/>
    <w:rsid w:val="007A0E3B"/>
    <w:rsid w:val="007A4A8A"/>
    <w:rsid w:val="007A51AD"/>
    <w:rsid w:val="007C6FC7"/>
    <w:rsid w:val="007D0A2F"/>
    <w:rsid w:val="007D3450"/>
    <w:rsid w:val="007D4418"/>
    <w:rsid w:val="007D7EC9"/>
    <w:rsid w:val="007F570C"/>
    <w:rsid w:val="00802C65"/>
    <w:rsid w:val="008039D4"/>
    <w:rsid w:val="00807055"/>
    <w:rsid w:val="008073D8"/>
    <w:rsid w:val="00813A5D"/>
    <w:rsid w:val="0081629E"/>
    <w:rsid w:val="00820A43"/>
    <w:rsid w:val="008350F5"/>
    <w:rsid w:val="008476EC"/>
    <w:rsid w:val="00860A59"/>
    <w:rsid w:val="00863D0B"/>
    <w:rsid w:val="0086534C"/>
    <w:rsid w:val="00873043"/>
    <w:rsid w:val="00874C4F"/>
    <w:rsid w:val="008A267F"/>
    <w:rsid w:val="008B585B"/>
    <w:rsid w:val="008D4D13"/>
    <w:rsid w:val="008E0243"/>
    <w:rsid w:val="008E6572"/>
    <w:rsid w:val="008E6D76"/>
    <w:rsid w:val="008F28D4"/>
    <w:rsid w:val="008F4979"/>
    <w:rsid w:val="00901C32"/>
    <w:rsid w:val="00903689"/>
    <w:rsid w:val="00917F9B"/>
    <w:rsid w:val="009222EB"/>
    <w:rsid w:val="00922B44"/>
    <w:rsid w:val="009253DD"/>
    <w:rsid w:val="00931B9E"/>
    <w:rsid w:val="00933033"/>
    <w:rsid w:val="00940FF4"/>
    <w:rsid w:val="009476FF"/>
    <w:rsid w:val="009515F8"/>
    <w:rsid w:val="00955DFA"/>
    <w:rsid w:val="009630E5"/>
    <w:rsid w:val="00972165"/>
    <w:rsid w:val="00986586"/>
    <w:rsid w:val="00987846"/>
    <w:rsid w:val="00997200"/>
    <w:rsid w:val="00997BC1"/>
    <w:rsid w:val="009A1BE8"/>
    <w:rsid w:val="009A3305"/>
    <w:rsid w:val="009A5860"/>
    <w:rsid w:val="009B2D94"/>
    <w:rsid w:val="009B5A8C"/>
    <w:rsid w:val="009B5C5A"/>
    <w:rsid w:val="009D012E"/>
    <w:rsid w:val="009D4D55"/>
    <w:rsid w:val="009D4DDC"/>
    <w:rsid w:val="009D4E9D"/>
    <w:rsid w:val="009E462D"/>
    <w:rsid w:val="009F56E8"/>
    <w:rsid w:val="00A03A5E"/>
    <w:rsid w:val="00A30461"/>
    <w:rsid w:val="00A3158A"/>
    <w:rsid w:val="00A33AB5"/>
    <w:rsid w:val="00A37A6F"/>
    <w:rsid w:val="00A52FEE"/>
    <w:rsid w:val="00A561CC"/>
    <w:rsid w:val="00A609A9"/>
    <w:rsid w:val="00A624B4"/>
    <w:rsid w:val="00A6381E"/>
    <w:rsid w:val="00A63C3F"/>
    <w:rsid w:val="00A71C5E"/>
    <w:rsid w:val="00A73899"/>
    <w:rsid w:val="00A84D02"/>
    <w:rsid w:val="00A91D16"/>
    <w:rsid w:val="00A944B1"/>
    <w:rsid w:val="00AB1F1B"/>
    <w:rsid w:val="00AC1076"/>
    <w:rsid w:val="00AC3727"/>
    <w:rsid w:val="00AD6179"/>
    <w:rsid w:val="00AD6D2B"/>
    <w:rsid w:val="00AE705A"/>
    <w:rsid w:val="00AF0765"/>
    <w:rsid w:val="00AF7784"/>
    <w:rsid w:val="00B10C0F"/>
    <w:rsid w:val="00B27C0D"/>
    <w:rsid w:val="00B41B20"/>
    <w:rsid w:val="00B421B4"/>
    <w:rsid w:val="00B460FD"/>
    <w:rsid w:val="00B46201"/>
    <w:rsid w:val="00B4725A"/>
    <w:rsid w:val="00B54D8E"/>
    <w:rsid w:val="00B54F43"/>
    <w:rsid w:val="00B56701"/>
    <w:rsid w:val="00B613CB"/>
    <w:rsid w:val="00B613E8"/>
    <w:rsid w:val="00B63871"/>
    <w:rsid w:val="00B770E9"/>
    <w:rsid w:val="00B811DD"/>
    <w:rsid w:val="00B940B4"/>
    <w:rsid w:val="00B95207"/>
    <w:rsid w:val="00B96061"/>
    <w:rsid w:val="00B96382"/>
    <w:rsid w:val="00BA63D8"/>
    <w:rsid w:val="00BB1A4E"/>
    <w:rsid w:val="00BC34BB"/>
    <w:rsid w:val="00BD0B4F"/>
    <w:rsid w:val="00BE2FD9"/>
    <w:rsid w:val="00BE58CB"/>
    <w:rsid w:val="00BE7C16"/>
    <w:rsid w:val="00C02CA6"/>
    <w:rsid w:val="00C15FF2"/>
    <w:rsid w:val="00C166F9"/>
    <w:rsid w:val="00C21129"/>
    <w:rsid w:val="00C21C8D"/>
    <w:rsid w:val="00C40872"/>
    <w:rsid w:val="00C45E2B"/>
    <w:rsid w:val="00C528ED"/>
    <w:rsid w:val="00C62FA4"/>
    <w:rsid w:val="00C65B8C"/>
    <w:rsid w:val="00C71C18"/>
    <w:rsid w:val="00C94ADE"/>
    <w:rsid w:val="00CA2BF6"/>
    <w:rsid w:val="00CA3D0B"/>
    <w:rsid w:val="00CB1040"/>
    <w:rsid w:val="00CB3E55"/>
    <w:rsid w:val="00CC1A4C"/>
    <w:rsid w:val="00CC7050"/>
    <w:rsid w:val="00CD0733"/>
    <w:rsid w:val="00CE4075"/>
    <w:rsid w:val="00CE4E75"/>
    <w:rsid w:val="00CE517C"/>
    <w:rsid w:val="00CE7FB5"/>
    <w:rsid w:val="00D0108A"/>
    <w:rsid w:val="00D052FC"/>
    <w:rsid w:val="00D05910"/>
    <w:rsid w:val="00D14019"/>
    <w:rsid w:val="00D16C10"/>
    <w:rsid w:val="00D26366"/>
    <w:rsid w:val="00D321AF"/>
    <w:rsid w:val="00D4063C"/>
    <w:rsid w:val="00D5622E"/>
    <w:rsid w:val="00D64C05"/>
    <w:rsid w:val="00D64CF3"/>
    <w:rsid w:val="00D70734"/>
    <w:rsid w:val="00D74FC4"/>
    <w:rsid w:val="00D77AF3"/>
    <w:rsid w:val="00DA296D"/>
    <w:rsid w:val="00DA6EF4"/>
    <w:rsid w:val="00DB40B4"/>
    <w:rsid w:val="00DC0F70"/>
    <w:rsid w:val="00DC11C1"/>
    <w:rsid w:val="00DC13F3"/>
    <w:rsid w:val="00DC1B68"/>
    <w:rsid w:val="00DC6502"/>
    <w:rsid w:val="00DE0624"/>
    <w:rsid w:val="00DE3D60"/>
    <w:rsid w:val="00DE4790"/>
    <w:rsid w:val="00DF67BA"/>
    <w:rsid w:val="00E10DF7"/>
    <w:rsid w:val="00E11116"/>
    <w:rsid w:val="00E112B1"/>
    <w:rsid w:val="00E13011"/>
    <w:rsid w:val="00E15B12"/>
    <w:rsid w:val="00E2214D"/>
    <w:rsid w:val="00E22FF3"/>
    <w:rsid w:val="00E32360"/>
    <w:rsid w:val="00E333A5"/>
    <w:rsid w:val="00E37304"/>
    <w:rsid w:val="00E40B41"/>
    <w:rsid w:val="00E41164"/>
    <w:rsid w:val="00E43D5B"/>
    <w:rsid w:val="00E50B3D"/>
    <w:rsid w:val="00E51141"/>
    <w:rsid w:val="00E8044D"/>
    <w:rsid w:val="00E8679C"/>
    <w:rsid w:val="00E938BA"/>
    <w:rsid w:val="00EA0F0D"/>
    <w:rsid w:val="00EA5079"/>
    <w:rsid w:val="00EB530C"/>
    <w:rsid w:val="00EB5ED8"/>
    <w:rsid w:val="00EB6B99"/>
    <w:rsid w:val="00EC2153"/>
    <w:rsid w:val="00ED057B"/>
    <w:rsid w:val="00ED5386"/>
    <w:rsid w:val="00EE4808"/>
    <w:rsid w:val="00EE7443"/>
    <w:rsid w:val="00EF365C"/>
    <w:rsid w:val="00EF7EE9"/>
    <w:rsid w:val="00F152E0"/>
    <w:rsid w:val="00F1790E"/>
    <w:rsid w:val="00F26044"/>
    <w:rsid w:val="00F265EC"/>
    <w:rsid w:val="00F2791F"/>
    <w:rsid w:val="00F306FA"/>
    <w:rsid w:val="00F373BC"/>
    <w:rsid w:val="00F40C95"/>
    <w:rsid w:val="00F41141"/>
    <w:rsid w:val="00F472ED"/>
    <w:rsid w:val="00F53077"/>
    <w:rsid w:val="00F66ADE"/>
    <w:rsid w:val="00F87807"/>
    <w:rsid w:val="00F952AE"/>
    <w:rsid w:val="00FA7918"/>
    <w:rsid w:val="00FB05CA"/>
    <w:rsid w:val="00FB4AB7"/>
    <w:rsid w:val="00FB508B"/>
    <w:rsid w:val="00FB780F"/>
    <w:rsid w:val="00FC47FC"/>
    <w:rsid w:val="00FC772B"/>
    <w:rsid w:val="00FC77A4"/>
    <w:rsid w:val="00FD63E8"/>
    <w:rsid w:val="00FD6650"/>
    <w:rsid w:val="00FE2A33"/>
    <w:rsid w:val="00FF58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B6F1955"/>
  <w15:docId w15:val="{08587558-36F4-4D3C-9BC6-55497BF9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2"/>
      </w:numPr>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2"/>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2"/>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YC Bule"/>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0EDB"/>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3312D8"/>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qFormat/>
    <w:rsid w:val="00257A05"/>
    <w:rPr>
      <w:color w:val="000000" w:themeColor="text1"/>
      <w:sz w:val="18"/>
      <w:lang w:val="en-US"/>
    </w:rPr>
  </w:style>
  <w:style w:type="paragraph" w:styleId="Bibliography">
    <w:name w:val="Bibliography"/>
    <w:basedOn w:val="Normal"/>
    <w:next w:val="Normal"/>
    <w:uiPriority w:val="37"/>
    <w:semiHidden/>
    <w:unhideWhenUsed/>
    <w:rsid w:val="00DA296D"/>
    <w:pPr>
      <w:spacing w:after="0" w:line="240" w:lineRule="auto"/>
    </w:pPr>
    <w:rPr>
      <w:rFonts w:ascii="Lato" w:eastAsia="Times New Roman" w:hAnsi="Lato" w:cs="Times New Roman"/>
      <w:color w:val="auto"/>
      <w:sz w:val="20"/>
      <w:szCs w:val="24"/>
      <w:lang w:eastAsia="de-DE"/>
    </w:rPr>
  </w:style>
  <w:style w:type="paragraph" w:styleId="ListBullet3">
    <w:name w:val="List Bullet 3"/>
    <w:basedOn w:val="Normal"/>
    <w:semiHidden/>
    <w:rsid w:val="00DA296D"/>
    <w:pPr>
      <w:numPr>
        <w:numId w:val="5"/>
      </w:numPr>
      <w:spacing w:after="0" w:line="240" w:lineRule="auto"/>
    </w:pPr>
    <w:rPr>
      <w:rFonts w:ascii="Lato" w:eastAsia="Times New Roman" w:hAnsi="Lato" w:cs="Times New Roman"/>
      <w:color w:val="auto"/>
      <w:sz w:val="20"/>
      <w:szCs w:val="24"/>
      <w:lang w:eastAsia="de-DE"/>
    </w:rPr>
  </w:style>
  <w:style w:type="character" w:styleId="Strong">
    <w:name w:val="Strong"/>
    <w:basedOn w:val="DefaultParagraphFont"/>
    <w:uiPriority w:val="22"/>
    <w:qFormat/>
    <w:rsid w:val="00922B44"/>
    <w:rPr>
      <w:b/>
      <w:bCs/>
    </w:rPr>
  </w:style>
  <w:style w:type="paragraph" w:styleId="Revision">
    <w:name w:val="Revision"/>
    <w:hidden/>
    <w:uiPriority w:val="99"/>
    <w:semiHidden/>
    <w:rsid w:val="0072465C"/>
    <w:pPr>
      <w:spacing w:after="0" w:line="240" w:lineRule="auto"/>
    </w:pPr>
    <w:rPr>
      <w:color w:val="000000" w:themeColor="text1"/>
      <w:sz w:val="18"/>
      <w:lang w:val="en-US"/>
    </w:rPr>
  </w:style>
  <w:style w:type="paragraph" w:customStyle="1" w:styleId="TableParagraph">
    <w:name w:val="Table Paragraph"/>
    <w:basedOn w:val="Normal"/>
    <w:uiPriority w:val="1"/>
    <w:qFormat/>
    <w:rsid w:val="003E4700"/>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5E3388"/>
    <w:rPr>
      <w:color w:val="605E5C"/>
      <w:shd w:val="clear" w:color="auto" w:fill="E1DFDD"/>
    </w:rPr>
  </w:style>
  <w:style w:type="table" w:styleId="GridTable6Colorful-Accent5">
    <w:name w:val="Grid Table 6 Colorful Accent 5"/>
    <w:basedOn w:val="TableNormal"/>
    <w:uiPriority w:val="51"/>
    <w:rsid w:val="005E3388"/>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 w:type="table" w:styleId="ListTable4">
    <w:name w:val="List Table 4"/>
    <w:basedOn w:val="TableNormal"/>
    <w:uiPriority w:val="49"/>
    <w:rsid w:val="00E130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248416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76B32A070C4346BEF6743775F4F890"/>
        <w:category>
          <w:name w:val="General"/>
          <w:gallery w:val="placeholder"/>
        </w:category>
        <w:types>
          <w:type w:val="bbPlcHdr"/>
        </w:types>
        <w:behaviors>
          <w:behavior w:val="content"/>
        </w:behaviors>
        <w:guid w:val="{E0670AFE-E252-45D9-A6FE-4DABCC494F28}"/>
      </w:docPartPr>
      <w:docPartBody>
        <w:p w:rsidR="004C6C2A" w:rsidRDefault="00D27C40" w:rsidP="00D27C40">
          <w:pPr>
            <w:pStyle w:val="4576B32A070C4346BEF6743775F4F8903"/>
          </w:pPr>
          <w:r w:rsidRPr="00DE3D60">
            <w:rPr>
              <w:color w:val="808080" w:themeColor="background1" w:themeShade="80"/>
            </w:rPr>
            <w:t>[Document title]</w:t>
          </w:r>
        </w:p>
      </w:docPartBody>
    </w:docPart>
    <w:docPart>
      <w:docPartPr>
        <w:name w:val="A19966F3DEAF56418CB8A1796BD15013"/>
        <w:category>
          <w:name w:val="General"/>
          <w:gallery w:val="placeholder"/>
        </w:category>
        <w:types>
          <w:type w:val="bbPlcHdr"/>
        </w:types>
        <w:behaviors>
          <w:behavior w:val="content"/>
        </w:behaviors>
        <w:guid w:val="{2BCEF310-790C-6D42-8D96-12457932BD20}"/>
      </w:docPartPr>
      <w:docPartBody>
        <w:p w:rsidR="00744446" w:rsidRDefault="00640594" w:rsidP="00640594">
          <w:pPr>
            <w:pStyle w:val="A19966F3DEAF56418CB8A1796BD15013"/>
          </w:pPr>
          <w:r w:rsidRPr="00A561CC">
            <w:rPr>
              <w:color w:val="808080" w:themeColor="background1" w:themeShade="80"/>
            </w:rPr>
            <w:t>[Document title]</w:t>
          </w:r>
        </w:p>
      </w:docPartBody>
    </w:docPart>
    <w:docPart>
      <w:docPartPr>
        <w:name w:val="8D7C0DEF5EAD4C3AB82A55C5CB3EF13C"/>
        <w:category>
          <w:name w:val="General"/>
          <w:gallery w:val="placeholder"/>
        </w:category>
        <w:types>
          <w:type w:val="bbPlcHdr"/>
        </w:types>
        <w:behaviors>
          <w:behavior w:val="content"/>
        </w:behaviors>
        <w:guid w:val="{33D361BB-FC72-4D8C-AED6-B321C9E76FFA}"/>
      </w:docPartPr>
      <w:docPartBody>
        <w:p w:rsidR="003D7A4B" w:rsidRDefault="001A3B3A" w:rsidP="001A3B3A">
          <w:pPr>
            <w:pStyle w:val="8D7C0DEF5EAD4C3AB82A55C5CB3EF13C"/>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44BCC"/>
    <w:rsid w:val="00103045"/>
    <w:rsid w:val="00152630"/>
    <w:rsid w:val="001A3B3A"/>
    <w:rsid w:val="00281565"/>
    <w:rsid w:val="002B1283"/>
    <w:rsid w:val="00336DCB"/>
    <w:rsid w:val="00381449"/>
    <w:rsid w:val="003D7A4B"/>
    <w:rsid w:val="003E07D3"/>
    <w:rsid w:val="004C6C2A"/>
    <w:rsid w:val="00505CC6"/>
    <w:rsid w:val="0051095F"/>
    <w:rsid w:val="00560A27"/>
    <w:rsid w:val="00571B78"/>
    <w:rsid w:val="00640594"/>
    <w:rsid w:val="006666DF"/>
    <w:rsid w:val="006E3B8D"/>
    <w:rsid w:val="006F26B5"/>
    <w:rsid w:val="00744446"/>
    <w:rsid w:val="00782098"/>
    <w:rsid w:val="007A7D1C"/>
    <w:rsid w:val="007B1189"/>
    <w:rsid w:val="007F570C"/>
    <w:rsid w:val="008039D4"/>
    <w:rsid w:val="008A45C5"/>
    <w:rsid w:val="008C6C3D"/>
    <w:rsid w:val="008E0430"/>
    <w:rsid w:val="008E6A6D"/>
    <w:rsid w:val="00901C32"/>
    <w:rsid w:val="00946BC8"/>
    <w:rsid w:val="00953DA8"/>
    <w:rsid w:val="00993AA9"/>
    <w:rsid w:val="009F3B05"/>
    <w:rsid w:val="00A31B7C"/>
    <w:rsid w:val="00A71C5E"/>
    <w:rsid w:val="00A944B1"/>
    <w:rsid w:val="00AD03E4"/>
    <w:rsid w:val="00AF414A"/>
    <w:rsid w:val="00B019E0"/>
    <w:rsid w:val="00B128D9"/>
    <w:rsid w:val="00B613E8"/>
    <w:rsid w:val="00BA7A54"/>
    <w:rsid w:val="00BC74EA"/>
    <w:rsid w:val="00BE4E3C"/>
    <w:rsid w:val="00C02CA6"/>
    <w:rsid w:val="00C063F1"/>
    <w:rsid w:val="00C246C5"/>
    <w:rsid w:val="00C42CE3"/>
    <w:rsid w:val="00C61779"/>
    <w:rsid w:val="00D003B9"/>
    <w:rsid w:val="00D27C40"/>
    <w:rsid w:val="00DC50E9"/>
    <w:rsid w:val="00E47477"/>
    <w:rsid w:val="00E52C54"/>
    <w:rsid w:val="00EE0704"/>
    <w:rsid w:val="00F02244"/>
    <w:rsid w:val="00F1613D"/>
    <w:rsid w:val="00FA6DFC"/>
    <w:rsid w:val="00FC772B"/>
    <w:rsid w:val="00FC77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4576B32A070C4346BEF6743775F4F8903">
    <w:name w:val="4576B32A070C4346BEF6743775F4F8903"/>
    <w:rsid w:val="00D27C40"/>
    <w:pPr>
      <w:tabs>
        <w:tab w:val="center" w:pos="4513"/>
        <w:tab w:val="right" w:pos="9026"/>
      </w:tabs>
      <w:spacing w:after="0" w:line="240" w:lineRule="auto"/>
    </w:pPr>
    <w:rPr>
      <w:rFonts w:eastAsiaTheme="minorHAnsi"/>
      <w:color w:val="000000" w:themeColor="text1"/>
      <w:sz w:val="18"/>
      <w:lang w:val="en-US" w:eastAsia="en-US"/>
    </w:rPr>
  </w:style>
  <w:style w:type="paragraph" w:customStyle="1" w:styleId="A19966F3DEAF56418CB8A1796BD15013">
    <w:name w:val="A19966F3DEAF56418CB8A1796BD15013"/>
    <w:rsid w:val="00640594"/>
    <w:pPr>
      <w:spacing w:after="0" w:line="240" w:lineRule="auto"/>
    </w:pPr>
    <w:rPr>
      <w:sz w:val="24"/>
      <w:szCs w:val="24"/>
      <w:lang w:eastAsia="en-US"/>
    </w:rPr>
  </w:style>
  <w:style w:type="paragraph" w:customStyle="1" w:styleId="8D7C0DEF5EAD4C3AB82A55C5CB3EF13C">
    <w:name w:val="8D7C0DEF5EAD4C3AB82A55C5CB3EF13C"/>
    <w:rsid w:val="001A3B3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outlines UAE Public Prosecution’s framework for how users are authorized and granted appropriate privileges, as well as how these are reviewed and revoked when necessary and includes appropriate controls to prevent users from obtaining unauthorized privileges or access.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ED743F-AC15-4F36-B1EE-D968DEF8D4B4}">
  <ds:schemaRefs>
    <ds:schemaRef ds:uri="http://schemas.openxmlformats.org/officeDocument/2006/bibliography"/>
  </ds:schemaRefs>
</ds:datastoreItem>
</file>

<file path=customXml/itemProps3.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4.xml><?xml version="1.0" encoding="utf-8"?>
<ds:datastoreItem xmlns:ds="http://schemas.openxmlformats.org/officeDocument/2006/customXml" ds:itemID="{ED8E3DE6-92CC-4305-B68A-E1B16830D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12</Pages>
  <Words>3052</Words>
  <Characters>17400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Access Control Policy</vt:lpstr>
    </vt:vector>
  </TitlesOfParts>
  <Company>CPX Holding LLC</Company>
  <LinksUpToDate>false</LinksUpToDate>
  <CharactersWithSpaces>20412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subject>UAEPP-004-Access Control Policy-0.1</dc:subject>
  <dc:creator>Author Name</dc:creator>
  <cp:keywords/>
  <dc:description/>
  <cp:lastModifiedBy>Amal  Faizal⁩</cp:lastModifiedBy>
  <cp:revision>1</cp:revision>
  <cp:lastPrinted>2023-03-29T09:55:00Z</cp:lastPrinted>
  <dcterms:created xsi:type="dcterms:W3CDTF">2025-02-07T05:09:00Z</dcterms:created>
  <dcterms:modified xsi:type="dcterms:W3CDTF">2026-01-12T17:54:00Z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