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6ACB" w14:textId="77777777" w:rsidR="0053385C" w:rsidRDefault="0053385C" w:rsidP="002E527D">
      <w:pPr>
        <w:ind w:left="284" w:hanging="360"/>
        <w:jc w:val="both"/>
      </w:pPr>
    </w:p>
    <w:p w14:paraId="1191205F" w14:textId="038345DD" w:rsidR="00DE5574" w:rsidRPr="00DE5574" w:rsidRDefault="00DE5574" w:rsidP="002E527D">
      <w:pPr>
        <w:pStyle w:val="ListParagraph"/>
        <w:numPr>
          <w:ilvl w:val="0"/>
          <w:numId w:val="2"/>
        </w:numPr>
        <w:ind w:left="284"/>
        <w:jc w:val="both"/>
        <w:rPr>
          <w:b/>
          <w:bCs/>
        </w:rPr>
      </w:pPr>
      <w:r w:rsidRPr="00DE5574">
        <w:rPr>
          <w:b/>
          <w:bCs/>
        </w:rPr>
        <w:t>INTRODUCTION:</w:t>
      </w:r>
    </w:p>
    <w:p w14:paraId="01D9F49A" w14:textId="3800F7F6" w:rsidR="00947D8A" w:rsidRDefault="00DE5574" w:rsidP="002E527D">
      <w:pPr>
        <w:ind w:left="284"/>
        <w:jc w:val="both"/>
      </w:pPr>
      <w:r w:rsidRPr="00DE5574">
        <w:t xml:space="preserve">Hybrid working describes an approach that combines on and </w:t>
      </w:r>
      <w:r w:rsidR="008C4427">
        <w:t>off-campus</w:t>
      </w:r>
      <w:r w:rsidRPr="00DE5574">
        <w:t xml:space="preserve"> working. Hybrid is an approach to working that encourages staff to work in a location appropriate to the task that they are undertaking, be that in the office, at home, or another location.</w:t>
      </w:r>
    </w:p>
    <w:p w14:paraId="3B566B92" w14:textId="0DD2F430" w:rsidR="00C50C20" w:rsidRDefault="00C50C20" w:rsidP="002E527D">
      <w:pPr>
        <w:pStyle w:val="ListParagraph"/>
        <w:numPr>
          <w:ilvl w:val="0"/>
          <w:numId w:val="3"/>
        </w:numPr>
        <w:jc w:val="both"/>
      </w:pPr>
      <w:r w:rsidRPr="00C50C20">
        <w:t>Hybrid working brings important benefits through offering staff flexibility and empowerment, trusting our people to flex where they work in consultation with their manager, and being managed on their performance based on measurable outputs.</w:t>
      </w:r>
    </w:p>
    <w:p w14:paraId="70EE8191" w14:textId="77777777" w:rsidR="00C50C20" w:rsidRDefault="00C50C20" w:rsidP="002E527D">
      <w:pPr>
        <w:pStyle w:val="ListParagraph"/>
        <w:ind w:left="644"/>
        <w:jc w:val="both"/>
      </w:pPr>
    </w:p>
    <w:p w14:paraId="0C7CA47A" w14:textId="6843FCF3" w:rsidR="00C50C20" w:rsidRDefault="00C50C20" w:rsidP="002E527D">
      <w:pPr>
        <w:pStyle w:val="ListParagraph"/>
        <w:numPr>
          <w:ilvl w:val="0"/>
          <w:numId w:val="3"/>
        </w:numPr>
        <w:jc w:val="both"/>
      </w:pPr>
      <w:r w:rsidRPr="00C50C20">
        <w:t xml:space="preserve">Hybrid working also brings challenges. </w:t>
      </w:r>
      <w:r w:rsidR="008C4427" w:rsidRPr="00C50C20">
        <w:t>It</w:t>
      </w:r>
      <w:r w:rsidRPr="00C50C20">
        <w:t xml:space="preserve"> may mean we interact less with our colleagues </w:t>
      </w:r>
      <w:r w:rsidR="002A4F20">
        <w:t>face-to-face</w:t>
      </w:r>
      <w:r w:rsidRPr="00C50C20">
        <w:t xml:space="preserve"> on campus. To make it work for everyone</w:t>
      </w:r>
      <w:r w:rsidR="002A4F20">
        <w:t>,</w:t>
      </w:r>
      <w:r w:rsidRPr="00C50C20">
        <w:t xml:space="preserve"> we </w:t>
      </w:r>
      <w:r w:rsidR="00136724">
        <w:t>must</w:t>
      </w:r>
      <w:r w:rsidRPr="00C50C20">
        <w:t xml:space="preserve"> live our Values more consciously. This means:  </w:t>
      </w:r>
    </w:p>
    <w:p w14:paraId="3FB31EDB" w14:textId="57BDDB17" w:rsidR="00C50C20" w:rsidRDefault="00C50C20" w:rsidP="002E527D">
      <w:pPr>
        <w:pStyle w:val="ListParagraph"/>
        <w:numPr>
          <w:ilvl w:val="0"/>
          <w:numId w:val="4"/>
        </w:numPr>
        <w:jc w:val="both"/>
      </w:pPr>
      <w:r w:rsidRPr="00C50C20">
        <w:t xml:space="preserve">Ensuring we act inclusively and with pride - seeking diverse perspectives and using and communicating everyone’s strengths – even when people aren’t visible.   </w:t>
      </w:r>
    </w:p>
    <w:p w14:paraId="65876018" w14:textId="4B1CE260" w:rsidR="00C50C20" w:rsidRDefault="00C50C20" w:rsidP="002E527D">
      <w:pPr>
        <w:pStyle w:val="ListParagraph"/>
        <w:numPr>
          <w:ilvl w:val="0"/>
          <w:numId w:val="4"/>
        </w:numPr>
        <w:jc w:val="both"/>
      </w:pPr>
      <w:r w:rsidRPr="00C50C20">
        <w:t xml:space="preserve">More intentionally communicating our shared purpose and ambition - as we are less likely to pick this up in “chance” conversation.  </w:t>
      </w:r>
    </w:p>
    <w:p w14:paraId="2DEF3E8F" w14:textId="736C26AA" w:rsidR="00C50C20" w:rsidRDefault="00C50C20" w:rsidP="002E527D">
      <w:pPr>
        <w:pStyle w:val="ListParagraph"/>
        <w:numPr>
          <w:ilvl w:val="0"/>
          <w:numId w:val="4"/>
        </w:numPr>
        <w:jc w:val="both"/>
      </w:pPr>
      <w:r w:rsidRPr="00C50C20">
        <w:t xml:space="preserve">Considering the synergies of our work and how we need to work collegially to deliver our shared objectives.  </w:t>
      </w:r>
    </w:p>
    <w:p w14:paraId="3BD5971B" w14:textId="68BFA3C1" w:rsidR="00C50C20" w:rsidRDefault="00C50C20" w:rsidP="002E527D">
      <w:pPr>
        <w:pStyle w:val="ListParagraph"/>
        <w:numPr>
          <w:ilvl w:val="0"/>
          <w:numId w:val="4"/>
        </w:numPr>
        <w:jc w:val="both"/>
      </w:pPr>
      <w:r w:rsidRPr="00C50C20">
        <w:t xml:space="preserve">Ensuring we act ethically – being accountable for </w:t>
      </w:r>
      <w:r w:rsidR="002A4F20">
        <w:t xml:space="preserve">the </w:t>
      </w:r>
      <w:r w:rsidRPr="00C50C20">
        <w:t>delivery and resolving issues</w:t>
      </w:r>
      <w:r>
        <w:t>.</w:t>
      </w:r>
    </w:p>
    <w:p w14:paraId="2DD970E3" w14:textId="77777777" w:rsidR="000118E7" w:rsidRDefault="000118E7" w:rsidP="002E527D">
      <w:pPr>
        <w:pStyle w:val="ListParagraph"/>
        <w:ind w:left="1524"/>
        <w:jc w:val="both"/>
      </w:pPr>
    </w:p>
    <w:p w14:paraId="1327AF25" w14:textId="711D7FEE" w:rsidR="009608FE" w:rsidRDefault="000118E7" w:rsidP="002E527D">
      <w:pPr>
        <w:pStyle w:val="ListParagraph"/>
        <w:numPr>
          <w:ilvl w:val="0"/>
          <w:numId w:val="3"/>
        </w:numPr>
        <w:jc w:val="both"/>
      </w:pPr>
      <w:r>
        <w:t xml:space="preserve">Matellio </w:t>
      </w:r>
      <w:r w:rsidR="002A4F20">
        <w:t>recognizes</w:t>
      </w:r>
      <w:r w:rsidRPr="000118E7">
        <w:t xml:space="preserve"> that our people have varied and diverse roles and responsibilities</w:t>
      </w:r>
      <w:r w:rsidR="002A4F20">
        <w:t>,</w:t>
      </w:r>
      <w:r w:rsidR="007B280C">
        <w:t xml:space="preserve"> and hence it</w:t>
      </w:r>
      <w:r w:rsidRPr="000118E7">
        <w:t xml:space="preserve"> supports managers and teams to adopt hybrid working practices where the operational requirements of a role can be met effectively. Consistency in quality and standards is fundamental</w:t>
      </w:r>
      <w:r w:rsidR="009608FE">
        <w:t>.</w:t>
      </w:r>
    </w:p>
    <w:p w14:paraId="1EAFC161" w14:textId="77777777" w:rsidR="002E527D" w:rsidRDefault="002E527D" w:rsidP="002E527D">
      <w:pPr>
        <w:pStyle w:val="ListParagraph"/>
        <w:ind w:left="644"/>
        <w:jc w:val="both"/>
      </w:pPr>
    </w:p>
    <w:p w14:paraId="31FEF0CC" w14:textId="77777777" w:rsidR="002E527D" w:rsidRDefault="002E527D" w:rsidP="002E527D">
      <w:pPr>
        <w:pStyle w:val="ListParagraph"/>
        <w:ind w:left="644"/>
        <w:jc w:val="both"/>
      </w:pPr>
    </w:p>
    <w:p w14:paraId="5A3C444D" w14:textId="65E28402" w:rsidR="002E527D" w:rsidRDefault="002E527D" w:rsidP="002E527D">
      <w:pPr>
        <w:pStyle w:val="ListParagraph"/>
        <w:numPr>
          <w:ilvl w:val="0"/>
          <w:numId w:val="2"/>
        </w:numPr>
        <w:jc w:val="both"/>
        <w:rPr>
          <w:b/>
          <w:bCs/>
        </w:rPr>
      </w:pPr>
      <w:r w:rsidRPr="002E527D">
        <w:rPr>
          <w:b/>
          <w:bCs/>
        </w:rPr>
        <w:t xml:space="preserve">SCOPE: </w:t>
      </w:r>
    </w:p>
    <w:p w14:paraId="77C3AAB5" w14:textId="77777777" w:rsidR="0053385C" w:rsidRPr="002E527D" w:rsidRDefault="0053385C" w:rsidP="0053385C">
      <w:pPr>
        <w:pStyle w:val="ListParagraph"/>
        <w:ind w:left="360"/>
        <w:jc w:val="both"/>
        <w:rPr>
          <w:b/>
          <w:bCs/>
        </w:rPr>
      </w:pPr>
    </w:p>
    <w:p w14:paraId="4D5B7B83" w14:textId="0AD16886" w:rsidR="002E527D" w:rsidRDefault="002E527D" w:rsidP="002E527D">
      <w:pPr>
        <w:pStyle w:val="ListParagraph"/>
        <w:ind w:left="360"/>
        <w:jc w:val="both"/>
      </w:pPr>
      <w:r w:rsidRPr="00CA2BAB">
        <w:t xml:space="preserve">This policy applies to those </w:t>
      </w:r>
      <w:proofErr w:type="gramStart"/>
      <w:r w:rsidR="00136724">
        <w:t>whose</w:t>
      </w:r>
      <w:proofErr w:type="gramEnd"/>
      <w:r w:rsidRPr="00CA2BAB">
        <w:t xml:space="preserve"> contractual ‘place of work’ remains the </w:t>
      </w:r>
      <w:r>
        <w:t>Matellio office</w:t>
      </w:r>
      <w:r w:rsidRPr="00CA2BAB">
        <w:t xml:space="preserve"> </w:t>
      </w:r>
      <w:r>
        <w:t>premises</w:t>
      </w:r>
      <w:r w:rsidRPr="00CA2BAB">
        <w:t>.</w:t>
      </w:r>
    </w:p>
    <w:p w14:paraId="0D6AF128" w14:textId="77777777" w:rsidR="006D0FD1" w:rsidRDefault="006D0FD1" w:rsidP="002E527D">
      <w:pPr>
        <w:pStyle w:val="ListParagraph"/>
        <w:ind w:left="360"/>
        <w:jc w:val="both"/>
      </w:pPr>
    </w:p>
    <w:p w14:paraId="3E486A9C" w14:textId="1C6ADA45" w:rsidR="006D0FD1" w:rsidRDefault="006D0FD1" w:rsidP="006D0FD1">
      <w:pPr>
        <w:pStyle w:val="ListParagraph"/>
        <w:numPr>
          <w:ilvl w:val="0"/>
          <w:numId w:val="2"/>
        </w:numPr>
        <w:jc w:val="both"/>
        <w:rPr>
          <w:b/>
          <w:bCs/>
        </w:rPr>
      </w:pPr>
      <w:r w:rsidRPr="006D0FD1">
        <w:rPr>
          <w:b/>
          <w:bCs/>
        </w:rPr>
        <w:t>ELIGIBILITY:</w:t>
      </w:r>
    </w:p>
    <w:p w14:paraId="3CF4EE9E" w14:textId="77777777" w:rsidR="0053385C" w:rsidRDefault="0053385C" w:rsidP="0053385C">
      <w:pPr>
        <w:pStyle w:val="ListParagraph"/>
        <w:ind w:left="360"/>
        <w:jc w:val="both"/>
        <w:rPr>
          <w:b/>
          <w:bCs/>
        </w:rPr>
      </w:pPr>
    </w:p>
    <w:p w14:paraId="61ED0D29" w14:textId="1EED368A" w:rsidR="006D0FD1" w:rsidRDefault="001E7252" w:rsidP="00CF25BA">
      <w:pPr>
        <w:pStyle w:val="ListParagraph"/>
        <w:numPr>
          <w:ilvl w:val="0"/>
          <w:numId w:val="7"/>
        </w:numPr>
        <w:jc w:val="both"/>
      </w:pPr>
      <w:r w:rsidRPr="00C82EEA">
        <w:t xml:space="preserve">Employee works from home during designated </w:t>
      </w:r>
      <w:r w:rsidR="00C82EEA" w:rsidRPr="00C82EEA">
        <w:t>hours to support a specific childcare need or arrangement.</w:t>
      </w:r>
    </w:p>
    <w:p w14:paraId="7DE9FFD1" w14:textId="16370474" w:rsidR="00C82EEA" w:rsidRDefault="003C41EF" w:rsidP="00CF25BA">
      <w:pPr>
        <w:pStyle w:val="ListParagraph"/>
        <w:numPr>
          <w:ilvl w:val="0"/>
          <w:numId w:val="7"/>
        </w:numPr>
        <w:jc w:val="both"/>
      </w:pPr>
      <w:r>
        <w:t xml:space="preserve">Employee works from home </w:t>
      </w:r>
      <w:r w:rsidR="002A4F20">
        <w:t>on</w:t>
      </w:r>
      <w:r>
        <w:t xml:space="preserve"> some days of the week to maximize productivity due to</w:t>
      </w:r>
      <w:r w:rsidR="0009002D">
        <w:t xml:space="preserve"> </w:t>
      </w:r>
      <w:r w:rsidR="007B21CA">
        <w:t>a difficult</w:t>
      </w:r>
      <w:r>
        <w:t xml:space="preserve"> commute.</w:t>
      </w:r>
    </w:p>
    <w:p w14:paraId="5AE02B94" w14:textId="57B289C4" w:rsidR="002E527D" w:rsidRDefault="007B21CA" w:rsidP="00010CD0">
      <w:pPr>
        <w:pStyle w:val="ListParagraph"/>
        <w:numPr>
          <w:ilvl w:val="0"/>
          <w:numId w:val="7"/>
        </w:numPr>
        <w:jc w:val="both"/>
      </w:pPr>
      <w:r>
        <w:t xml:space="preserve">Employee is a </w:t>
      </w:r>
      <w:r w:rsidR="00010CD0">
        <w:t>self-motivated</w:t>
      </w:r>
      <w:r>
        <w:t xml:space="preserve">, </w:t>
      </w:r>
      <w:r w:rsidR="00D00B48">
        <w:t>high performer who thrives in an independent work environment</w:t>
      </w:r>
      <w:r w:rsidR="00A7742F">
        <w:t xml:space="preserve"> but is also needed onsite for projects or team activities</w:t>
      </w:r>
      <w:r w:rsidR="00010CD0">
        <w:t>.</w:t>
      </w:r>
    </w:p>
    <w:p w14:paraId="5A15C139" w14:textId="63FFFC2A" w:rsidR="00DA2AB8" w:rsidRDefault="00DA2AB8" w:rsidP="00010CD0">
      <w:pPr>
        <w:pStyle w:val="ListParagraph"/>
        <w:numPr>
          <w:ilvl w:val="0"/>
          <w:numId w:val="7"/>
        </w:numPr>
        <w:jc w:val="both"/>
      </w:pPr>
      <w:r>
        <w:t xml:space="preserve">Employee works from home </w:t>
      </w:r>
      <w:r w:rsidR="002A4F20">
        <w:t>on</w:t>
      </w:r>
      <w:r>
        <w:t xml:space="preserve"> some days of the week </w:t>
      </w:r>
      <w:r w:rsidR="00725A28">
        <w:t xml:space="preserve">due to certain medical conditions </w:t>
      </w:r>
      <w:r w:rsidR="00676F85">
        <w:t>*</w:t>
      </w:r>
      <w:r w:rsidR="00A83B3A">
        <w:t xml:space="preserve">These conditions </w:t>
      </w:r>
      <w:r w:rsidR="00650CC7">
        <w:t xml:space="preserve">need to be </w:t>
      </w:r>
      <w:r w:rsidR="00CA79F9">
        <w:t xml:space="preserve">Verified through a </w:t>
      </w:r>
      <w:r w:rsidR="00903E63">
        <w:t>Doctor’s Prescription/Medical Certificate</w:t>
      </w:r>
    </w:p>
    <w:p w14:paraId="0BC9BE7B" w14:textId="512C53FB" w:rsidR="00376B59" w:rsidRDefault="001F21FB" w:rsidP="001F21FB">
      <w:pPr>
        <w:ind w:left="720"/>
        <w:jc w:val="both"/>
      </w:pPr>
      <w:r>
        <w:lastRenderedPageBreak/>
        <w:t>*</w:t>
      </w:r>
      <w:r w:rsidR="00EA2F26">
        <w:t>After considering the circu</w:t>
      </w:r>
      <w:r w:rsidR="00370426">
        <w:t>mstances, t</w:t>
      </w:r>
      <w:r w:rsidR="00C66EAC">
        <w:t xml:space="preserve">he </w:t>
      </w:r>
      <w:r w:rsidR="00370426">
        <w:t>f</w:t>
      </w:r>
      <w:r w:rsidR="00C66EAC">
        <w:t xml:space="preserve">inal decision to provide </w:t>
      </w:r>
      <w:r w:rsidR="002A4F20">
        <w:t xml:space="preserve">a </w:t>
      </w:r>
      <w:r w:rsidR="00ED7605">
        <w:t xml:space="preserve">Hybrid work option lies with </w:t>
      </w:r>
      <w:r w:rsidR="00EA2F26">
        <w:t>the management.</w:t>
      </w:r>
    </w:p>
    <w:p w14:paraId="42124BC1" w14:textId="77777777" w:rsidR="009608FE" w:rsidRDefault="009608FE" w:rsidP="002E527D">
      <w:pPr>
        <w:pStyle w:val="ListParagraph"/>
        <w:ind w:left="644"/>
        <w:jc w:val="both"/>
      </w:pPr>
    </w:p>
    <w:p w14:paraId="32839821" w14:textId="7BD466C6" w:rsidR="009608FE" w:rsidRDefault="00EF1D6A" w:rsidP="002E527D">
      <w:pPr>
        <w:pStyle w:val="ListParagraph"/>
        <w:numPr>
          <w:ilvl w:val="0"/>
          <w:numId w:val="2"/>
        </w:numPr>
        <w:ind w:left="284"/>
        <w:jc w:val="both"/>
        <w:rPr>
          <w:b/>
          <w:bCs/>
        </w:rPr>
      </w:pPr>
      <w:r w:rsidRPr="00EF1D6A">
        <w:rPr>
          <w:b/>
          <w:bCs/>
        </w:rPr>
        <w:t>MATELLIO’S APPROACH TO HYBRID WORKING:</w:t>
      </w:r>
    </w:p>
    <w:p w14:paraId="26137734" w14:textId="77777777" w:rsidR="0053385C" w:rsidRDefault="0053385C" w:rsidP="0053385C">
      <w:pPr>
        <w:pStyle w:val="ListParagraph"/>
        <w:ind w:left="284"/>
        <w:jc w:val="both"/>
        <w:rPr>
          <w:b/>
          <w:bCs/>
        </w:rPr>
      </w:pPr>
    </w:p>
    <w:p w14:paraId="7E93B9DD" w14:textId="09930E6D" w:rsidR="00EF1D6A" w:rsidRDefault="008E0276" w:rsidP="002E527D">
      <w:pPr>
        <w:pStyle w:val="ListParagraph"/>
        <w:numPr>
          <w:ilvl w:val="0"/>
          <w:numId w:val="5"/>
        </w:numPr>
        <w:jc w:val="both"/>
      </w:pPr>
      <w:r w:rsidRPr="008E0276">
        <w:t xml:space="preserve">The degree to which hybrid working is available will </w:t>
      </w:r>
      <w:r w:rsidR="0018394F">
        <w:t>depend</w:t>
      </w:r>
      <w:r w:rsidRPr="008E0276">
        <w:t xml:space="preserve"> on the job role and team</w:t>
      </w:r>
      <w:r w:rsidR="009A7F4E">
        <w:t xml:space="preserve">/project </w:t>
      </w:r>
      <w:r w:rsidRPr="008E0276">
        <w:t xml:space="preserve">requirements.  </w:t>
      </w:r>
      <w:r w:rsidR="003905C1">
        <w:t>A</w:t>
      </w:r>
      <w:r w:rsidRPr="008E0276">
        <w:t xml:space="preserve"> minimum weekly time commitment </w:t>
      </w:r>
      <w:r w:rsidR="003905C1">
        <w:t xml:space="preserve">in </w:t>
      </w:r>
      <w:r w:rsidR="0018394F">
        <w:t xml:space="preserve">the </w:t>
      </w:r>
      <w:r w:rsidR="003905C1">
        <w:t>office</w:t>
      </w:r>
      <w:r w:rsidRPr="008E0276">
        <w:t xml:space="preserve"> is the expected norm (unless agreed otherwise with the relevant</w:t>
      </w:r>
      <w:r w:rsidR="0024501C">
        <w:t xml:space="preserve"> Manager or HOD</w:t>
      </w:r>
      <w:r w:rsidRPr="008E0276">
        <w:t>)</w:t>
      </w:r>
      <w:r w:rsidR="0024501C">
        <w:t>.</w:t>
      </w:r>
    </w:p>
    <w:p w14:paraId="06400E99" w14:textId="092E6F91" w:rsidR="00DC164E" w:rsidRDefault="00EF2A2E" w:rsidP="002E527D">
      <w:pPr>
        <w:pStyle w:val="ListParagraph"/>
        <w:numPr>
          <w:ilvl w:val="0"/>
          <w:numId w:val="5"/>
        </w:numPr>
        <w:jc w:val="both"/>
      </w:pPr>
      <w:r w:rsidRPr="00EF2A2E">
        <w:t xml:space="preserve">Some roles will be more </w:t>
      </w:r>
      <w:r w:rsidR="0018394F">
        <w:t>client-facing</w:t>
      </w:r>
      <w:r w:rsidR="00D131DF" w:rsidRPr="00D131DF">
        <w:t>, stakeholder-dependent, or location-specific, requiring</w:t>
      </w:r>
      <w:r w:rsidRPr="00EF2A2E">
        <w:t xml:space="preserve"> increased </w:t>
      </w:r>
      <w:r w:rsidR="0018394F">
        <w:t>on-campus</w:t>
      </w:r>
      <w:r w:rsidRPr="00EF2A2E">
        <w:t xml:space="preserve"> presence. It will be solely the responsibility of </w:t>
      </w:r>
      <w:r>
        <w:t xml:space="preserve">Managers/ HOD and HR department </w:t>
      </w:r>
      <w:r w:rsidRPr="00EF2A2E">
        <w:t xml:space="preserve">to identify local needs. </w:t>
      </w:r>
    </w:p>
    <w:p w14:paraId="0A73FE2B" w14:textId="63670D46" w:rsidR="00EF2A2E" w:rsidRDefault="00CE4038" w:rsidP="002E527D">
      <w:pPr>
        <w:pStyle w:val="ListParagraph"/>
        <w:numPr>
          <w:ilvl w:val="0"/>
          <w:numId w:val="5"/>
        </w:numPr>
        <w:jc w:val="both"/>
      </w:pPr>
      <w:r w:rsidRPr="00CE4038">
        <w:t xml:space="preserve">Where hybrid working is being introduced, </w:t>
      </w:r>
      <w:r>
        <w:t>M</w:t>
      </w:r>
      <w:r w:rsidRPr="00CE4038">
        <w:t xml:space="preserve">anagers and </w:t>
      </w:r>
      <w:r>
        <w:t>Employees</w:t>
      </w:r>
      <w:r w:rsidRPr="00CE4038">
        <w:t xml:space="preserve"> will discuss </w:t>
      </w:r>
      <w:r w:rsidR="00D131DF">
        <w:t xml:space="preserve">the </w:t>
      </w:r>
      <w:r w:rsidRPr="00CE4038">
        <w:t>operational need and seek to understand relevant individual preferences to find the best arrangement for every role, person</w:t>
      </w:r>
      <w:r w:rsidR="00D131DF">
        <w:t>,</w:t>
      </w:r>
      <w:r w:rsidRPr="00CE4038">
        <w:t xml:space="preserve"> and team.</w:t>
      </w:r>
    </w:p>
    <w:p w14:paraId="179339BB" w14:textId="0375106C" w:rsidR="00772F2A" w:rsidRDefault="00772F2A" w:rsidP="002E527D">
      <w:pPr>
        <w:pStyle w:val="ListParagraph"/>
        <w:numPr>
          <w:ilvl w:val="0"/>
          <w:numId w:val="5"/>
        </w:numPr>
        <w:jc w:val="both"/>
      </w:pPr>
      <w:r w:rsidRPr="00772F2A">
        <w:t>The focus will be on managing performance</w:t>
      </w:r>
      <w:r>
        <w:t xml:space="preserve">, </w:t>
      </w:r>
      <w:r w:rsidR="002B0627" w:rsidRPr="002B0627">
        <w:t xml:space="preserve">Managers and </w:t>
      </w:r>
      <w:r w:rsidR="002B0627">
        <w:t>Employees</w:t>
      </w:r>
      <w:r w:rsidR="002B0627" w:rsidRPr="002B0627">
        <w:t xml:space="preserve"> share responsibility for ensuring that work outputs are monitored and delivered.</w:t>
      </w:r>
    </w:p>
    <w:p w14:paraId="7E9B7BE7" w14:textId="09B50CE2" w:rsidR="002B0627" w:rsidRDefault="00FE2151" w:rsidP="002E527D">
      <w:pPr>
        <w:pStyle w:val="ListParagraph"/>
        <w:numPr>
          <w:ilvl w:val="0"/>
          <w:numId w:val="5"/>
        </w:numPr>
        <w:jc w:val="both"/>
      </w:pPr>
      <w:r w:rsidRPr="00FE2151">
        <w:t xml:space="preserve">New starters may need more time on site early in their employment (e.g., for the first year) </w:t>
      </w:r>
      <w:proofErr w:type="gramStart"/>
      <w:r w:rsidRPr="00FE2151">
        <w:t>in order to</w:t>
      </w:r>
      <w:proofErr w:type="gramEnd"/>
      <w:r w:rsidRPr="00FE2151">
        <w:t xml:space="preserve"> engage fully in </w:t>
      </w:r>
      <w:r w:rsidR="00CC3917">
        <w:t>the Company</w:t>
      </w:r>
      <w:r w:rsidRPr="00FE2151">
        <w:t>.</w:t>
      </w:r>
    </w:p>
    <w:p w14:paraId="0089234F" w14:textId="141B036B" w:rsidR="00CC3917" w:rsidRDefault="006C493D" w:rsidP="002E527D">
      <w:pPr>
        <w:pStyle w:val="ListParagraph"/>
        <w:numPr>
          <w:ilvl w:val="0"/>
          <w:numId w:val="5"/>
        </w:numPr>
        <w:jc w:val="both"/>
      </w:pPr>
      <w:r>
        <w:t>Employees</w:t>
      </w:r>
      <w:r w:rsidRPr="006C493D">
        <w:t xml:space="preserve"> may be required to attend campus on a day they planned to be at home and must comply with all reasonable requests to attend</w:t>
      </w:r>
      <w:r w:rsidR="00D131DF">
        <w:t>,</w:t>
      </w:r>
      <w:r w:rsidRPr="006C493D">
        <w:t xml:space="preserve"> </w:t>
      </w:r>
      <w:r w:rsidR="00AB7071" w:rsidRPr="006C493D">
        <w:t>e.g.,</w:t>
      </w:r>
      <w:r w:rsidRPr="006C493D">
        <w:t xml:space="preserve"> for </w:t>
      </w:r>
      <w:r w:rsidR="00AB7071" w:rsidRPr="006C493D">
        <w:t>business-critical</w:t>
      </w:r>
      <w:r w:rsidRPr="006C493D">
        <w:t xml:space="preserve"> reasons, unplanned circumstances, sickness absence</w:t>
      </w:r>
      <w:r w:rsidR="00D131DF">
        <w:t>,</w:t>
      </w:r>
      <w:r w:rsidRPr="006C493D">
        <w:t xml:space="preserve"> etc. As far as is reasonably possible, </w:t>
      </w:r>
      <w:r w:rsidR="00AB7071">
        <w:t xml:space="preserve">Matellio </w:t>
      </w:r>
      <w:r w:rsidR="00AB7071" w:rsidRPr="006C493D">
        <w:t>will</w:t>
      </w:r>
      <w:r w:rsidRPr="006C493D">
        <w:t xml:space="preserve"> provide </w:t>
      </w:r>
      <w:r w:rsidR="00AB7071">
        <w:t>one</w:t>
      </w:r>
      <w:r w:rsidRPr="006C493D">
        <w:t xml:space="preserve"> </w:t>
      </w:r>
      <w:r w:rsidR="00D131DF">
        <w:t>day’s</w:t>
      </w:r>
      <w:r w:rsidRPr="006C493D">
        <w:t xml:space="preserve"> notice of any such requests.</w:t>
      </w:r>
    </w:p>
    <w:p w14:paraId="35C4BAF3" w14:textId="17889C3F" w:rsidR="00AB7071" w:rsidRDefault="00A41C25" w:rsidP="002E527D">
      <w:pPr>
        <w:pStyle w:val="ListParagraph"/>
        <w:numPr>
          <w:ilvl w:val="0"/>
          <w:numId w:val="5"/>
        </w:numPr>
        <w:jc w:val="both"/>
      </w:pPr>
      <w:r w:rsidRPr="00A41C25">
        <w:t xml:space="preserve">Any arrangements that are agreed </w:t>
      </w:r>
      <w:r w:rsidR="00D131DF">
        <w:t xml:space="preserve">upon </w:t>
      </w:r>
      <w:r w:rsidRPr="00A41C25">
        <w:t xml:space="preserve">under this policy are not contractual changes. Arrangements will be reviewed and can be amended or </w:t>
      </w:r>
      <w:proofErr w:type="gramStart"/>
      <w:r w:rsidRPr="00A41C25">
        <w:t>brought to an end</w:t>
      </w:r>
      <w:proofErr w:type="gramEnd"/>
      <w:r w:rsidRPr="00A41C25">
        <w:t xml:space="preserve"> at short notice, subject to business </w:t>
      </w:r>
      <w:r w:rsidR="00D131DF">
        <w:t>needs</w:t>
      </w:r>
      <w:r w:rsidRPr="00A41C25">
        <w:t>.</w:t>
      </w:r>
    </w:p>
    <w:p w14:paraId="72238EB6" w14:textId="5BB5E11C" w:rsidR="00A41C25" w:rsidRDefault="004D15F8" w:rsidP="002E527D">
      <w:pPr>
        <w:pStyle w:val="ListParagraph"/>
        <w:numPr>
          <w:ilvl w:val="0"/>
          <w:numId w:val="5"/>
        </w:numPr>
        <w:jc w:val="both"/>
      </w:pPr>
      <w:r w:rsidRPr="004D15F8">
        <w:t>Employees are expected to be working and available during agreed working hours</w:t>
      </w:r>
      <w:r w:rsidR="00374A9C" w:rsidRPr="00374A9C">
        <w:t xml:space="preserve">. </w:t>
      </w:r>
      <w:r w:rsidR="00374A9C">
        <w:t>Employees</w:t>
      </w:r>
      <w:r w:rsidR="00374A9C" w:rsidRPr="00374A9C">
        <w:t xml:space="preserve"> who are working remotely must ensure that they do so in an appropriate environment with minimal distraction</w:t>
      </w:r>
      <w:r w:rsidR="00374A9C">
        <w:t>.</w:t>
      </w:r>
    </w:p>
    <w:p w14:paraId="134499C0" w14:textId="72173D77" w:rsidR="00374A9C" w:rsidRDefault="00821689" w:rsidP="002E527D">
      <w:pPr>
        <w:pStyle w:val="ListParagraph"/>
        <w:numPr>
          <w:ilvl w:val="0"/>
          <w:numId w:val="5"/>
        </w:numPr>
        <w:jc w:val="both"/>
      </w:pPr>
      <w:r w:rsidRPr="00821689">
        <w:t xml:space="preserve">All </w:t>
      </w:r>
      <w:r>
        <w:t>employees</w:t>
      </w:r>
      <w:r w:rsidRPr="00821689">
        <w:t xml:space="preserve"> must make their availability visible to others through Teams / Outlook Calendar and will be contactable via Teams/e-mail during normal office hours unless agreed otherwise with their line manager.  For emergency reasons</w:t>
      </w:r>
      <w:r w:rsidR="004D15F8">
        <w:t>,</w:t>
      </w:r>
      <w:r w:rsidRPr="00821689">
        <w:t xml:space="preserve"> the line manager must </w:t>
      </w:r>
      <w:r w:rsidR="004D15F8">
        <w:t xml:space="preserve">know </w:t>
      </w:r>
      <w:r w:rsidRPr="00821689">
        <w:t xml:space="preserve">where all staff </w:t>
      </w:r>
      <w:r w:rsidR="004D15F8">
        <w:t>is</w:t>
      </w:r>
      <w:r w:rsidRPr="00821689">
        <w:t xml:space="preserve"> based and that they are contactable.</w:t>
      </w:r>
    </w:p>
    <w:p w14:paraId="0FF06B1E" w14:textId="7354B5F5" w:rsidR="001C0ED9" w:rsidRDefault="00E86413" w:rsidP="002E527D">
      <w:pPr>
        <w:pStyle w:val="ListParagraph"/>
        <w:numPr>
          <w:ilvl w:val="0"/>
          <w:numId w:val="5"/>
        </w:numPr>
        <w:jc w:val="both"/>
      </w:pPr>
      <w:r w:rsidRPr="00E86413">
        <w:t>Managers should monitor the implementation of any hybrid working arrangement to ensure that access to hybrid working does not have any unintended discriminatory impact.</w:t>
      </w:r>
    </w:p>
    <w:p w14:paraId="0F95A5FD" w14:textId="77777777" w:rsidR="00E14AE7" w:rsidRDefault="00E14AE7" w:rsidP="00E14AE7">
      <w:pPr>
        <w:jc w:val="both"/>
      </w:pPr>
    </w:p>
    <w:p w14:paraId="52D1D474" w14:textId="40B63964" w:rsidR="00E14AE7" w:rsidRDefault="00B007CF" w:rsidP="00E14AE7">
      <w:pPr>
        <w:pStyle w:val="ListParagraph"/>
        <w:numPr>
          <w:ilvl w:val="0"/>
          <w:numId w:val="2"/>
        </w:numPr>
        <w:jc w:val="both"/>
        <w:rPr>
          <w:b/>
          <w:bCs/>
        </w:rPr>
      </w:pPr>
      <w:r w:rsidRPr="00326D7B">
        <w:rPr>
          <w:b/>
          <w:bCs/>
        </w:rPr>
        <w:t xml:space="preserve">TAKING OFFICE </w:t>
      </w:r>
      <w:r w:rsidR="00901564">
        <w:rPr>
          <w:b/>
          <w:bCs/>
        </w:rPr>
        <w:t>EQUIPMENT</w:t>
      </w:r>
      <w:r w:rsidRPr="00326D7B">
        <w:rPr>
          <w:b/>
          <w:bCs/>
        </w:rPr>
        <w:t xml:space="preserve"> </w:t>
      </w:r>
      <w:r w:rsidR="00326D7B" w:rsidRPr="00326D7B">
        <w:rPr>
          <w:b/>
          <w:bCs/>
        </w:rPr>
        <w:t>OFF PREMISES:</w:t>
      </w:r>
    </w:p>
    <w:p w14:paraId="0D2151C2" w14:textId="77777777" w:rsidR="0053385C" w:rsidRDefault="0053385C" w:rsidP="0053385C">
      <w:pPr>
        <w:pStyle w:val="ListParagraph"/>
        <w:ind w:left="360"/>
        <w:jc w:val="both"/>
        <w:rPr>
          <w:b/>
          <w:bCs/>
        </w:rPr>
      </w:pPr>
    </w:p>
    <w:p w14:paraId="7F5DE5A9" w14:textId="1E81A89A" w:rsidR="00402C56" w:rsidRDefault="00402C56" w:rsidP="0022124F">
      <w:pPr>
        <w:pStyle w:val="ListParagraph"/>
        <w:numPr>
          <w:ilvl w:val="0"/>
          <w:numId w:val="6"/>
        </w:numPr>
        <w:jc w:val="both"/>
      </w:pPr>
      <w:r w:rsidRPr="00402C56">
        <w:t xml:space="preserve">Security and confidentiality rules continue to apply to all activity conducted on behalf of the </w:t>
      </w:r>
      <w:r w:rsidR="0022124F">
        <w:t>Company</w:t>
      </w:r>
      <w:r w:rsidRPr="00402C56">
        <w:t>.</w:t>
      </w:r>
    </w:p>
    <w:p w14:paraId="46D627B5" w14:textId="1970EE15" w:rsidR="00843129" w:rsidRDefault="00843129" w:rsidP="0022124F">
      <w:pPr>
        <w:pStyle w:val="ListParagraph"/>
        <w:numPr>
          <w:ilvl w:val="0"/>
          <w:numId w:val="6"/>
        </w:numPr>
        <w:jc w:val="both"/>
      </w:pPr>
      <w:r w:rsidRPr="00843129">
        <w:t xml:space="preserve">Specifically, </w:t>
      </w:r>
      <w:r w:rsidR="005A412C">
        <w:t>hybrid Employees</w:t>
      </w:r>
      <w:r w:rsidRPr="00843129">
        <w:t xml:space="preserve"> are under a duty to: </w:t>
      </w:r>
    </w:p>
    <w:p w14:paraId="0151D663" w14:textId="6433A7A5" w:rsidR="00CA523C" w:rsidRDefault="00843129" w:rsidP="00CA523C">
      <w:pPr>
        <w:pStyle w:val="ListParagraph"/>
        <w:numPr>
          <w:ilvl w:val="0"/>
          <w:numId w:val="30"/>
        </w:numPr>
        <w:ind w:hanging="153"/>
        <w:jc w:val="both"/>
      </w:pPr>
      <w:r w:rsidRPr="00843129">
        <w:t>Always use a unique and strong password for their computer and any other digital devices;</w:t>
      </w:r>
    </w:p>
    <w:p w14:paraId="600A6737" w14:textId="0A15CC78" w:rsidR="00E831E7" w:rsidRDefault="00843129" w:rsidP="00CA523C">
      <w:pPr>
        <w:pStyle w:val="ListParagraph"/>
        <w:numPr>
          <w:ilvl w:val="0"/>
          <w:numId w:val="28"/>
        </w:numPr>
        <w:ind w:hanging="153"/>
        <w:jc w:val="both"/>
      </w:pPr>
      <w:r w:rsidRPr="00843129">
        <w:t xml:space="preserve">Never store </w:t>
      </w:r>
      <w:r w:rsidR="00E831E7">
        <w:t>Company</w:t>
      </w:r>
      <w:r w:rsidRPr="00843129">
        <w:t xml:space="preserve"> information on personal </w:t>
      </w:r>
      <w:r w:rsidR="00901564" w:rsidRPr="00843129">
        <w:t>devices.</w:t>
      </w:r>
      <w:r w:rsidRPr="00843129">
        <w:t xml:space="preserve"> </w:t>
      </w:r>
    </w:p>
    <w:p w14:paraId="0D494A88" w14:textId="009C8C98" w:rsidR="00E831E7" w:rsidRDefault="00843129" w:rsidP="00CA523C">
      <w:pPr>
        <w:pStyle w:val="ListParagraph"/>
        <w:numPr>
          <w:ilvl w:val="0"/>
          <w:numId w:val="27"/>
        </w:numPr>
        <w:ind w:hanging="153"/>
        <w:jc w:val="both"/>
      </w:pPr>
      <w:r w:rsidRPr="00843129">
        <w:lastRenderedPageBreak/>
        <w:t xml:space="preserve">Ensure that all work is stored within the approved </w:t>
      </w:r>
      <w:r w:rsidR="00E831E7">
        <w:t>Company</w:t>
      </w:r>
      <w:r w:rsidRPr="00843129">
        <w:t xml:space="preserve"> storage environment (e.g.</w:t>
      </w:r>
      <w:r w:rsidR="00901564">
        <w:t>,</w:t>
      </w:r>
      <w:r w:rsidRPr="00843129">
        <w:t xml:space="preserve"> OneDrive, Teams, SharePoint).  Colleagues, regardless of their location, should not use hard drives, removable media</w:t>
      </w:r>
      <w:r w:rsidR="00901564">
        <w:t>,</w:t>
      </w:r>
      <w:r w:rsidRPr="00843129">
        <w:t xml:space="preserve"> or non-approved commercial cloud storage such as </w:t>
      </w:r>
      <w:r w:rsidR="00901564" w:rsidRPr="00843129">
        <w:t>Dropbox.</w:t>
      </w:r>
      <w:r w:rsidRPr="00843129">
        <w:t xml:space="preserve"> </w:t>
      </w:r>
    </w:p>
    <w:p w14:paraId="3CE2C7B9" w14:textId="72766C59" w:rsidR="00E831E7" w:rsidRDefault="00843129" w:rsidP="00CA523C">
      <w:pPr>
        <w:pStyle w:val="ListParagraph"/>
        <w:numPr>
          <w:ilvl w:val="0"/>
          <w:numId w:val="26"/>
        </w:numPr>
        <w:ind w:hanging="153"/>
        <w:jc w:val="both"/>
      </w:pPr>
      <w:r w:rsidRPr="00843129">
        <w:t xml:space="preserve">Never use removable media such as external hard drives or USB sticks to store or transfer </w:t>
      </w:r>
      <w:r w:rsidR="00E831E7">
        <w:t>Company</w:t>
      </w:r>
      <w:r w:rsidRPr="00843129">
        <w:t xml:space="preserve"> </w:t>
      </w:r>
      <w:r w:rsidR="00901564" w:rsidRPr="00843129">
        <w:t>information.</w:t>
      </w:r>
      <w:r w:rsidRPr="00843129">
        <w:t xml:space="preserve"> </w:t>
      </w:r>
    </w:p>
    <w:p w14:paraId="101FCCC1" w14:textId="47C2523C" w:rsidR="007E64E5" w:rsidRDefault="00843129" w:rsidP="00CA523C">
      <w:pPr>
        <w:pStyle w:val="ListParagraph"/>
        <w:numPr>
          <w:ilvl w:val="0"/>
          <w:numId w:val="25"/>
        </w:numPr>
        <w:ind w:hanging="153"/>
        <w:jc w:val="both"/>
      </w:pPr>
      <w:r w:rsidRPr="00843129">
        <w:t xml:space="preserve">Never work with sensitive data in a public space or when using public </w:t>
      </w:r>
      <w:r w:rsidR="007E64E5" w:rsidRPr="00843129">
        <w:t>Wi-Fi.</w:t>
      </w:r>
      <w:r w:rsidRPr="00843129">
        <w:t xml:space="preserve"> </w:t>
      </w:r>
    </w:p>
    <w:p w14:paraId="7DB45E6C" w14:textId="5BA96C82" w:rsidR="007E64E5" w:rsidRDefault="00843129" w:rsidP="00CA523C">
      <w:pPr>
        <w:pStyle w:val="ListParagraph"/>
        <w:numPr>
          <w:ilvl w:val="0"/>
          <w:numId w:val="24"/>
        </w:numPr>
        <w:ind w:hanging="153"/>
        <w:jc w:val="both"/>
      </w:pPr>
      <w:r w:rsidRPr="00843129">
        <w:t xml:space="preserve">Always lock devices when not in </w:t>
      </w:r>
      <w:r w:rsidR="007E64E5" w:rsidRPr="00843129">
        <w:t>use.</w:t>
      </w:r>
      <w:r w:rsidRPr="00843129">
        <w:t xml:space="preserve"> </w:t>
      </w:r>
    </w:p>
    <w:p w14:paraId="0F6C41F0" w14:textId="0C64A6B3" w:rsidR="007E64E5" w:rsidRDefault="00843129" w:rsidP="00CA523C">
      <w:pPr>
        <w:pStyle w:val="ListParagraph"/>
        <w:numPr>
          <w:ilvl w:val="0"/>
          <w:numId w:val="23"/>
        </w:numPr>
        <w:ind w:hanging="153"/>
        <w:jc w:val="both"/>
      </w:pPr>
      <w:r w:rsidRPr="00843129">
        <w:t xml:space="preserve">Never leave devices containing </w:t>
      </w:r>
      <w:r w:rsidR="007E64E5">
        <w:t>Company</w:t>
      </w:r>
      <w:r w:rsidRPr="00843129">
        <w:t xml:space="preserve"> information or </w:t>
      </w:r>
      <w:r w:rsidR="007E64E5">
        <w:t>Company</w:t>
      </w:r>
      <w:r w:rsidRPr="00843129">
        <w:t xml:space="preserve"> documents unattended in a public </w:t>
      </w:r>
      <w:r w:rsidR="007E64E5" w:rsidRPr="00843129">
        <w:t>place.</w:t>
      </w:r>
      <w:r w:rsidRPr="00843129">
        <w:t xml:space="preserve"> </w:t>
      </w:r>
    </w:p>
    <w:p w14:paraId="3F08B408" w14:textId="379AA0F6" w:rsidR="007E64E5" w:rsidRDefault="00901564" w:rsidP="00CA523C">
      <w:pPr>
        <w:pStyle w:val="ListParagraph"/>
        <w:numPr>
          <w:ilvl w:val="0"/>
          <w:numId w:val="22"/>
        </w:numPr>
        <w:ind w:hanging="153"/>
        <w:jc w:val="both"/>
      </w:pPr>
      <w:r>
        <w:t xml:space="preserve">Do </w:t>
      </w:r>
      <w:r w:rsidR="00843129" w:rsidRPr="00843129">
        <w:t xml:space="preserve">Not install personally owned or non-licensed software on </w:t>
      </w:r>
      <w:r w:rsidR="007E64E5">
        <w:t xml:space="preserve">Company </w:t>
      </w:r>
      <w:r w:rsidR="007E64E5" w:rsidRPr="00843129">
        <w:t>equipment.</w:t>
      </w:r>
      <w:r w:rsidR="00843129" w:rsidRPr="00843129">
        <w:t xml:space="preserve"> </w:t>
      </w:r>
    </w:p>
    <w:p w14:paraId="5DA1A9FD" w14:textId="45545C6D" w:rsidR="007F5D4B" w:rsidRDefault="00843129" w:rsidP="00CA523C">
      <w:pPr>
        <w:pStyle w:val="ListParagraph"/>
        <w:numPr>
          <w:ilvl w:val="0"/>
          <w:numId w:val="21"/>
        </w:numPr>
        <w:ind w:hanging="153"/>
        <w:jc w:val="both"/>
      </w:pPr>
      <w:r w:rsidRPr="00843129">
        <w:t xml:space="preserve">Not make </w:t>
      </w:r>
      <w:r w:rsidR="00901564">
        <w:t>unauthorized</w:t>
      </w:r>
      <w:r w:rsidRPr="00843129">
        <w:t xml:space="preserve"> modifications to </w:t>
      </w:r>
      <w:r w:rsidR="007E64E5">
        <w:t>Company</w:t>
      </w:r>
      <w:r w:rsidRPr="00843129">
        <w:t xml:space="preserve"> equipment without prior IT services approval.</w:t>
      </w:r>
    </w:p>
    <w:p w14:paraId="32BAEA61" w14:textId="555C0F43" w:rsidR="00A724BB" w:rsidRPr="00666410" w:rsidRDefault="00A724BB" w:rsidP="00CA523C">
      <w:pPr>
        <w:pStyle w:val="ListParagraph"/>
        <w:numPr>
          <w:ilvl w:val="0"/>
          <w:numId w:val="20"/>
        </w:numPr>
        <w:ind w:hanging="153"/>
        <w:jc w:val="both"/>
      </w:pPr>
      <w:proofErr w:type="gramStart"/>
      <w:r w:rsidRPr="00666410">
        <w:t>During the course of</w:t>
      </w:r>
      <w:proofErr w:type="gramEnd"/>
      <w:r w:rsidRPr="00666410">
        <w:t xml:space="preserve"> employment, if </w:t>
      </w:r>
      <w:r w:rsidR="007F5D4B">
        <w:t xml:space="preserve">the </w:t>
      </w:r>
      <w:r w:rsidRPr="00666410">
        <w:t xml:space="preserve">employee damages or loses the company assets, then the employer serves the right to forfeit the assets’ total amount from the employee as per the case or can demand the repercussion charges from the employee, as suited. In case of any damage/loss to the equipment due to </w:t>
      </w:r>
      <w:r w:rsidR="007F5D4B">
        <w:t xml:space="preserve">the </w:t>
      </w:r>
      <w:r w:rsidRPr="00666410">
        <w:t>employee’s negligence/misuse/accident, the cost of the damage would be recovered from the employee</w:t>
      </w:r>
      <w:r w:rsidR="007F5D4B">
        <w:t>,</w:t>
      </w:r>
      <w:r w:rsidRPr="00666410">
        <w:t xml:space="preserve"> </w:t>
      </w:r>
      <w:r w:rsidR="00145580">
        <w:t>which will be at</w:t>
      </w:r>
      <w:r w:rsidRPr="00666410">
        <w:t xml:space="preserve"> management’s discretion. If the damage is irreparable, then the </w:t>
      </w:r>
      <w:r w:rsidR="007F5D4B">
        <w:t>equipment cost</w:t>
      </w:r>
      <w:r w:rsidRPr="00666410">
        <w:t xml:space="preserve"> would be recovered. </w:t>
      </w:r>
    </w:p>
    <w:p w14:paraId="47BE6261" w14:textId="0E382023" w:rsidR="00A724BB" w:rsidRDefault="007F5D4B" w:rsidP="00CA523C">
      <w:pPr>
        <w:pStyle w:val="ListParagraph"/>
        <w:widowControl w:val="0"/>
        <w:numPr>
          <w:ilvl w:val="0"/>
          <w:numId w:val="18"/>
        </w:numPr>
        <w:autoSpaceDE w:val="0"/>
        <w:autoSpaceDN w:val="0"/>
        <w:spacing w:before="199" w:after="0" w:line="240" w:lineRule="auto"/>
        <w:ind w:right="403" w:hanging="153"/>
      </w:pPr>
      <w:r>
        <w:t>The employee is responsible for taking</w:t>
      </w:r>
      <w:r w:rsidR="00A724BB">
        <w:t xml:space="preserve"> appropriate precautions to prevent damage to or loss/theft of the equipment issued from the office.</w:t>
      </w:r>
    </w:p>
    <w:p w14:paraId="465D3529" w14:textId="77777777" w:rsidR="004B3933" w:rsidRDefault="004B3933" w:rsidP="004B3933">
      <w:pPr>
        <w:pStyle w:val="ListParagraph"/>
        <w:widowControl w:val="0"/>
        <w:autoSpaceDE w:val="0"/>
        <w:autoSpaceDN w:val="0"/>
        <w:spacing w:before="199" w:after="0" w:line="240" w:lineRule="auto"/>
        <w:ind w:right="403"/>
      </w:pPr>
    </w:p>
    <w:p w14:paraId="3D3BE058" w14:textId="77777777" w:rsidR="009C5023" w:rsidRDefault="009C5023" w:rsidP="009C5023">
      <w:pPr>
        <w:pStyle w:val="ListParagraph"/>
        <w:widowControl w:val="0"/>
        <w:autoSpaceDE w:val="0"/>
        <w:autoSpaceDN w:val="0"/>
        <w:spacing w:before="199" w:after="0" w:line="240" w:lineRule="auto"/>
        <w:ind w:right="403"/>
      </w:pPr>
    </w:p>
    <w:p w14:paraId="3131D73A" w14:textId="3C9B30D9" w:rsidR="009C5023" w:rsidRDefault="004B3933" w:rsidP="004B3933">
      <w:pPr>
        <w:pStyle w:val="ListParagraph"/>
        <w:widowControl w:val="0"/>
        <w:numPr>
          <w:ilvl w:val="0"/>
          <w:numId w:val="2"/>
        </w:numPr>
        <w:autoSpaceDE w:val="0"/>
        <w:autoSpaceDN w:val="0"/>
        <w:spacing w:before="199" w:after="0" w:line="240" w:lineRule="auto"/>
        <w:ind w:right="403"/>
        <w:rPr>
          <w:b/>
          <w:bCs/>
        </w:rPr>
      </w:pPr>
      <w:r w:rsidRPr="004B3933">
        <w:rPr>
          <w:b/>
          <w:bCs/>
        </w:rPr>
        <w:t>GUIDELINES:</w:t>
      </w:r>
    </w:p>
    <w:p w14:paraId="6DDA04CC" w14:textId="77777777" w:rsidR="00587752" w:rsidRDefault="00587752" w:rsidP="00587752">
      <w:pPr>
        <w:pStyle w:val="NormalWeb"/>
        <w:shd w:val="clear" w:color="auto" w:fill="FFFFFF"/>
        <w:spacing w:after="300"/>
        <w:rPr>
          <w:rFonts w:asciiTheme="minorHAnsi" w:eastAsiaTheme="minorEastAsia" w:hAnsiTheme="minorHAnsi" w:cstheme="minorBidi"/>
          <w:sz w:val="22"/>
          <w:szCs w:val="22"/>
        </w:rPr>
      </w:pPr>
    </w:p>
    <w:p w14:paraId="22891F16" w14:textId="1CED1211" w:rsidR="00587752" w:rsidRDefault="00E9365D" w:rsidP="00305690">
      <w:pPr>
        <w:pStyle w:val="NormalWeb"/>
        <w:numPr>
          <w:ilvl w:val="0"/>
          <w:numId w:val="18"/>
        </w:numPr>
        <w:shd w:val="clear" w:color="auto" w:fill="FFFFFF"/>
        <w:spacing w:after="300"/>
        <w:ind w:hanging="153"/>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Work from Home without prior approval from the HOD will be </w:t>
      </w:r>
      <w:r w:rsidR="007976CF">
        <w:rPr>
          <w:rFonts w:asciiTheme="minorHAnsi" w:eastAsiaTheme="minorEastAsia" w:hAnsiTheme="minorHAnsi" w:cstheme="minorBidi"/>
          <w:sz w:val="22"/>
          <w:szCs w:val="22"/>
        </w:rPr>
        <w:t>marked as leave</w:t>
      </w:r>
      <w:r w:rsidR="00AE1D25">
        <w:rPr>
          <w:rFonts w:asciiTheme="minorHAnsi" w:eastAsiaTheme="minorEastAsia" w:hAnsiTheme="minorHAnsi" w:cstheme="minorBidi"/>
          <w:sz w:val="22"/>
          <w:szCs w:val="22"/>
        </w:rPr>
        <w:t xml:space="preserve"> and </w:t>
      </w:r>
      <w:r w:rsidR="00655A6C">
        <w:rPr>
          <w:rFonts w:asciiTheme="minorHAnsi" w:eastAsiaTheme="minorEastAsia" w:hAnsiTheme="minorHAnsi" w:cstheme="minorBidi"/>
          <w:sz w:val="22"/>
          <w:szCs w:val="22"/>
        </w:rPr>
        <w:t xml:space="preserve">will be </w:t>
      </w:r>
      <w:r w:rsidR="00AE1D25">
        <w:rPr>
          <w:rFonts w:asciiTheme="minorHAnsi" w:eastAsiaTheme="minorEastAsia" w:hAnsiTheme="minorHAnsi" w:cstheme="minorBidi"/>
          <w:sz w:val="22"/>
          <w:szCs w:val="22"/>
        </w:rPr>
        <w:t>deducted from the earned leaves available to the employee.</w:t>
      </w:r>
    </w:p>
    <w:p w14:paraId="586B67D6" w14:textId="5E8B9787" w:rsidR="00D45B86" w:rsidRPr="00305690" w:rsidRDefault="00587752" w:rsidP="00305690">
      <w:pPr>
        <w:pStyle w:val="NormalWeb"/>
        <w:numPr>
          <w:ilvl w:val="0"/>
          <w:numId w:val="18"/>
        </w:numPr>
        <w:shd w:val="clear" w:color="auto" w:fill="FFFFFF"/>
        <w:spacing w:after="300"/>
        <w:ind w:hanging="153"/>
        <w:rPr>
          <w:rFonts w:asciiTheme="minorHAnsi" w:eastAsiaTheme="minorEastAsia" w:hAnsiTheme="minorHAnsi" w:cstheme="minorBidi"/>
          <w:sz w:val="22"/>
          <w:szCs w:val="22"/>
        </w:rPr>
      </w:pPr>
      <w:r>
        <w:rPr>
          <w:rFonts w:asciiTheme="minorHAnsi" w:eastAsiaTheme="minorEastAsia" w:hAnsiTheme="minorHAnsi" w:cstheme="minorBidi"/>
          <w:sz w:val="22"/>
          <w:szCs w:val="22"/>
        </w:rPr>
        <w:t>If</w:t>
      </w:r>
      <w:r w:rsidR="004B3933" w:rsidRPr="00722DE8">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 xml:space="preserve">the </w:t>
      </w:r>
      <w:r w:rsidR="004B3933" w:rsidRPr="00722DE8">
        <w:rPr>
          <w:rFonts w:asciiTheme="minorHAnsi" w:eastAsiaTheme="minorEastAsia" w:hAnsiTheme="minorHAnsi" w:cstheme="minorBidi"/>
          <w:sz w:val="22"/>
          <w:szCs w:val="22"/>
        </w:rPr>
        <w:t>employee is frequently unavailable on teams for more than 20 minutes without any prior information to Line Manager, then it will be considered as a Half Day/Full day leave as per the decision taken by the HR department in discussion with Line Manager.</w:t>
      </w:r>
      <w:r w:rsidR="004B3933">
        <w:rPr>
          <w:rFonts w:asciiTheme="minorHAnsi" w:eastAsiaTheme="minorEastAsia" w:hAnsiTheme="minorHAnsi" w:cstheme="minorBidi"/>
          <w:sz w:val="22"/>
          <w:szCs w:val="22"/>
        </w:rPr>
        <w:t xml:space="preserve"> </w:t>
      </w:r>
      <w:r w:rsidR="004B3933" w:rsidRPr="00722DE8">
        <w:rPr>
          <w:rFonts w:asciiTheme="minorHAnsi" w:eastAsiaTheme="minorEastAsia" w:hAnsiTheme="minorHAnsi" w:cstheme="minorBidi"/>
          <w:sz w:val="22"/>
          <w:szCs w:val="22"/>
        </w:rPr>
        <w:t xml:space="preserve">Such instances frequently may lead to disciplinary action against the employee. </w:t>
      </w:r>
    </w:p>
    <w:p w14:paraId="199EE607" w14:textId="77777777" w:rsidR="008C30A1" w:rsidRDefault="008C30A1" w:rsidP="00C846E3">
      <w:pPr>
        <w:ind w:left="567"/>
        <w:jc w:val="both"/>
      </w:pPr>
    </w:p>
    <w:p w14:paraId="7F60FC3A" w14:textId="77777777" w:rsidR="008C30A1" w:rsidRDefault="008C30A1" w:rsidP="008C30A1">
      <w:pPr>
        <w:pStyle w:val="NormalWeb"/>
        <w:numPr>
          <w:ilvl w:val="0"/>
          <w:numId w:val="2"/>
        </w:numPr>
        <w:shd w:val="clear" w:color="auto" w:fill="FFFFFF"/>
        <w:spacing w:after="300"/>
        <w:rPr>
          <w:rFonts w:asciiTheme="minorHAnsi" w:eastAsiaTheme="minorEastAsia" w:hAnsiTheme="minorHAnsi" w:cstheme="minorBidi"/>
          <w:b/>
          <w:bCs/>
          <w:sz w:val="22"/>
          <w:szCs w:val="22"/>
        </w:rPr>
      </w:pPr>
      <w:r w:rsidRPr="008914F8">
        <w:rPr>
          <w:rFonts w:asciiTheme="minorHAnsi" w:eastAsiaTheme="minorEastAsia" w:hAnsiTheme="minorHAnsi" w:cstheme="minorBidi"/>
          <w:b/>
          <w:bCs/>
          <w:sz w:val="22"/>
          <w:szCs w:val="22"/>
        </w:rPr>
        <w:t>ACKNOWLEDGEMENT:</w:t>
      </w:r>
    </w:p>
    <w:p w14:paraId="4BF1BAFD" w14:textId="5CBAA536" w:rsidR="008C30A1" w:rsidRPr="008C30A1" w:rsidRDefault="008C30A1" w:rsidP="008C30A1">
      <w:pPr>
        <w:pStyle w:val="NormalWeb"/>
        <w:shd w:val="clear" w:color="auto" w:fill="FFFFFF"/>
        <w:spacing w:after="300"/>
        <w:ind w:left="360"/>
        <w:rPr>
          <w:rFonts w:asciiTheme="minorHAnsi" w:eastAsiaTheme="minorEastAsia" w:hAnsiTheme="minorHAnsi" w:cstheme="minorBidi"/>
          <w:b/>
          <w:bCs/>
          <w:sz w:val="22"/>
          <w:szCs w:val="22"/>
        </w:rPr>
      </w:pPr>
      <w:r w:rsidRPr="008C30A1">
        <w:rPr>
          <w:rFonts w:asciiTheme="minorHAnsi" w:eastAsiaTheme="minorEastAsia" w:hAnsiTheme="minorHAnsi" w:cstheme="minorBidi"/>
          <w:color w:val="000000" w:themeColor="text1"/>
          <w:sz w:val="22"/>
          <w:szCs w:val="22"/>
        </w:rPr>
        <w:t xml:space="preserve"> By signing this policy-</w:t>
      </w:r>
    </w:p>
    <w:p w14:paraId="139F5CB8" w14:textId="3DAE1DD9" w:rsidR="008C30A1" w:rsidRPr="005B4044" w:rsidRDefault="008C30A1" w:rsidP="008C30A1">
      <w:pPr>
        <w:pStyle w:val="NormalWeb"/>
        <w:numPr>
          <w:ilvl w:val="0"/>
          <w:numId w:val="9"/>
        </w:numPr>
        <w:shd w:val="clear" w:color="auto" w:fill="FFFFFF"/>
        <w:spacing w:after="300"/>
        <w:rPr>
          <w:rFonts w:asciiTheme="minorHAnsi" w:eastAsiaTheme="minorEastAsia" w:hAnsiTheme="minorHAnsi" w:cstheme="minorBidi"/>
          <w:sz w:val="22"/>
          <w:szCs w:val="22"/>
        </w:rPr>
      </w:pPr>
      <w:r w:rsidRPr="003E2663">
        <w:rPr>
          <w:rFonts w:asciiTheme="minorHAnsi" w:eastAsiaTheme="minorEastAsia" w:hAnsiTheme="minorHAnsi" w:cstheme="minorBidi"/>
          <w:color w:val="000000" w:themeColor="text1"/>
          <w:sz w:val="22"/>
          <w:szCs w:val="22"/>
        </w:rPr>
        <w:t xml:space="preserve">I acknowledge that I have reviewed the </w:t>
      </w:r>
      <w:r w:rsidR="00901564">
        <w:rPr>
          <w:rFonts w:asciiTheme="minorHAnsi" w:eastAsiaTheme="minorEastAsia" w:hAnsiTheme="minorHAnsi" w:cstheme="minorBidi"/>
          <w:color w:val="000000" w:themeColor="text1"/>
          <w:sz w:val="22"/>
          <w:szCs w:val="22"/>
        </w:rPr>
        <w:t>above-listed</w:t>
      </w:r>
      <w:r w:rsidRPr="003E2663">
        <w:rPr>
          <w:rFonts w:asciiTheme="minorHAnsi" w:eastAsiaTheme="minorEastAsia" w:hAnsiTheme="minorHAnsi" w:cstheme="minorBidi"/>
          <w:color w:val="000000" w:themeColor="text1"/>
          <w:sz w:val="22"/>
          <w:szCs w:val="22"/>
        </w:rPr>
        <w:t xml:space="preserve"> policies and guidelines of the Company and understand my responsibilities.</w:t>
      </w:r>
    </w:p>
    <w:p w14:paraId="5EF11046" w14:textId="77777777" w:rsidR="00304268" w:rsidRPr="00304268" w:rsidRDefault="008C30A1" w:rsidP="00304268">
      <w:pPr>
        <w:pStyle w:val="NormalWeb"/>
        <w:numPr>
          <w:ilvl w:val="0"/>
          <w:numId w:val="9"/>
        </w:numPr>
        <w:shd w:val="clear" w:color="auto" w:fill="FFFFFF"/>
        <w:spacing w:after="300"/>
        <w:rPr>
          <w:rFonts w:asciiTheme="minorHAnsi" w:eastAsiaTheme="minorEastAsia" w:hAnsiTheme="minorHAnsi" w:cstheme="minorBidi"/>
          <w:sz w:val="22"/>
          <w:szCs w:val="22"/>
        </w:rPr>
      </w:pPr>
      <w:r>
        <w:rPr>
          <w:rFonts w:asciiTheme="minorHAnsi" w:eastAsiaTheme="minorEastAsia" w:hAnsiTheme="minorHAnsi" w:cstheme="minorBidi"/>
          <w:color w:val="000000" w:themeColor="text1"/>
          <w:sz w:val="22"/>
          <w:szCs w:val="22"/>
        </w:rPr>
        <w:t>I agree to report any actual or potential situation or incident that may be contrary to the above policies as soon as I become aware of it.</w:t>
      </w:r>
    </w:p>
    <w:p w14:paraId="6193F838" w14:textId="23E586AE" w:rsidR="0053385C" w:rsidRDefault="00304268" w:rsidP="00162D2F">
      <w:pPr>
        <w:pStyle w:val="NormalWeb"/>
        <w:shd w:val="clear" w:color="auto" w:fill="FFFFFF"/>
        <w:spacing w:after="300"/>
        <w:ind w:left="284" w:hanging="284"/>
        <w:rPr>
          <w:rFonts w:asciiTheme="minorHAnsi" w:eastAsiaTheme="minorEastAsia" w:hAnsiTheme="minorHAnsi" w:cstheme="minorHAnsi"/>
          <w:color w:val="000000" w:themeColor="text1"/>
          <w:sz w:val="22"/>
          <w:szCs w:val="22"/>
        </w:rPr>
      </w:pPr>
      <w:r w:rsidRPr="00304268">
        <w:rPr>
          <w:rFonts w:asciiTheme="minorHAnsi" w:eastAsiaTheme="minorEastAsia" w:hAnsiTheme="minorHAnsi" w:cstheme="minorHAnsi"/>
          <w:color w:val="000000" w:themeColor="text1"/>
          <w:sz w:val="22"/>
          <w:szCs w:val="22"/>
        </w:rPr>
        <w:lastRenderedPageBreak/>
        <w:t xml:space="preserve">     </w:t>
      </w:r>
      <w:r w:rsidR="00901564" w:rsidRPr="00304268">
        <w:rPr>
          <w:rFonts w:asciiTheme="minorHAnsi" w:eastAsiaTheme="minorEastAsia" w:hAnsiTheme="minorHAnsi" w:cstheme="minorHAnsi"/>
          <w:color w:val="000000" w:themeColor="text1"/>
          <w:sz w:val="22"/>
          <w:szCs w:val="22"/>
        </w:rPr>
        <w:t xml:space="preserve">I </w:t>
      </w:r>
      <w:r w:rsidR="008C30A1" w:rsidRPr="00304268">
        <w:rPr>
          <w:rFonts w:asciiTheme="minorHAnsi" w:eastAsiaTheme="minorEastAsia" w:hAnsiTheme="minorHAnsi" w:cstheme="minorHAnsi"/>
          <w:color w:val="000000" w:themeColor="text1"/>
          <w:sz w:val="22"/>
          <w:szCs w:val="22"/>
        </w:rPr>
        <w:t xml:space="preserve">agree to abide by the </w:t>
      </w:r>
      <w:proofErr w:type="gramStart"/>
      <w:r w:rsidR="008C30A1" w:rsidRPr="00304268">
        <w:rPr>
          <w:rFonts w:asciiTheme="minorHAnsi" w:eastAsiaTheme="minorEastAsia" w:hAnsiTheme="minorHAnsi" w:cstheme="minorHAnsi"/>
          <w:color w:val="000000" w:themeColor="text1"/>
          <w:sz w:val="22"/>
          <w:szCs w:val="22"/>
        </w:rPr>
        <w:t>aforementioned policies</w:t>
      </w:r>
      <w:proofErr w:type="gramEnd"/>
      <w:r w:rsidR="008C30A1" w:rsidRPr="00304268">
        <w:rPr>
          <w:rFonts w:asciiTheme="minorHAnsi" w:eastAsiaTheme="minorEastAsia" w:hAnsiTheme="minorHAnsi" w:cstheme="minorHAnsi"/>
          <w:color w:val="000000" w:themeColor="text1"/>
          <w:sz w:val="22"/>
          <w:szCs w:val="22"/>
        </w:rPr>
        <w:t xml:space="preserve">, and I understand that my failure to </w:t>
      </w:r>
      <w:r w:rsidR="001D1F68" w:rsidRPr="00304268">
        <w:rPr>
          <w:rFonts w:asciiTheme="minorHAnsi" w:eastAsiaTheme="minorEastAsia" w:hAnsiTheme="minorHAnsi" w:cstheme="minorHAnsi"/>
          <w:color w:val="000000" w:themeColor="text1"/>
          <w:sz w:val="22"/>
          <w:szCs w:val="22"/>
        </w:rPr>
        <w:t>follow the</w:t>
      </w:r>
      <w:r w:rsidR="0081338B" w:rsidRPr="00304268">
        <w:rPr>
          <w:rFonts w:asciiTheme="minorHAnsi" w:eastAsiaTheme="minorEastAsia" w:hAnsiTheme="minorHAnsi" w:cstheme="minorHAnsi"/>
          <w:color w:val="000000" w:themeColor="text1"/>
          <w:sz w:val="22"/>
          <w:szCs w:val="22"/>
        </w:rPr>
        <w:t xml:space="preserve"> </w:t>
      </w:r>
      <w:r w:rsidR="008C30A1" w:rsidRPr="00304268">
        <w:rPr>
          <w:rFonts w:asciiTheme="minorHAnsi" w:eastAsiaTheme="minorEastAsia" w:hAnsiTheme="minorHAnsi" w:cstheme="minorHAnsi"/>
          <w:color w:val="000000" w:themeColor="text1"/>
          <w:sz w:val="22"/>
          <w:szCs w:val="22"/>
        </w:rPr>
        <w:t>policies may result in disciplinary action, up to and including dismissal.</w:t>
      </w:r>
    </w:p>
    <w:p w14:paraId="28324C8E" w14:textId="77777777" w:rsidR="00897022" w:rsidRDefault="00897022" w:rsidP="00C846E3">
      <w:pPr>
        <w:pStyle w:val="BodyText"/>
        <w:spacing w:before="56" w:line="276" w:lineRule="auto"/>
        <w:ind w:right="216"/>
        <w:jc w:val="both"/>
      </w:pPr>
    </w:p>
    <w:p w14:paraId="2CAFB3D6" w14:textId="77777777" w:rsidR="00897022" w:rsidRDefault="00897022" w:rsidP="00897022">
      <w:pPr>
        <w:pStyle w:val="BodyText"/>
        <w:spacing w:before="9"/>
        <w:rPr>
          <w:sz w:val="11"/>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2"/>
        <w:gridCol w:w="3795"/>
        <w:gridCol w:w="2952"/>
      </w:tblGrid>
      <w:tr w:rsidR="00897022" w14:paraId="1CBC0067" w14:textId="77777777" w:rsidTr="00A12D07">
        <w:trPr>
          <w:trHeight w:val="309"/>
        </w:trPr>
        <w:tc>
          <w:tcPr>
            <w:tcW w:w="1952" w:type="dxa"/>
          </w:tcPr>
          <w:p w14:paraId="6B92E0D2" w14:textId="77777777" w:rsidR="00897022" w:rsidRDefault="00897022" w:rsidP="000D00C8">
            <w:pPr>
              <w:pStyle w:val="TableParagraph"/>
              <w:ind w:left="486"/>
              <w:rPr>
                <w:b/>
              </w:rPr>
            </w:pPr>
            <w:r>
              <w:rPr>
                <w:b/>
              </w:rPr>
              <w:t>Drafted</w:t>
            </w:r>
            <w:r>
              <w:rPr>
                <w:b/>
                <w:spacing w:val="-4"/>
              </w:rPr>
              <w:t xml:space="preserve"> </w:t>
            </w:r>
            <w:r>
              <w:rPr>
                <w:b/>
              </w:rPr>
              <w:t>By</w:t>
            </w:r>
          </w:p>
        </w:tc>
        <w:tc>
          <w:tcPr>
            <w:tcW w:w="3795" w:type="dxa"/>
          </w:tcPr>
          <w:p w14:paraId="7CC7CE73" w14:textId="77777777" w:rsidR="00897022" w:rsidRDefault="00897022" w:rsidP="000D00C8">
            <w:pPr>
              <w:pStyle w:val="TableParagraph"/>
              <w:ind w:left="1243" w:right="1231"/>
              <w:jc w:val="center"/>
              <w:rPr>
                <w:b/>
              </w:rPr>
            </w:pPr>
            <w:r>
              <w:rPr>
                <w:b/>
              </w:rPr>
              <w:t>Committee</w:t>
            </w:r>
          </w:p>
        </w:tc>
        <w:tc>
          <w:tcPr>
            <w:tcW w:w="2952" w:type="dxa"/>
          </w:tcPr>
          <w:p w14:paraId="1847FCDA" w14:textId="77777777" w:rsidR="00897022" w:rsidRDefault="00897022" w:rsidP="000D00C8">
            <w:pPr>
              <w:pStyle w:val="TableParagraph"/>
              <w:ind w:left="1014"/>
              <w:rPr>
                <w:b/>
              </w:rPr>
            </w:pPr>
            <w:r>
              <w:rPr>
                <w:b/>
              </w:rPr>
              <w:t>Approved</w:t>
            </w:r>
            <w:r>
              <w:rPr>
                <w:b/>
                <w:spacing w:val="-2"/>
              </w:rPr>
              <w:t xml:space="preserve"> </w:t>
            </w:r>
            <w:r>
              <w:rPr>
                <w:b/>
              </w:rPr>
              <w:t>by</w:t>
            </w:r>
          </w:p>
        </w:tc>
      </w:tr>
      <w:tr w:rsidR="00897022" w14:paraId="034BF9E1" w14:textId="77777777" w:rsidTr="00A12D07">
        <w:trPr>
          <w:trHeight w:val="1545"/>
        </w:trPr>
        <w:tc>
          <w:tcPr>
            <w:tcW w:w="1952" w:type="dxa"/>
          </w:tcPr>
          <w:p w14:paraId="736834A6" w14:textId="77777777" w:rsidR="00897022" w:rsidRDefault="00897022" w:rsidP="000D00C8">
            <w:pPr>
              <w:pStyle w:val="TableParagraph"/>
            </w:pPr>
            <w:r>
              <w:t>H.R</w:t>
            </w:r>
            <w:r>
              <w:rPr>
                <w:spacing w:val="-2"/>
              </w:rPr>
              <w:t xml:space="preserve"> </w:t>
            </w:r>
            <w:r>
              <w:t>Department</w:t>
            </w:r>
          </w:p>
        </w:tc>
        <w:tc>
          <w:tcPr>
            <w:tcW w:w="3795" w:type="dxa"/>
          </w:tcPr>
          <w:p w14:paraId="66D2B01A" w14:textId="77777777" w:rsidR="00A12D07" w:rsidRDefault="00A12D07" w:rsidP="00A12D07">
            <w:pPr>
              <w:spacing w:line="276" w:lineRule="auto"/>
              <w:rPr>
                <w:rFonts w:eastAsiaTheme="minorEastAsia"/>
              </w:rPr>
            </w:pPr>
            <w:r w:rsidRPr="2317B5DF">
              <w:rPr>
                <w:rFonts w:eastAsiaTheme="minorEastAsia"/>
              </w:rPr>
              <w:t>Vijay Narwani (CTO)</w:t>
            </w:r>
          </w:p>
          <w:p w14:paraId="1C77FA83" w14:textId="77777777" w:rsidR="00A12D07" w:rsidRDefault="00A12D07" w:rsidP="00A12D07">
            <w:pPr>
              <w:spacing w:line="276" w:lineRule="auto"/>
              <w:rPr>
                <w:rFonts w:eastAsiaTheme="minorEastAsia"/>
              </w:rPr>
            </w:pPr>
            <w:r w:rsidRPr="2317B5DF">
              <w:rPr>
                <w:rFonts w:eastAsiaTheme="minorEastAsia"/>
              </w:rPr>
              <w:t>Madhusudan Singh (VP- Delivery)</w:t>
            </w:r>
            <w:r>
              <w:rPr>
                <w:rFonts w:eastAsiaTheme="minorEastAsia"/>
              </w:rPr>
              <w:br/>
              <w:t>Reena Bhansali (VP– Human Resources)</w:t>
            </w:r>
          </w:p>
          <w:p w14:paraId="7EE0F212" w14:textId="2950D13E" w:rsidR="00897022" w:rsidRPr="00A12D07" w:rsidRDefault="00A12D07" w:rsidP="00A12D07">
            <w:pPr>
              <w:spacing w:line="276" w:lineRule="auto"/>
              <w:rPr>
                <w:rFonts w:eastAsiaTheme="minorEastAsia"/>
              </w:rPr>
            </w:pPr>
            <w:r w:rsidRPr="2317B5DF">
              <w:rPr>
                <w:rFonts w:eastAsiaTheme="minorEastAsia"/>
              </w:rPr>
              <w:t>Bharat Paryan</w:t>
            </w:r>
            <w:r>
              <w:rPr>
                <w:rFonts w:eastAsiaTheme="minorEastAsia"/>
              </w:rPr>
              <w:t xml:space="preserve">i </w:t>
            </w:r>
            <w:r w:rsidRPr="2317B5DF">
              <w:rPr>
                <w:rFonts w:eastAsiaTheme="minorEastAsia"/>
              </w:rPr>
              <w:t>(Director–</w:t>
            </w:r>
            <w:r>
              <w:rPr>
                <w:rFonts w:eastAsiaTheme="minorEastAsia"/>
              </w:rPr>
              <w:t xml:space="preserve"> </w:t>
            </w:r>
            <w:r w:rsidRPr="2317B5DF">
              <w:rPr>
                <w:rFonts w:eastAsiaTheme="minorEastAsia"/>
              </w:rPr>
              <w:t>Mobile)</w:t>
            </w:r>
            <w:r>
              <w:br/>
            </w:r>
            <w:r w:rsidRPr="2317B5DF">
              <w:rPr>
                <w:rFonts w:eastAsiaTheme="minorEastAsia"/>
              </w:rPr>
              <w:t>Ankit Kapoor (</w:t>
            </w:r>
            <w:r>
              <w:rPr>
                <w:rFonts w:eastAsiaTheme="minorEastAsia"/>
              </w:rPr>
              <w:t>M</w:t>
            </w:r>
            <w:r w:rsidRPr="2317B5DF">
              <w:rPr>
                <w:rFonts w:eastAsiaTheme="minorEastAsia"/>
              </w:rPr>
              <w:t xml:space="preserve">anager – </w:t>
            </w:r>
            <w:r>
              <w:rPr>
                <w:rFonts w:eastAsiaTheme="minorEastAsia"/>
              </w:rPr>
              <w:t>D</w:t>
            </w:r>
            <w:r w:rsidRPr="2317B5DF">
              <w:rPr>
                <w:rFonts w:eastAsiaTheme="minorEastAsia"/>
              </w:rPr>
              <w:t>elivery)</w:t>
            </w:r>
          </w:p>
        </w:tc>
        <w:tc>
          <w:tcPr>
            <w:tcW w:w="2952" w:type="dxa"/>
          </w:tcPr>
          <w:p w14:paraId="16B39AF2" w14:textId="77777777" w:rsidR="00897022" w:rsidRDefault="00897022" w:rsidP="000D00C8">
            <w:pPr>
              <w:pStyle w:val="TableParagraph"/>
              <w:spacing w:line="276" w:lineRule="auto"/>
              <w:ind w:right="805"/>
            </w:pPr>
            <w:r>
              <w:t>Puneet</w:t>
            </w:r>
            <w:r>
              <w:rPr>
                <w:spacing w:val="3"/>
              </w:rPr>
              <w:t xml:space="preserve"> </w:t>
            </w:r>
            <w:r>
              <w:t>Rao</w:t>
            </w:r>
            <w:r>
              <w:rPr>
                <w:spacing w:val="6"/>
              </w:rPr>
              <w:t xml:space="preserve"> </w:t>
            </w:r>
            <w:r>
              <w:t>(COO)</w:t>
            </w:r>
            <w:r>
              <w:rPr>
                <w:spacing w:val="1"/>
              </w:rPr>
              <w:t xml:space="preserve"> </w:t>
            </w:r>
            <w:r>
              <w:t>Apoorv Gehlot (Head-</w:t>
            </w:r>
            <w:r>
              <w:rPr>
                <w:spacing w:val="1"/>
              </w:rPr>
              <w:t xml:space="preserve"> </w:t>
            </w:r>
            <w:r>
              <w:t>International</w:t>
            </w:r>
            <w:r>
              <w:rPr>
                <w:spacing w:val="-9"/>
              </w:rPr>
              <w:t xml:space="preserve"> </w:t>
            </w:r>
            <w:r>
              <w:t>Operations)</w:t>
            </w:r>
          </w:p>
        </w:tc>
      </w:tr>
    </w:tbl>
    <w:p w14:paraId="7498E266" w14:textId="77777777" w:rsidR="00897022" w:rsidRDefault="00897022" w:rsidP="00901564">
      <w:pPr>
        <w:tabs>
          <w:tab w:val="left" w:pos="426"/>
        </w:tabs>
        <w:ind w:left="426" w:hanging="426"/>
      </w:pPr>
    </w:p>
    <w:p w14:paraId="4C1C32FE" w14:textId="77777777" w:rsidR="003F026D" w:rsidRPr="00402C56" w:rsidRDefault="003F026D" w:rsidP="00843129">
      <w:pPr>
        <w:pStyle w:val="ListParagraph"/>
        <w:jc w:val="both"/>
      </w:pPr>
    </w:p>
    <w:p w14:paraId="22F4A392" w14:textId="77777777" w:rsidR="00326D7B" w:rsidRDefault="00326D7B" w:rsidP="00326D7B">
      <w:pPr>
        <w:pStyle w:val="ListParagraph"/>
        <w:ind w:left="360"/>
        <w:jc w:val="both"/>
      </w:pPr>
    </w:p>
    <w:p w14:paraId="1737D37A" w14:textId="77777777" w:rsidR="00E64681" w:rsidRDefault="00E64681" w:rsidP="002E527D">
      <w:pPr>
        <w:pStyle w:val="ListParagraph"/>
        <w:ind w:left="644"/>
        <w:jc w:val="both"/>
      </w:pPr>
    </w:p>
    <w:p w14:paraId="6783DFE6" w14:textId="77777777" w:rsidR="00CA2BAB" w:rsidRPr="00CA2BAB" w:rsidRDefault="00CA2BAB" w:rsidP="002E527D">
      <w:pPr>
        <w:pStyle w:val="ListParagraph"/>
        <w:ind w:left="360"/>
        <w:jc w:val="both"/>
      </w:pPr>
    </w:p>
    <w:p w14:paraId="3EF02923" w14:textId="77777777" w:rsidR="002F4FBA" w:rsidRDefault="002F4FBA" w:rsidP="002E527D">
      <w:pPr>
        <w:jc w:val="both"/>
      </w:pPr>
    </w:p>
    <w:p w14:paraId="53112FE2" w14:textId="0FFBBA64" w:rsidR="00C50C20" w:rsidRDefault="00C50C20" w:rsidP="002E527D">
      <w:pPr>
        <w:jc w:val="both"/>
      </w:pPr>
    </w:p>
    <w:sectPr w:rsidR="00C50C2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52918" w14:textId="77777777" w:rsidR="00F54EE1" w:rsidRDefault="00F54EE1" w:rsidP="00947D8A">
      <w:pPr>
        <w:spacing w:after="0" w:line="240" w:lineRule="auto"/>
      </w:pPr>
      <w:r>
        <w:separator/>
      </w:r>
    </w:p>
  </w:endnote>
  <w:endnote w:type="continuationSeparator" w:id="0">
    <w:p w14:paraId="66E4ADF6" w14:textId="77777777" w:rsidR="00F54EE1" w:rsidRDefault="00F54EE1" w:rsidP="00947D8A">
      <w:pPr>
        <w:spacing w:after="0" w:line="240" w:lineRule="auto"/>
      </w:pPr>
      <w:r>
        <w:continuationSeparator/>
      </w:r>
    </w:p>
  </w:endnote>
  <w:endnote w:type="continuationNotice" w:id="1">
    <w:p w14:paraId="1139545D" w14:textId="77777777" w:rsidR="00F54EE1" w:rsidRDefault="00F54E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B34E0A2" w14:paraId="21561FCD" w14:textId="77777777" w:rsidTr="0B34E0A2">
      <w:trPr>
        <w:trHeight w:val="300"/>
      </w:trPr>
      <w:tc>
        <w:tcPr>
          <w:tcW w:w="3005" w:type="dxa"/>
        </w:tcPr>
        <w:p w14:paraId="1E1FF388" w14:textId="2A06192B" w:rsidR="0B34E0A2" w:rsidRDefault="0B34E0A2" w:rsidP="0B34E0A2">
          <w:pPr>
            <w:pStyle w:val="Header"/>
            <w:ind w:left="-115"/>
          </w:pPr>
        </w:p>
      </w:tc>
      <w:tc>
        <w:tcPr>
          <w:tcW w:w="3005" w:type="dxa"/>
        </w:tcPr>
        <w:p w14:paraId="5469A807" w14:textId="15B35579" w:rsidR="0B34E0A2" w:rsidRDefault="0B34E0A2" w:rsidP="0B34E0A2">
          <w:pPr>
            <w:pStyle w:val="Header"/>
            <w:jc w:val="center"/>
          </w:pPr>
        </w:p>
      </w:tc>
      <w:tc>
        <w:tcPr>
          <w:tcW w:w="3005" w:type="dxa"/>
        </w:tcPr>
        <w:p w14:paraId="6034FAE5" w14:textId="55047464" w:rsidR="0B34E0A2" w:rsidRDefault="0B34E0A2" w:rsidP="0B34E0A2">
          <w:pPr>
            <w:pStyle w:val="Header"/>
            <w:ind w:right="-115"/>
            <w:jc w:val="right"/>
          </w:pPr>
        </w:p>
      </w:tc>
    </w:tr>
  </w:tbl>
  <w:p w14:paraId="1F8AABA1" w14:textId="2ACFCA60" w:rsidR="0B34E0A2" w:rsidRDefault="0B34E0A2" w:rsidP="0B34E0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09481" w14:textId="77777777" w:rsidR="00F54EE1" w:rsidRDefault="00F54EE1" w:rsidP="00947D8A">
      <w:pPr>
        <w:spacing w:after="0" w:line="240" w:lineRule="auto"/>
      </w:pPr>
      <w:r>
        <w:separator/>
      </w:r>
    </w:p>
  </w:footnote>
  <w:footnote w:type="continuationSeparator" w:id="0">
    <w:p w14:paraId="03DB20F3" w14:textId="77777777" w:rsidR="00F54EE1" w:rsidRDefault="00F54EE1" w:rsidP="00947D8A">
      <w:pPr>
        <w:spacing w:after="0" w:line="240" w:lineRule="auto"/>
      </w:pPr>
      <w:r>
        <w:continuationSeparator/>
      </w:r>
    </w:p>
  </w:footnote>
  <w:footnote w:type="continuationNotice" w:id="1">
    <w:p w14:paraId="723DDAD4" w14:textId="77777777" w:rsidR="00F54EE1" w:rsidRDefault="00F54E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91" w:type="dxa"/>
      <w:tblInd w:w="-1152" w:type="dxa"/>
      <w:tblLayout w:type="fixed"/>
      <w:tblLook w:val="04A0" w:firstRow="1" w:lastRow="0" w:firstColumn="1" w:lastColumn="0" w:noHBand="0" w:noVBand="1"/>
    </w:tblPr>
    <w:tblGrid>
      <w:gridCol w:w="2868"/>
      <w:gridCol w:w="5088"/>
      <w:gridCol w:w="2835"/>
    </w:tblGrid>
    <w:tr w:rsidR="00947D8A" w14:paraId="6C7731B8" w14:textId="77777777" w:rsidTr="009152CB">
      <w:trPr>
        <w:cantSplit/>
        <w:trHeight w:val="348"/>
      </w:trPr>
      <w:tc>
        <w:tcPr>
          <w:tcW w:w="2868" w:type="dxa"/>
          <w:vMerge w:val="restart"/>
          <w:vAlign w:val="center"/>
        </w:tcPr>
        <w:p w14:paraId="135B43CC" w14:textId="39A85FCB" w:rsidR="00947D8A" w:rsidRDefault="009152CB" w:rsidP="00947D8A">
          <w:pPr>
            <w:pStyle w:val="Heading8"/>
            <w:numPr>
              <w:ilvl w:val="7"/>
              <w:numId w:val="0"/>
            </w:numPr>
            <w:rPr>
              <w:rFonts w:asciiTheme="minorHAnsi" w:hAnsiTheme="minorHAnsi" w:cstheme="minorHAnsi"/>
            </w:rPr>
          </w:pPr>
          <w:r>
            <w:rPr>
              <w:rFonts w:asciiTheme="minorHAnsi" w:hAnsiTheme="minorHAnsi" w:cstheme="minorHAnsi"/>
              <w:noProof/>
            </w:rPr>
            <w:drawing>
              <wp:anchor distT="0" distB="0" distL="114300" distR="114300" simplePos="0" relativeHeight="251658240" behindDoc="0" locked="0" layoutInCell="1" allowOverlap="1" wp14:anchorId="0B6FD2DB" wp14:editId="038ACEF2">
                <wp:simplePos x="0" y="0"/>
                <wp:positionH relativeFrom="column">
                  <wp:posOffset>664845</wp:posOffset>
                </wp:positionH>
                <wp:positionV relativeFrom="paragraph">
                  <wp:posOffset>-585470</wp:posOffset>
                </wp:positionV>
                <wp:extent cx="1602105" cy="374015"/>
                <wp:effectExtent l="0" t="0" r="0" b="6985"/>
                <wp:wrapThrough wrapText="bothSides">
                  <wp:wrapPolygon edited="0">
                    <wp:start x="7191" y="0"/>
                    <wp:lineTo x="0" y="4401"/>
                    <wp:lineTo x="0" y="20903"/>
                    <wp:lineTo x="21061" y="20903"/>
                    <wp:lineTo x="21317" y="18703"/>
                    <wp:lineTo x="21317" y="6601"/>
                    <wp:lineTo x="18235" y="0"/>
                    <wp:lineTo x="7191" y="0"/>
                  </wp:wrapPolygon>
                </wp:wrapThrough>
                <wp:docPr id="164739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92431" name="Picture 1647392431"/>
                        <pic:cNvPicPr/>
                      </pic:nvPicPr>
                      <pic:blipFill>
                        <a:blip r:embed="rId1">
                          <a:extLst>
                            <a:ext uri="{28A0092B-C50C-407E-A947-70E740481C1C}">
                              <a14:useLocalDpi xmlns:a14="http://schemas.microsoft.com/office/drawing/2010/main" val="0"/>
                            </a:ext>
                          </a:extLst>
                        </a:blip>
                        <a:stretch>
                          <a:fillRect/>
                        </a:stretch>
                      </pic:blipFill>
                      <pic:spPr>
                        <a:xfrm>
                          <a:off x="0" y="0"/>
                          <a:ext cx="1602105" cy="374015"/>
                        </a:xfrm>
                        <a:prstGeom prst="rect">
                          <a:avLst/>
                        </a:prstGeom>
                      </pic:spPr>
                    </pic:pic>
                  </a:graphicData>
                </a:graphic>
                <wp14:sizeRelH relativeFrom="margin">
                  <wp14:pctWidth>0</wp14:pctWidth>
                </wp14:sizeRelH>
                <wp14:sizeRelV relativeFrom="margin">
                  <wp14:pctHeight>0</wp14:pctHeight>
                </wp14:sizeRelV>
              </wp:anchor>
            </w:drawing>
          </w:r>
        </w:p>
      </w:tc>
      <w:tc>
        <w:tcPr>
          <w:tcW w:w="5088" w:type="dxa"/>
          <w:vMerge w:val="restart"/>
          <w:vAlign w:val="center"/>
        </w:tcPr>
        <w:p w14:paraId="2F44A521" w14:textId="1D123EAA" w:rsidR="00947D8A" w:rsidRDefault="00947D8A" w:rsidP="00947D8A">
          <w:pPr>
            <w:pStyle w:val="NormalWeb"/>
            <w:jc w:val="center"/>
            <w:rPr>
              <w:rFonts w:eastAsia="Calibri"/>
              <w:b/>
              <w:bCs/>
              <w:lang w:val="en-US"/>
            </w:rPr>
          </w:pPr>
          <w:r>
            <w:rPr>
              <w:rFonts w:ascii="Calibri" w:eastAsia="Segoe UI" w:hAnsi="Calibri" w:cs="Calibri"/>
              <w:b/>
              <w:bCs/>
              <w:sz w:val="32"/>
              <w:szCs w:val="32"/>
              <w:lang w:val="en-US"/>
            </w:rPr>
            <w:t xml:space="preserve">Workforce Management </w:t>
          </w:r>
          <w:r w:rsidRPr="00D5175B">
            <w:rPr>
              <w:rFonts w:ascii="Calibri" w:eastAsia="Segoe UI" w:hAnsi="Calibri" w:cs="Calibri"/>
              <w:b/>
              <w:bCs/>
              <w:sz w:val="32"/>
              <w:szCs w:val="32"/>
              <w:lang w:val="en-US"/>
            </w:rPr>
            <w:t>Policy</w:t>
          </w:r>
          <w:r>
            <w:rPr>
              <w:rFonts w:ascii="Calibri" w:eastAsia="Segoe UI" w:hAnsi="Calibri" w:cs="Calibri"/>
              <w:b/>
              <w:bCs/>
              <w:sz w:val="32"/>
              <w:szCs w:val="32"/>
              <w:lang w:val="en-US"/>
            </w:rPr>
            <w:br/>
            <w:t>Hybrid Working</w:t>
          </w:r>
        </w:p>
      </w:tc>
      <w:tc>
        <w:tcPr>
          <w:tcW w:w="2835" w:type="dxa"/>
          <w:vAlign w:val="center"/>
        </w:tcPr>
        <w:p w14:paraId="777FA96B" w14:textId="77777777" w:rsidR="00947D8A" w:rsidRDefault="00947D8A" w:rsidP="00947D8A">
          <w:pPr>
            <w:pStyle w:val="DefaultText"/>
            <w:tabs>
              <w:tab w:val="left" w:pos="0"/>
            </w:tabs>
            <w:ind w:right="-1424"/>
            <w:rPr>
              <w:rStyle w:val="InitialStyle"/>
              <w:rFonts w:asciiTheme="minorHAnsi" w:hAnsiTheme="minorHAnsi" w:cstheme="minorHAnsi"/>
              <w:sz w:val="20"/>
              <w:szCs w:val="18"/>
            </w:rPr>
          </w:pPr>
          <w:r>
            <w:rPr>
              <w:rStyle w:val="InitialStyle"/>
              <w:rFonts w:asciiTheme="minorHAnsi" w:hAnsiTheme="minorHAnsi" w:cstheme="minorHAnsi"/>
              <w:sz w:val="20"/>
              <w:szCs w:val="18"/>
              <w:lang w:val="en-GB"/>
            </w:rPr>
            <w:t xml:space="preserve">   Drafted on</w:t>
          </w:r>
          <w:r>
            <w:rPr>
              <w:rStyle w:val="InitialStyle"/>
              <w:rFonts w:asciiTheme="minorHAnsi" w:hAnsiTheme="minorHAnsi" w:cstheme="minorHAnsi"/>
              <w:sz w:val="20"/>
              <w:szCs w:val="18"/>
            </w:rPr>
            <w:t>: -</w:t>
          </w:r>
        </w:p>
        <w:p w14:paraId="7793642E" w14:textId="77777777" w:rsidR="00947D8A" w:rsidRDefault="00947D8A" w:rsidP="00947D8A">
          <w:pPr>
            <w:pStyle w:val="DefaultText"/>
            <w:tabs>
              <w:tab w:val="left" w:pos="0"/>
            </w:tabs>
            <w:ind w:right="-1424"/>
            <w:rPr>
              <w:rStyle w:val="InitialStyle"/>
              <w:rFonts w:asciiTheme="minorHAnsi" w:hAnsiTheme="minorHAnsi" w:cstheme="minorHAnsi"/>
              <w:b/>
              <w:sz w:val="20"/>
              <w:szCs w:val="18"/>
            </w:rPr>
          </w:pPr>
          <w:r>
            <w:rPr>
              <w:rStyle w:val="InitialStyle"/>
              <w:rFonts w:asciiTheme="minorHAnsi" w:hAnsiTheme="minorHAnsi" w:cstheme="minorHAnsi"/>
              <w:sz w:val="20"/>
              <w:szCs w:val="18"/>
              <w:lang w:val="en-GB"/>
            </w:rPr>
            <w:t xml:space="preserve">   Updated: </w:t>
          </w:r>
          <w:r>
            <w:rPr>
              <w:rStyle w:val="InitialStyle"/>
              <w:rFonts w:asciiTheme="minorHAnsi" w:hAnsiTheme="minorHAnsi" w:cstheme="minorHAnsi"/>
              <w:sz w:val="20"/>
              <w:szCs w:val="18"/>
            </w:rPr>
            <w:t>-</w:t>
          </w:r>
        </w:p>
      </w:tc>
    </w:tr>
    <w:tr w:rsidR="00947D8A" w14:paraId="1D11E269" w14:textId="77777777" w:rsidTr="009152CB">
      <w:trPr>
        <w:cantSplit/>
        <w:trHeight w:val="350"/>
      </w:trPr>
      <w:tc>
        <w:tcPr>
          <w:tcW w:w="2868" w:type="dxa"/>
          <w:vMerge/>
          <w:vAlign w:val="center"/>
        </w:tcPr>
        <w:p w14:paraId="33BB472C" w14:textId="77777777" w:rsidR="00947D8A" w:rsidRDefault="00947D8A" w:rsidP="00947D8A">
          <w:pPr>
            <w:pStyle w:val="DefaultText"/>
            <w:tabs>
              <w:tab w:val="left" w:pos="3540"/>
              <w:tab w:val="center" w:pos="5945"/>
            </w:tabs>
            <w:ind w:right="104"/>
            <w:jc w:val="center"/>
            <w:rPr>
              <w:rFonts w:asciiTheme="minorHAnsi" w:hAnsiTheme="minorHAnsi" w:cstheme="minorHAnsi"/>
              <w:i/>
              <w:iCs/>
              <w:sz w:val="28"/>
            </w:rPr>
          </w:pPr>
        </w:p>
      </w:tc>
      <w:tc>
        <w:tcPr>
          <w:tcW w:w="5088" w:type="dxa"/>
          <w:vMerge/>
          <w:vAlign w:val="center"/>
        </w:tcPr>
        <w:p w14:paraId="32A6290B" w14:textId="77777777" w:rsidR="00947D8A" w:rsidRDefault="00947D8A" w:rsidP="00947D8A">
          <w:pPr>
            <w:pStyle w:val="DefaultText"/>
            <w:tabs>
              <w:tab w:val="left" w:pos="3540"/>
              <w:tab w:val="center" w:pos="5945"/>
            </w:tabs>
            <w:ind w:right="104"/>
            <w:jc w:val="center"/>
            <w:rPr>
              <w:rFonts w:asciiTheme="minorHAnsi" w:hAnsiTheme="minorHAnsi" w:cstheme="minorHAnsi"/>
              <w:i/>
              <w:iCs/>
              <w:sz w:val="28"/>
            </w:rPr>
          </w:pPr>
        </w:p>
      </w:tc>
      <w:tc>
        <w:tcPr>
          <w:tcW w:w="2835" w:type="dxa"/>
          <w:vAlign w:val="center"/>
        </w:tcPr>
        <w:p w14:paraId="2B815E78" w14:textId="77777777" w:rsidR="00947D8A" w:rsidRDefault="00947D8A" w:rsidP="00947D8A">
          <w:pPr>
            <w:pStyle w:val="DefaultText"/>
            <w:tabs>
              <w:tab w:val="left" w:pos="3199"/>
              <w:tab w:val="center" w:pos="5945"/>
            </w:tabs>
            <w:ind w:right="-1424"/>
            <w:rPr>
              <w:rFonts w:asciiTheme="minorHAnsi" w:hAnsiTheme="minorHAnsi" w:cstheme="minorHAnsi"/>
              <w:b/>
              <w:bCs/>
              <w:sz w:val="20"/>
              <w:szCs w:val="18"/>
            </w:rPr>
          </w:pPr>
          <w:r>
            <w:rPr>
              <w:rFonts w:asciiTheme="minorHAnsi" w:hAnsiTheme="minorHAnsi" w:cstheme="minorHAnsi"/>
              <w:b/>
              <w:bCs/>
              <w:sz w:val="20"/>
              <w:szCs w:val="18"/>
            </w:rPr>
            <w:t xml:space="preserve">   Matellio India Pvt. Ltd</w:t>
          </w:r>
        </w:p>
      </w:tc>
    </w:tr>
    <w:tr w:rsidR="00947D8A" w14:paraId="7FB34012" w14:textId="77777777" w:rsidTr="009152CB">
      <w:trPr>
        <w:cantSplit/>
        <w:trHeight w:val="350"/>
      </w:trPr>
      <w:tc>
        <w:tcPr>
          <w:tcW w:w="2868" w:type="dxa"/>
          <w:vMerge/>
          <w:vAlign w:val="center"/>
        </w:tcPr>
        <w:p w14:paraId="52278E31" w14:textId="77777777" w:rsidR="00947D8A" w:rsidRDefault="00947D8A" w:rsidP="00947D8A">
          <w:pPr>
            <w:pStyle w:val="DefaultText"/>
            <w:tabs>
              <w:tab w:val="left" w:pos="3540"/>
              <w:tab w:val="center" w:pos="5945"/>
            </w:tabs>
            <w:ind w:right="104"/>
            <w:jc w:val="center"/>
            <w:rPr>
              <w:rFonts w:asciiTheme="minorHAnsi" w:hAnsiTheme="minorHAnsi" w:cstheme="minorHAnsi"/>
              <w:i/>
              <w:iCs/>
              <w:sz w:val="28"/>
            </w:rPr>
          </w:pPr>
        </w:p>
      </w:tc>
      <w:tc>
        <w:tcPr>
          <w:tcW w:w="5088" w:type="dxa"/>
          <w:vMerge/>
          <w:vAlign w:val="center"/>
        </w:tcPr>
        <w:p w14:paraId="5286C28B" w14:textId="77777777" w:rsidR="00947D8A" w:rsidRDefault="00947D8A" w:rsidP="00947D8A">
          <w:pPr>
            <w:pStyle w:val="DefaultText"/>
            <w:tabs>
              <w:tab w:val="left" w:pos="3540"/>
              <w:tab w:val="center" w:pos="5945"/>
            </w:tabs>
            <w:ind w:right="104"/>
            <w:jc w:val="center"/>
            <w:rPr>
              <w:rFonts w:asciiTheme="minorHAnsi" w:hAnsiTheme="minorHAnsi" w:cstheme="minorHAnsi"/>
              <w:i/>
              <w:iCs/>
              <w:sz w:val="28"/>
            </w:rPr>
          </w:pPr>
        </w:p>
      </w:tc>
      <w:tc>
        <w:tcPr>
          <w:tcW w:w="2835" w:type="dxa"/>
          <w:vAlign w:val="center"/>
        </w:tcPr>
        <w:p w14:paraId="16E2390C" w14:textId="77777777" w:rsidR="00947D8A" w:rsidRDefault="00947D8A" w:rsidP="00947D8A">
          <w:pPr>
            <w:pStyle w:val="DefaultText"/>
            <w:tabs>
              <w:tab w:val="left" w:pos="3199"/>
              <w:tab w:val="center" w:pos="5945"/>
            </w:tabs>
            <w:ind w:right="-1424"/>
            <w:rPr>
              <w:rFonts w:asciiTheme="minorHAnsi" w:hAnsiTheme="minorHAnsi" w:cstheme="minorHAnsi"/>
              <w:b/>
              <w:bCs/>
              <w:sz w:val="20"/>
              <w:szCs w:val="18"/>
            </w:rPr>
          </w:pPr>
          <w:r>
            <w:rPr>
              <w:rFonts w:asciiTheme="minorHAnsi" w:hAnsiTheme="minorHAnsi" w:cstheme="minorHAnsi"/>
              <w:b/>
              <w:bCs/>
              <w:sz w:val="20"/>
              <w:szCs w:val="18"/>
            </w:rPr>
            <w:t xml:space="preserve">   Human Resources Department</w:t>
          </w:r>
        </w:p>
      </w:tc>
    </w:tr>
    <w:tr w:rsidR="00947D8A" w14:paraId="590D7232" w14:textId="77777777" w:rsidTr="009152CB">
      <w:trPr>
        <w:cantSplit/>
        <w:trHeight w:val="350"/>
      </w:trPr>
      <w:tc>
        <w:tcPr>
          <w:tcW w:w="7956" w:type="dxa"/>
          <w:gridSpan w:val="2"/>
          <w:vAlign w:val="center"/>
        </w:tcPr>
        <w:p w14:paraId="1AADF405" w14:textId="77777777" w:rsidR="00947D8A" w:rsidRDefault="00947D8A" w:rsidP="00947D8A">
          <w:pPr>
            <w:pStyle w:val="DefaultText"/>
            <w:tabs>
              <w:tab w:val="left" w:pos="3540"/>
              <w:tab w:val="center" w:pos="5945"/>
            </w:tabs>
            <w:ind w:right="104"/>
            <w:jc w:val="center"/>
            <w:rPr>
              <w:rFonts w:asciiTheme="minorHAnsi" w:hAnsiTheme="minorHAnsi" w:cstheme="minorHAnsi"/>
              <w:i/>
              <w:iCs/>
              <w:sz w:val="28"/>
            </w:rPr>
          </w:pPr>
        </w:p>
      </w:tc>
      <w:tc>
        <w:tcPr>
          <w:tcW w:w="2835" w:type="dxa"/>
          <w:vAlign w:val="center"/>
        </w:tcPr>
        <w:p w14:paraId="1E771280" w14:textId="52EB0767" w:rsidR="00947D8A" w:rsidRDefault="00947D8A" w:rsidP="00947D8A">
          <w:pPr>
            <w:spacing w:line="276" w:lineRule="auto"/>
            <w:jc w:val="both"/>
            <w:rPr>
              <w:rFonts w:eastAsia="Times New Roman"/>
              <w:sz w:val="20"/>
              <w:szCs w:val="18"/>
            </w:rPr>
          </w:pPr>
          <w:r>
            <w:rPr>
              <w:rFonts w:eastAsia="Times New Roman"/>
              <w:b/>
              <w:bCs/>
              <w:sz w:val="20"/>
              <w:szCs w:val="18"/>
            </w:rPr>
            <w:t xml:space="preserve">   Effective From: </w:t>
          </w:r>
        </w:p>
      </w:tc>
    </w:tr>
  </w:tbl>
  <w:p w14:paraId="5341FF1B" w14:textId="77777777" w:rsidR="00947D8A" w:rsidRDefault="00947D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8CB"/>
    <w:multiLevelType w:val="hybridMultilevel"/>
    <w:tmpl w:val="78282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EE5219"/>
    <w:multiLevelType w:val="hybridMultilevel"/>
    <w:tmpl w:val="85243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AF6D0A"/>
    <w:multiLevelType w:val="hybridMultilevel"/>
    <w:tmpl w:val="B128BBE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0EA7605F"/>
    <w:multiLevelType w:val="hybridMultilevel"/>
    <w:tmpl w:val="F140B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5763A"/>
    <w:multiLevelType w:val="hybridMultilevel"/>
    <w:tmpl w:val="BEAC6D1E"/>
    <w:lvl w:ilvl="0" w:tplc="995E1A6C">
      <w:start w:val="1"/>
      <w:numFmt w:val="decimal"/>
      <w:lvlText w:val="%1."/>
      <w:lvlJc w:val="left"/>
      <w:pPr>
        <w:ind w:left="1620" w:hanging="541"/>
      </w:pPr>
      <w:rPr>
        <w:rFonts w:ascii="Calibri" w:eastAsia="Calibri" w:hAnsi="Calibri" w:cs="Calibri" w:hint="default"/>
        <w:b/>
        <w:bCs/>
        <w:w w:val="100"/>
        <w:sz w:val="24"/>
        <w:szCs w:val="24"/>
        <w:lang w:val="en-US" w:eastAsia="en-US" w:bidi="ar-SA"/>
      </w:rPr>
    </w:lvl>
    <w:lvl w:ilvl="1" w:tplc="12C8EDD4">
      <w:numFmt w:val="bullet"/>
      <w:lvlText w:val=""/>
      <w:lvlJc w:val="left"/>
      <w:pPr>
        <w:ind w:left="1800" w:hanging="360"/>
      </w:pPr>
      <w:rPr>
        <w:rFonts w:hint="default"/>
        <w:w w:val="100"/>
        <w:lang w:val="en-US" w:eastAsia="en-US" w:bidi="ar-SA"/>
      </w:rPr>
    </w:lvl>
    <w:lvl w:ilvl="2" w:tplc="6FD6DD12">
      <w:numFmt w:val="bullet"/>
      <w:lvlText w:val=""/>
      <w:lvlJc w:val="left"/>
      <w:pPr>
        <w:ind w:left="2213" w:hanging="356"/>
      </w:pPr>
      <w:rPr>
        <w:rFonts w:ascii="Symbol" w:eastAsia="Symbol" w:hAnsi="Symbol" w:cs="Symbol" w:hint="default"/>
        <w:w w:val="100"/>
        <w:sz w:val="22"/>
        <w:szCs w:val="22"/>
        <w:lang w:val="en-US" w:eastAsia="en-US" w:bidi="ar-SA"/>
      </w:rPr>
    </w:lvl>
    <w:lvl w:ilvl="3" w:tplc="A9966DFE">
      <w:numFmt w:val="bullet"/>
      <w:lvlText w:val="•"/>
      <w:lvlJc w:val="left"/>
      <w:pPr>
        <w:ind w:left="3472" w:hanging="356"/>
      </w:pPr>
      <w:rPr>
        <w:rFonts w:hint="default"/>
        <w:lang w:val="en-US" w:eastAsia="en-US" w:bidi="ar-SA"/>
      </w:rPr>
    </w:lvl>
    <w:lvl w:ilvl="4" w:tplc="091816B0">
      <w:numFmt w:val="bullet"/>
      <w:lvlText w:val="•"/>
      <w:lvlJc w:val="left"/>
      <w:pPr>
        <w:ind w:left="4725" w:hanging="356"/>
      </w:pPr>
      <w:rPr>
        <w:rFonts w:hint="default"/>
        <w:lang w:val="en-US" w:eastAsia="en-US" w:bidi="ar-SA"/>
      </w:rPr>
    </w:lvl>
    <w:lvl w:ilvl="5" w:tplc="AF8641D6">
      <w:numFmt w:val="bullet"/>
      <w:lvlText w:val="•"/>
      <w:lvlJc w:val="left"/>
      <w:pPr>
        <w:ind w:left="5977" w:hanging="356"/>
      </w:pPr>
      <w:rPr>
        <w:rFonts w:hint="default"/>
        <w:lang w:val="en-US" w:eastAsia="en-US" w:bidi="ar-SA"/>
      </w:rPr>
    </w:lvl>
    <w:lvl w:ilvl="6" w:tplc="19701C0E">
      <w:numFmt w:val="bullet"/>
      <w:lvlText w:val="•"/>
      <w:lvlJc w:val="left"/>
      <w:pPr>
        <w:ind w:left="7230" w:hanging="356"/>
      </w:pPr>
      <w:rPr>
        <w:rFonts w:hint="default"/>
        <w:lang w:val="en-US" w:eastAsia="en-US" w:bidi="ar-SA"/>
      </w:rPr>
    </w:lvl>
    <w:lvl w:ilvl="7" w:tplc="86CCE92C">
      <w:numFmt w:val="bullet"/>
      <w:lvlText w:val="•"/>
      <w:lvlJc w:val="left"/>
      <w:pPr>
        <w:ind w:left="8482" w:hanging="356"/>
      </w:pPr>
      <w:rPr>
        <w:rFonts w:hint="default"/>
        <w:lang w:val="en-US" w:eastAsia="en-US" w:bidi="ar-SA"/>
      </w:rPr>
    </w:lvl>
    <w:lvl w:ilvl="8" w:tplc="C55E62CA">
      <w:numFmt w:val="bullet"/>
      <w:lvlText w:val="•"/>
      <w:lvlJc w:val="left"/>
      <w:pPr>
        <w:ind w:left="9735" w:hanging="356"/>
      </w:pPr>
      <w:rPr>
        <w:rFonts w:hint="default"/>
        <w:lang w:val="en-US" w:eastAsia="en-US" w:bidi="ar-SA"/>
      </w:rPr>
    </w:lvl>
  </w:abstractNum>
  <w:abstractNum w:abstractNumId="5" w15:restartNumberingAfterBreak="0">
    <w:nsid w:val="104E272F"/>
    <w:multiLevelType w:val="hybridMultilevel"/>
    <w:tmpl w:val="F5D6C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AC7828"/>
    <w:multiLevelType w:val="hybridMultilevel"/>
    <w:tmpl w:val="C84A7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0F4B84"/>
    <w:multiLevelType w:val="hybridMultilevel"/>
    <w:tmpl w:val="BDA4C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6C30EF"/>
    <w:multiLevelType w:val="hybridMultilevel"/>
    <w:tmpl w:val="EEDE6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4503B7"/>
    <w:multiLevelType w:val="hybridMultilevel"/>
    <w:tmpl w:val="8534A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E12334"/>
    <w:multiLevelType w:val="hybridMultilevel"/>
    <w:tmpl w:val="6EEE29E6"/>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11" w15:restartNumberingAfterBreak="0">
    <w:nsid w:val="2C631CD9"/>
    <w:multiLevelType w:val="hybridMultilevel"/>
    <w:tmpl w:val="C79AD6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E3B486A"/>
    <w:multiLevelType w:val="hybridMultilevel"/>
    <w:tmpl w:val="90B62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947B14"/>
    <w:multiLevelType w:val="hybridMultilevel"/>
    <w:tmpl w:val="EC924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115847"/>
    <w:multiLevelType w:val="hybridMultilevel"/>
    <w:tmpl w:val="D6CE59A2"/>
    <w:lvl w:ilvl="0" w:tplc="BECE5DB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4435FB6"/>
    <w:multiLevelType w:val="hybridMultilevel"/>
    <w:tmpl w:val="406A8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6442F01"/>
    <w:multiLevelType w:val="hybridMultilevel"/>
    <w:tmpl w:val="011871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6EC6776"/>
    <w:multiLevelType w:val="hybridMultilevel"/>
    <w:tmpl w:val="8F02D842"/>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18" w15:restartNumberingAfterBreak="0">
    <w:nsid w:val="59554BE7"/>
    <w:multiLevelType w:val="hybridMultilevel"/>
    <w:tmpl w:val="2E6078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AEE2C68"/>
    <w:multiLevelType w:val="hybridMultilevel"/>
    <w:tmpl w:val="668ED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913031"/>
    <w:multiLevelType w:val="hybridMultilevel"/>
    <w:tmpl w:val="4768C5AA"/>
    <w:lvl w:ilvl="0" w:tplc="562C3B02">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47B10AD"/>
    <w:multiLevelType w:val="hybridMultilevel"/>
    <w:tmpl w:val="3AD2EDD6"/>
    <w:lvl w:ilvl="0" w:tplc="27CC4AD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67B4040"/>
    <w:multiLevelType w:val="hybridMultilevel"/>
    <w:tmpl w:val="2DCE8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072172C"/>
    <w:multiLevelType w:val="hybridMultilevel"/>
    <w:tmpl w:val="8F94B4EE"/>
    <w:lvl w:ilvl="0" w:tplc="D304D324">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4" w15:restartNumberingAfterBreak="0">
    <w:nsid w:val="717E36A7"/>
    <w:multiLevelType w:val="hybridMultilevel"/>
    <w:tmpl w:val="0034416E"/>
    <w:lvl w:ilvl="0" w:tplc="8AE020A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18A7A59"/>
    <w:multiLevelType w:val="hybridMultilevel"/>
    <w:tmpl w:val="1A629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D11E30"/>
    <w:multiLevelType w:val="multilevel"/>
    <w:tmpl w:val="71D11E30"/>
    <w:lvl w:ilvl="0">
      <w:start w:val="1"/>
      <w:numFmt w:val="decimal"/>
      <w:pStyle w:val="Heading1"/>
      <w:lvlText w:val="%1"/>
      <w:lvlJc w:val="left"/>
      <w:pPr>
        <w:tabs>
          <w:tab w:val="left" w:pos="432"/>
        </w:tabs>
        <w:ind w:left="432" w:hanging="432"/>
      </w:pPr>
      <w:rPr>
        <w:rFonts w:hint="default"/>
      </w:rPr>
    </w:lvl>
    <w:lvl w:ilvl="1">
      <w:start w:val="1"/>
      <w:numFmt w:val="decimal"/>
      <w:pStyle w:val="Heading2"/>
      <w:lvlText w:val="%1.%2"/>
      <w:lvlJc w:val="left"/>
      <w:pPr>
        <w:tabs>
          <w:tab w:val="left" w:pos="480"/>
        </w:tabs>
        <w:ind w:left="480" w:firstLine="0"/>
      </w:pPr>
      <w:rPr>
        <w:color w:val="auto"/>
      </w:rPr>
    </w:lvl>
    <w:lvl w:ilvl="2">
      <w:start w:val="1"/>
      <w:numFmt w:val="decimal"/>
      <w:pStyle w:val="Heading3"/>
      <w:lvlText w:val="%1.%2.%3"/>
      <w:lvlJc w:val="left"/>
      <w:pPr>
        <w:tabs>
          <w:tab w:val="left" w:pos="720"/>
        </w:tabs>
        <w:ind w:left="720" w:hanging="720"/>
      </w:pPr>
      <w:rPr>
        <w:rFonts w:hint="default"/>
      </w:rPr>
    </w:lvl>
    <w:lvl w:ilvl="3">
      <w:start w:val="1"/>
      <w:numFmt w:val="decimal"/>
      <w:pStyle w:val="Heading4"/>
      <w:lvlText w:val="%1.%2.%3.%4"/>
      <w:lvlJc w:val="left"/>
      <w:pPr>
        <w:tabs>
          <w:tab w:val="left" w:pos="864"/>
        </w:tabs>
        <w:ind w:left="864" w:hanging="864"/>
      </w:pPr>
      <w:rPr>
        <w:rFonts w:hint="default"/>
      </w:rPr>
    </w:lvl>
    <w:lvl w:ilvl="4">
      <w:start w:val="1"/>
      <w:numFmt w:val="decimal"/>
      <w:pStyle w:val="Heading5"/>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27" w15:restartNumberingAfterBreak="0">
    <w:nsid w:val="76183B52"/>
    <w:multiLevelType w:val="hybridMultilevel"/>
    <w:tmpl w:val="D7462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C503FA"/>
    <w:multiLevelType w:val="hybridMultilevel"/>
    <w:tmpl w:val="EAB6E298"/>
    <w:lvl w:ilvl="0" w:tplc="726E6A60">
      <w:start w:val="1"/>
      <w:numFmt w:val="lowerLetter"/>
      <w:lvlText w:val="(%1)"/>
      <w:lvlJc w:val="left"/>
      <w:pPr>
        <w:ind w:left="1070" w:hanging="360"/>
      </w:pPr>
      <w:rPr>
        <w:rFonts w:hint="default"/>
        <w:b w:val="0"/>
        <w:color w:val="000000" w:themeColor="text1"/>
      </w:r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29" w15:restartNumberingAfterBreak="0">
    <w:nsid w:val="7CFC2DF7"/>
    <w:multiLevelType w:val="hybridMultilevel"/>
    <w:tmpl w:val="5B461B6A"/>
    <w:lvl w:ilvl="0" w:tplc="9D66CE70">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486245152">
    <w:abstractNumId w:val="26"/>
  </w:num>
  <w:num w:numId="2" w16cid:durableId="824207381">
    <w:abstractNumId w:val="20"/>
  </w:num>
  <w:num w:numId="3" w16cid:durableId="1330644647">
    <w:abstractNumId w:val="23"/>
  </w:num>
  <w:num w:numId="4" w16cid:durableId="1455756621">
    <w:abstractNumId w:val="17"/>
  </w:num>
  <w:num w:numId="5" w16cid:durableId="498810942">
    <w:abstractNumId w:val="29"/>
  </w:num>
  <w:num w:numId="6" w16cid:durableId="1015770251">
    <w:abstractNumId w:val="14"/>
  </w:num>
  <w:num w:numId="7" w16cid:durableId="1986543478">
    <w:abstractNumId w:val="24"/>
  </w:num>
  <w:num w:numId="8" w16cid:durableId="1943999167">
    <w:abstractNumId w:val="21"/>
  </w:num>
  <w:num w:numId="9" w16cid:durableId="1333334037">
    <w:abstractNumId w:val="28"/>
  </w:num>
  <w:num w:numId="10" w16cid:durableId="1550797526">
    <w:abstractNumId w:val="4"/>
  </w:num>
  <w:num w:numId="11" w16cid:durableId="96023796">
    <w:abstractNumId w:val="10"/>
  </w:num>
  <w:num w:numId="12" w16cid:durableId="836187793">
    <w:abstractNumId w:val="2"/>
  </w:num>
  <w:num w:numId="13" w16cid:durableId="1932202752">
    <w:abstractNumId w:val="11"/>
  </w:num>
  <w:num w:numId="14" w16cid:durableId="1005088189">
    <w:abstractNumId w:val="12"/>
  </w:num>
  <w:num w:numId="15" w16cid:durableId="905384200">
    <w:abstractNumId w:val="6"/>
  </w:num>
  <w:num w:numId="16" w16cid:durableId="1806966339">
    <w:abstractNumId w:val="7"/>
  </w:num>
  <w:num w:numId="17" w16cid:durableId="2034071393">
    <w:abstractNumId w:val="9"/>
  </w:num>
  <w:num w:numId="18" w16cid:durableId="1711102870">
    <w:abstractNumId w:val="19"/>
  </w:num>
  <w:num w:numId="19" w16cid:durableId="1166827801">
    <w:abstractNumId w:val="16"/>
  </w:num>
  <w:num w:numId="20" w16cid:durableId="154077174">
    <w:abstractNumId w:val="3"/>
  </w:num>
  <w:num w:numId="21" w16cid:durableId="66458480">
    <w:abstractNumId w:val="25"/>
  </w:num>
  <w:num w:numId="22" w16cid:durableId="634798815">
    <w:abstractNumId w:val="8"/>
  </w:num>
  <w:num w:numId="23" w16cid:durableId="1817256641">
    <w:abstractNumId w:val="1"/>
  </w:num>
  <w:num w:numId="24" w16cid:durableId="473982788">
    <w:abstractNumId w:val="22"/>
  </w:num>
  <w:num w:numId="25" w16cid:durableId="1549344286">
    <w:abstractNumId w:val="5"/>
  </w:num>
  <w:num w:numId="26" w16cid:durableId="2081635744">
    <w:abstractNumId w:val="27"/>
  </w:num>
  <w:num w:numId="27" w16cid:durableId="1233541482">
    <w:abstractNumId w:val="0"/>
  </w:num>
  <w:num w:numId="28" w16cid:durableId="1297107063">
    <w:abstractNumId w:val="13"/>
  </w:num>
  <w:num w:numId="29" w16cid:durableId="1267998930">
    <w:abstractNumId w:val="18"/>
  </w:num>
  <w:num w:numId="30" w16cid:durableId="18790499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D8A"/>
    <w:rsid w:val="00010CD0"/>
    <w:rsid w:val="000118E7"/>
    <w:rsid w:val="0009002D"/>
    <w:rsid w:val="000E773E"/>
    <w:rsid w:val="00136724"/>
    <w:rsid w:val="00145580"/>
    <w:rsid w:val="00162D2F"/>
    <w:rsid w:val="0018394F"/>
    <w:rsid w:val="001C0ED9"/>
    <w:rsid w:val="001C123B"/>
    <w:rsid w:val="001C7D28"/>
    <w:rsid w:val="001D1F68"/>
    <w:rsid w:val="001E7252"/>
    <w:rsid w:val="001F21FB"/>
    <w:rsid w:val="0022124F"/>
    <w:rsid w:val="0024501C"/>
    <w:rsid w:val="00246324"/>
    <w:rsid w:val="002709EF"/>
    <w:rsid w:val="002A4F20"/>
    <w:rsid w:val="002B0627"/>
    <w:rsid w:val="002E527D"/>
    <w:rsid w:val="002F4FBA"/>
    <w:rsid w:val="00304268"/>
    <w:rsid w:val="00305690"/>
    <w:rsid w:val="00306556"/>
    <w:rsid w:val="00326D7B"/>
    <w:rsid w:val="003642D8"/>
    <w:rsid w:val="00370426"/>
    <w:rsid w:val="00374A9C"/>
    <w:rsid w:val="003757AD"/>
    <w:rsid w:val="00376B59"/>
    <w:rsid w:val="003905C1"/>
    <w:rsid w:val="003A2091"/>
    <w:rsid w:val="003C41EF"/>
    <w:rsid w:val="003E0239"/>
    <w:rsid w:val="003F026D"/>
    <w:rsid w:val="00402C56"/>
    <w:rsid w:val="004B3933"/>
    <w:rsid w:val="004B49B8"/>
    <w:rsid w:val="004D15F8"/>
    <w:rsid w:val="004D732E"/>
    <w:rsid w:val="00503152"/>
    <w:rsid w:val="00504D58"/>
    <w:rsid w:val="0053385C"/>
    <w:rsid w:val="00587752"/>
    <w:rsid w:val="005A412C"/>
    <w:rsid w:val="005C32A3"/>
    <w:rsid w:val="005D714B"/>
    <w:rsid w:val="005E4B1B"/>
    <w:rsid w:val="00650CC7"/>
    <w:rsid w:val="00655A6C"/>
    <w:rsid w:val="0066766D"/>
    <w:rsid w:val="00676F85"/>
    <w:rsid w:val="006C493D"/>
    <w:rsid w:val="006D0FD1"/>
    <w:rsid w:val="006E22BB"/>
    <w:rsid w:val="00725A28"/>
    <w:rsid w:val="0075352E"/>
    <w:rsid w:val="00772F2A"/>
    <w:rsid w:val="007976CF"/>
    <w:rsid w:val="007B21CA"/>
    <w:rsid w:val="007B280C"/>
    <w:rsid w:val="007E64E5"/>
    <w:rsid w:val="007F5D4B"/>
    <w:rsid w:val="0081338B"/>
    <w:rsid w:val="00821689"/>
    <w:rsid w:val="00843129"/>
    <w:rsid w:val="0089495C"/>
    <w:rsid w:val="00897022"/>
    <w:rsid w:val="008A4B62"/>
    <w:rsid w:val="008C30A1"/>
    <w:rsid w:val="008C4427"/>
    <w:rsid w:val="008D3F15"/>
    <w:rsid w:val="008E0276"/>
    <w:rsid w:val="008F205A"/>
    <w:rsid w:val="00901564"/>
    <w:rsid w:val="00903E63"/>
    <w:rsid w:val="009070E6"/>
    <w:rsid w:val="009102E0"/>
    <w:rsid w:val="009152CB"/>
    <w:rsid w:val="00947D8A"/>
    <w:rsid w:val="009608FE"/>
    <w:rsid w:val="00993402"/>
    <w:rsid w:val="00997EC5"/>
    <w:rsid w:val="009A7F4E"/>
    <w:rsid w:val="009C5023"/>
    <w:rsid w:val="009D07EB"/>
    <w:rsid w:val="00A12D07"/>
    <w:rsid w:val="00A41C25"/>
    <w:rsid w:val="00A724BB"/>
    <w:rsid w:val="00A7742F"/>
    <w:rsid w:val="00A83B3A"/>
    <w:rsid w:val="00AA64F2"/>
    <w:rsid w:val="00AB7071"/>
    <w:rsid w:val="00AE1D25"/>
    <w:rsid w:val="00B007CF"/>
    <w:rsid w:val="00BA124A"/>
    <w:rsid w:val="00C4334C"/>
    <w:rsid w:val="00C50C20"/>
    <w:rsid w:val="00C66EAC"/>
    <w:rsid w:val="00C8159F"/>
    <w:rsid w:val="00C82EEA"/>
    <w:rsid w:val="00C846E3"/>
    <w:rsid w:val="00CA2BAB"/>
    <w:rsid w:val="00CA523C"/>
    <w:rsid w:val="00CA79F9"/>
    <w:rsid w:val="00CB7E10"/>
    <w:rsid w:val="00CC3917"/>
    <w:rsid w:val="00CC4798"/>
    <w:rsid w:val="00CE4038"/>
    <w:rsid w:val="00CF25BA"/>
    <w:rsid w:val="00D00B48"/>
    <w:rsid w:val="00D131DF"/>
    <w:rsid w:val="00D45B86"/>
    <w:rsid w:val="00D53176"/>
    <w:rsid w:val="00DA2AB8"/>
    <w:rsid w:val="00DB183A"/>
    <w:rsid w:val="00DC164E"/>
    <w:rsid w:val="00DE5574"/>
    <w:rsid w:val="00E14AE7"/>
    <w:rsid w:val="00E33691"/>
    <w:rsid w:val="00E64681"/>
    <w:rsid w:val="00E831E7"/>
    <w:rsid w:val="00E86413"/>
    <w:rsid w:val="00E9365D"/>
    <w:rsid w:val="00EA2F26"/>
    <w:rsid w:val="00ED7605"/>
    <w:rsid w:val="00EF1D6A"/>
    <w:rsid w:val="00EF2A2E"/>
    <w:rsid w:val="00F54EE1"/>
    <w:rsid w:val="00F758B9"/>
    <w:rsid w:val="00F92553"/>
    <w:rsid w:val="00FC440A"/>
    <w:rsid w:val="00FE2151"/>
    <w:rsid w:val="0B34E0A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7E515"/>
  <w15:chartTrackingRefBased/>
  <w15:docId w15:val="{AD6BB50F-780B-4EDA-B115-838DD26CB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47D8A"/>
    <w:pPr>
      <w:keepNext/>
      <w:numPr>
        <w:numId w:val="1"/>
      </w:numPr>
      <w:spacing w:after="0" w:line="240" w:lineRule="auto"/>
      <w:outlineLvl w:val="0"/>
    </w:pPr>
    <w:rPr>
      <w:rFonts w:ascii="Tahoma" w:eastAsia="Times New Roman" w:hAnsi="Tahoma" w:cs="Times New Roman"/>
      <w:b/>
      <w:bCs/>
      <w:sz w:val="24"/>
      <w:szCs w:val="24"/>
      <w:lang w:val="en-US"/>
    </w:rPr>
  </w:style>
  <w:style w:type="paragraph" w:styleId="Heading2">
    <w:name w:val="heading 2"/>
    <w:basedOn w:val="Normal"/>
    <w:next w:val="Normal"/>
    <w:link w:val="Heading2Char"/>
    <w:qFormat/>
    <w:rsid w:val="00947D8A"/>
    <w:pPr>
      <w:keepNext/>
      <w:numPr>
        <w:ilvl w:val="1"/>
        <w:numId w:val="1"/>
      </w:numPr>
      <w:spacing w:after="0" w:line="240" w:lineRule="auto"/>
      <w:outlineLvl w:val="1"/>
    </w:pPr>
    <w:rPr>
      <w:rFonts w:ascii="Tahoma" w:eastAsia="Times New Roman" w:hAnsi="Tahoma" w:cs="Times New Roman"/>
      <w:b/>
      <w:bCs/>
      <w:sz w:val="24"/>
      <w:szCs w:val="24"/>
      <w:lang w:val="en-US"/>
    </w:rPr>
  </w:style>
  <w:style w:type="paragraph" w:styleId="Heading3">
    <w:name w:val="heading 3"/>
    <w:basedOn w:val="Normal"/>
    <w:next w:val="Normal"/>
    <w:link w:val="Heading3Char"/>
    <w:qFormat/>
    <w:rsid w:val="00947D8A"/>
    <w:pPr>
      <w:keepNext/>
      <w:numPr>
        <w:ilvl w:val="2"/>
        <w:numId w:val="1"/>
      </w:numPr>
      <w:spacing w:after="0" w:line="240" w:lineRule="auto"/>
      <w:outlineLvl w:val="2"/>
    </w:pPr>
    <w:rPr>
      <w:rFonts w:ascii="Tahoma" w:eastAsia="Times New Roman" w:hAnsi="Tahoma" w:cs="Times New Roman"/>
      <w:b/>
      <w:bCs/>
      <w:color w:val="FF0000"/>
      <w:sz w:val="24"/>
      <w:szCs w:val="24"/>
      <w:lang w:val="en-US"/>
    </w:rPr>
  </w:style>
  <w:style w:type="paragraph" w:styleId="Heading4">
    <w:name w:val="heading 4"/>
    <w:basedOn w:val="Normal"/>
    <w:next w:val="Normal"/>
    <w:link w:val="Heading4Char"/>
    <w:qFormat/>
    <w:rsid w:val="00947D8A"/>
    <w:pPr>
      <w:keepNext/>
      <w:numPr>
        <w:ilvl w:val="3"/>
        <w:numId w:val="1"/>
      </w:numPr>
      <w:spacing w:after="0" w:line="240" w:lineRule="auto"/>
      <w:jc w:val="both"/>
      <w:outlineLvl w:val="3"/>
    </w:pPr>
    <w:rPr>
      <w:rFonts w:ascii="Tahoma" w:eastAsia="Times New Roman" w:hAnsi="Tahoma" w:cs="Times New Roman"/>
      <w:b/>
      <w:bCs/>
      <w:sz w:val="24"/>
      <w:szCs w:val="24"/>
      <w:lang w:val="en-US"/>
    </w:rPr>
  </w:style>
  <w:style w:type="paragraph" w:styleId="Heading5">
    <w:name w:val="heading 5"/>
    <w:basedOn w:val="Normal"/>
    <w:next w:val="Normal"/>
    <w:link w:val="Heading5Char"/>
    <w:qFormat/>
    <w:rsid w:val="00947D8A"/>
    <w:pPr>
      <w:keepNext/>
      <w:numPr>
        <w:ilvl w:val="4"/>
        <w:numId w:val="1"/>
      </w:numPr>
      <w:spacing w:after="0" w:line="240" w:lineRule="auto"/>
      <w:jc w:val="center"/>
      <w:outlineLvl w:val="4"/>
    </w:pPr>
    <w:rPr>
      <w:rFonts w:ascii="Tahoma" w:eastAsia="Times New Roman" w:hAnsi="Tahoma" w:cs="Times New Roman"/>
      <w:b/>
      <w:bCs/>
      <w:sz w:val="28"/>
      <w:szCs w:val="24"/>
      <w:lang w:val="en-US"/>
    </w:rPr>
  </w:style>
  <w:style w:type="paragraph" w:styleId="Heading6">
    <w:name w:val="heading 6"/>
    <w:basedOn w:val="Normal"/>
    <w:next w:val="Normal"/>
    <w:link w:val="Heading6Char"/>
    <w:qFormat/>
    <w:rsid w:val="00947D8A"/>
    <w:pPr>
      <w:keepNext/>
      <w:numPr>
        <w:ilvl w:val="5"/>
        <w:numId w:val="1"/>
      </w:numPr>
      <w:spacing w:after="0" w:line="240" w:lineRule="auto"/>
      <w:outlineLvl w:val="5"/>
    </w:pPr>
    <w:rPr>
      <w:rFonts w:ascii="Tahoma" w:eastAsia="Times New Roman" w:hAnsi="Tahoma" w:cs="Times New Roman"/>
      <w:b/>
      <w:sz w:val="16"/>
      <w:szCs w:val="24"/>
      <w:lang w:val="en-GB"/>
    </w:rPr>
  </w:style>
  <w:style w:type="paragraph" w:styleId="Heading7">
    <w:name w:val="heading 7"/>
    <w:basedOn w:val="Normal"/>
    <w:next w:val="Normal"/>
    <w:link w:val="Heading7Char"/>
    <w:qFormat/>
    <w:rsid w:val="00947D8A"/>
    <w:pPr>
      <w:keepNext/>
      <w:numPr>
        <w:ilvl w:val="6"/>
        <w:numId w:val="1"/>
      </w:numPr>
      <w:spacing w:after="0" w:line="240" w:lineRule="auto"/>
      <w:jc w:val="center"/>
      <w:outlineLvl w:val="6"/>
    </w:pPr>
    <w:rPr>
      <w:rFonts w:ascii="Tahoma" w:eastAsia="Times New Roman" w:hAnsi="Tahoma" w:cs="Times New Roman"/>
      <w:b/>
      <w:sz w:val="24"/>
      <w:szCs w:val="24"/>
      <w:lang w:val="en-US"/>
    </w:rPr>
  </w:style>
  <w:style w:type="paragraph" w:styleId="Heading8">
    <w:name w:val="heading 8"/>
    <w:basedOn w:val="Normal"/>
    <w:next w:val="Normal"/>
    <w:link w:val="Heading8Char"/>
    <w:qFormat/>
    <w:rsid w:val="00947D8A"/>
    <w:pPr>
      <w:keepNext/>
      <w:numPr>
        <w:ilvl w:val="7"/>
        <w:numId w:val="1"/>
      </w:numPr>
      <w:spacing w:after="0" w:line="240" w:lineRule="auto"/>
      <w:outlineLvl w:val="7"/>
    </w:pPr>
    <w:rPr>
      <w:rFonts w:ascii="Arial" w:eastAsia="Times New Roman" w:hAnsi="Arial" w:cs="Times New Roman"/>
      <w:b/>
      <w:sz w:val="20"/>
      <w:szCs w:val="24"/>
      <w:lang w:val="en-US"/>
    </w:rPr>
  </w:style>
  <w:style w:type="paragraph" w:styleId="Heading9">
    <w:name w:val="heading 9"/>
    <w:basedOn w:val="Normal"/>
    <w:next w:val="Normal"/>
    <w:link w:val="Heading9Char"/>
    <w:qFormat/>
    <w:rsid w:val="00947D8A"/>
    <w:pPr>
      <w:numPr>
        <w:ilvl w:val="8"/>
        <w:numId w:val="1"/>
      </w:numPr>
      <w:spacing w:before="240" w:after="60" w:line="240" w:lineRule="auto"/>
      <w:outlineLvl w:val="8"/>
    </w:pPr>
    <w:rPr>
      <w:rFonts w:ascii="Arial" w:eastAsia="Times New Roman" w:hAnsi="Arial"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D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7D8A"/>
  </w:style>
  <w:style w:type="paragraph" w:styleId="Footer">
    <w:name w:val="footer"/>
    <w:basedOn w:val="Normal"/>
    <w:link w:val="FooterChar"/>
    <w:uiPriority w:val="99"/>
    <w:unhideWhenUsed/>
    <w:rsid w:val="00947D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7D8A"/>
  </w:style>
  <w:style w:type="character" w:customStyle="1" w:styleId="Heading1Char">
    <w:name w:val="Heading 1 Char"/>
    <w:basedOn w:val="DefaultParagraphFont"/>
    <w:link w:val="Heading1"/>
    <w:qFormat/>
    <w:rsid w:val="00947D8A"/>
    <w:rPr>
      <w:rFonts w:ascii="Tahoma" w:eastAsia="Times New Roman" w:hAnsi="Tahoma" w:cs="Times New Roman"/>
      <w:b/>
      <w:bCs/>
      <w:sz w:val="24"/>
      <w:szCs w:val="24"/>
      <w:lang w:val="en-US"/>
    </w:rPr>
  </w:style>
  <w:style w:type="character" w:customStyle="1" w:styleId="Heading2Char">
    <w:name w:val="Heading 2 Char"/>
    <w:basedOn w:val="DefaultParagraphFont"/>
    <w:link w:val="Heading2"/>
    <w:rsid w:val="00947D8A"/>
    <w:rPr>
      <w:rFonts w:ascii="Tahoma" w:eastAsia="Times New Roman" w:hAnsi="Tahoma" w:cs="Times New Roman"/>
      <w:b/>
      <w:bCs/>
      <w:sz w:val="24"/>
      <w:szCs w:val="24"/>
      <w:lang w:val="en-US"/>
    </w:rPr>
  </w:style>
  <w:style w:type="character" w:customStyle="1" w:styleId="Heading3Char">
    <w:name w:val="Heading 3 Char"/>
    <w:basedOn w:val="DefaultParagraphFont"/>
    <w:link w:val="Heading3"/>
    <w:rsid w:val="00947D8A"/>
    <w:rPr>
      <w:rFonts w:ascii="Tahoma" w:eastAsia="Times New Roman" w:hAnsi="Tahoma" w:cs="Times New Roman"/>
      <w:b/>
      <w:bCs/>
      <w:color w:val="FF0000"/>
      <w:sz w:val="24"/>
      <w:szCs w:val="24"/>
      <w:lang w:val="en-US"/>
    </w:rPr>
  </w:style>
  <w:style w:type="character" w:customStyle="1" w:styleId="Heading4Char">
    <w:name w:val="Heading 4 Char"/>
    <w:basedOn w:val="DefaultParagraphFont"/>
    <w:link w:val="Heading4"/>
    <w:qFormat/>
    <w:rsid w:val="00947D8A"/>
    <w:rPr>
      <w:rFonts w:ascii="Tahoma" w:eastAsia="Times New Roman" w:hAnsi="Tahoma" w:cs="Times New Roman"/>
      <w:b/>
      <w:bCs/>
      <w:sz w:val="24"/>
      <w:szCs w:val="24"/>
      <w:lang w:val="en-US"/>
    </w:rPr>
  </w:style>
  <w:style w:type="character" w:customStyle="1" w:styleId="Heading5Char">
    <w:name w:val="Heading 5 Char"/>
    <w:basedOn w:val="DefaultParagraphFont"/>
    <w:link w:val="Heading5"/>
    <w:rsid w:val="00947D8A"/>
    <w:rPr>
      <w:rFonts w:ascii="Tahoma" w:eastAsia="Times New Roman" w:hAnsi="Tahoma" w:cs="Times New Roman"/>
      <w:b/>
      <w:bCs/>
      <w:sz w:val="28"/>
      <w:szCs w:val="24"/>
      <w:lang w:val="en-US"/>
    </w:rPr>
  </w:style>
  <w:style w:type="character" w:customStyle="1" w:styleId="Heading6Char">
    <w:name w:val="Heading 6 Char"/>
    <w:basedOn w:val="DefaultParagraphFont"/>
    <w:link w:val="Heading6"/>
    <w:rsid w:val="00947D8A"/>
    <w:rPr>
      <w:rFonts w:ascii="Tahoma" w:eastAsia="Times New Roman" w:hAnsi="Tahoma" w:cs="Times New Roman"/>
      <w:b/>
      <w:sz w:val="16"/>
      <w:szCs w:val="24"/>
      <w:lang w:val="en-GB"/>
    </w:rPr>
  </w:style>
  <w:style w:type="character" w:customStyle="1" w:styleId="Heading7Char">
    <w:name w:val="Heading 7 Char"/>
    <w:basedOn w:val="DefaultParagraphFont"/>
    <w:link w:val="Heading7"/>
    <w:rsid w:val="00947D8A"/>
    <w:rPr>
      <w:rFonts w:ascii="Tahoma" w:eastAsia="Times New Roman" w:hAnsi="Tahoma" w:cs="Times New Roman"/>
      <w:b/>
      <w:sz w:val="24"/>
      <w:szCs w:val="24"/>
      <w:lang w:val="en-US"/>
    </w:rPr>
  </w:style>
  <w:style w:type="character" w:customStyle="1" w:styleId="Heading8Char">
    <w:name w:val="Heading 8 Char"/>
    <w:basedOn w:val="DefaultParagraphFont"/>
    <w:link w:val="Heading8"/>
    <w:qFormat/>
    <w:rsid w:val="00947D8A"/>
    <w:rPr>
      <w:rFonts w:ascii="Arial" w:eastAsia="Times New Roman" w:hAnsi="Arial" w:cs="Times New Roman"/>
      <w:b/>
      <w:sz w:val="20"/>
      <w:szCs w:val="24"/>
      <w:lang w:val="en-US"/>
    </w:rPr>
  </w:style>
  <w:style w:type="character" w:customStyle="1" w:styleId="Heading9Char">
    <w:name w:val="Heading 9 Char"/>
    <w:basedOn w:val="DefaultParagraphFont"/>
    <w:link w:val="Heading9"/>
    <w:rsid w:val="00947D8A"/>
    <w:rPr>
      <w:rFonts w:ascii="Arial" w:eastAsia="Times New Roman" w:hAnsi="Arial" w:cs="Arial"/>
      <w:lang w:val="en-US"/>
    </w:rPr>
  </w:style>
  <w:style w:type="paragraph" w:styleId="NormalWeb">
    <w:name w:val="Normal (Web)"/>
    <w:basedOn w:val="Normal"/>
    <w:uiPriority w:val="99"/>
    <w:unhideWhenUsed/>
    <w:rsid w:val="00947D8A"/>
    <w:pPr>
      <w:spacing w:after="0" w:line="240" w:lineRule="auto"/>
    </w:pPr>
    <w:rPr>
      <w:rFonts w:ascii="Times New Roman" w:hAnsi="Times New Roman" w:cs="Times New Roman"/>
      <w:sz w:val="24"/>
      <w:szCs w:val="24"/>
      <w:lang w:eastAsia="en-IN"/>
    </w:rPr>
  </w:style>
  <w:style w:type="character" w:customStyle="1" w:styleId="apple-converted-space">
    <w:name w:val="apple-converted-space"/>
    <w:basedOn w:val="DefaultParagraphFont"/>
    <w:qFormat/>
    <w:rsid w:val="00947D8A"/>
  </w:style>
  <w:style w:type="paragraph" w:customStyle="1" w:styleId="DefaultText">
    <w:name w:val="Default Text"/>
    <w:basedOn w:val="Normal"/>
    <w:qFormat/>
    <w:rsid w:val="00947D8A"/>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character" w:customStyle="1" w:styleId="InitialStyle">
    <w:name w:val="InitialStyle"/>
    <w:qFormat/>
    <w:rsid w:val="00947D8A"/>
    <w:rPr>
      <w:rFonts w:ascii="Arial" w:hAnsi="Arial"/>
      <w:color w:val="auto"/>
      <w:spacing w:val="0"/>
      <w:sz w:val="22"/>
    </w:rPr>
  </w:style>
  <w:style w:type="paragraph" w:styleId="ListParagraph">
    <w:name w:val="List Paragraph"/>
    <w:basedOn w:val="Normal"/>
    <w:uiPriority w:val="1"/>
    <w:qFormat/>
    <w:rsid w:val="00DE5574"/>
    <w:pPr>
      <w:ind w:left="720"/>
      <w:contextualSpacing/>
    </w:pPr>
  </w:style>
  <w:style w:type="paragraph" w:styleId="BodyText">
    <w:name w:val="Body Text"/>
    <w:basedOn w:val="Normal"/>
    <w:link w:val="BodyTextChar"/>
    <w:uiPriority w:val="1"/>
    <w:qFormat/>
    <w:rsid w:val="00897022"/>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897022"/>
    <w:rPr>
      <w:rFonts w:ascii="Calibri" w:eastAsia="Calibri" w:hAnsi="Calibri" w:cs="Calibri"/>
      <w:lang w:val="en-US"/>
    </w:rPr>
  </w:style>
  <w:style w:type="paragraph" w:customStyle="1" w:styleId="TableParagraph">
    <w:name w:val="Table Paragraph"/>
    <w:basedOn w:val="Normal"/>
    <w:uiPriority w:val="1"/>
    <w:qFormat/>
    <w:rsid w:val="00897022"/>
    <w:pPr>
      <w:widowControl w:val="0"/>
      <w:autoSpaceDE w:val="0"/>
      <w:autoSpaceDN w:val="0"/>
      <w:spacing w:after="0" w:line="265" w:lineRule="exact"/>
      <w:ind w:left="107"/>
    </w:pPr>
    <w:rPr>
      <w:rFonts w:ascii="Calibri" w:eastAsia="Calibri" w:hAnsi="Calibri" w:cs="Calibri"/>
      <w:lang w:val="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54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ABCEBDE1677F4BA9E058E2D1213A23" ma:contentTypeVersion="7" ma:contentTypeDescription="Create a new document." ma:contentTypeScope="" ma:versionID="4eab96d6c05f7096280e4d9744e47983">
  <xsd:schema xmlns:xsd="http://www.w3.org/2001/XMLSchema" xmlns:xs="http://www.w3.org/2001/XMLSchema" xmlns:p="http://schemas.microsoft.com/office/2006/metadata/properties" xmlns:ns2="2ba70d00-be8e-4b05-9dd3-ee4b8af1e289" targetNamespace="http://schemas.microsoft.com/office/2006/metadata/properties" ma:root="true" ma:fieldsID="e4954d434d7d38ae0034d94e032fff1b" ns2:_="">
    <xsd:import namespace="2ba70d00-be8e-4b05-9dd3-ee4b8af1e289"/>
    <xsd:element name="properties">
      <xsd:complexType>
        <xsd:sequence>
          <xsd:element name="documentManagement">
            <xsd:complexType>
              <xsd:all>
                <xsd:element ref="ns2:New_x0020_Version_x0020_Number" minOccurs="0"/>
                <xsd:element ref="ns2:Effective_x0020_Date" minOccurs="0"/>
                <xsd:element ref="ns2:MediaServiceMetadata" minOccurs="0"/>
                <xsd:element ref="ns2:MediaServiceFastMetadata" minOccurs="0"/>
                <xsd:element ref="ns2:MediaServiceSearchProperties" minOccurs="0"/>
                <xsd:element ref="ns2:Uploaded_x0020_By" minOccurs="0"/>
                <xsd:element ref="ns2:Update_x0020_Che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a70d00-be8e-4b05-9dd3-ee4b8af1e289" elementFormDefault="qualified">
    <xsd:import namespace="http://schemas.microsoft.com/office/2006/documentManagement/types"/>
    <xsd:import namespace="http://schemas.microsoft.com/office/infopath/2007/PartnerControls"/>
    <xsd:element name="New_x0020_Version_x0020_Number" ma:index="8" nillable="true" ma:displayName="New Version Number" ma:internalName="New_x0020_Version_x0020_Number" ma:percentage="FALSE">
      <xsd:simpleType>
        <xsd:restriction base="dms:Number"/>
      </xsd:simpleType>
    </xsd:element>
    <xsd:element name="Effective_x0020_Date" ma:index="9" nillable="true" ma:displayName="Effective Date" ma:format="DateOnly" ma:internalName="Effective_x0020_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Uploaded_x0020_By" ma:index="13" nillable="true" ma:displayName="Uploaded By" ma:list="UserInfo" ma:SharePointGroup="0" ma:internalName="Upload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pdate_x0020_Check" ma:index="14" nillable="true" ma:displayName="Update Check" ma:default="0" ma:internalName="Update_x0020_Check">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Update_x0020_Check xmlns="2ba70d00-be8e-4b05-9dd3-ee4b8af1e289">true</Update_x0020_Check>
    <Effective_x0020_Date xmlns="2ba70d00-be8e-4b05-9dd3-ee4b8af1e289">2026-03-31T18:30:00+00:00</Effective_x0020_Date>
    <Uploaded_x0020_By xmlns="2ba70d00-be8e-4b05-9dd3-ee4b8af1e289">
      <UserInfo>
        <DisplayName>Nikita Goyal</DisplayName>
        <AccountId>43</AccountId>
        <AccountType/>
      </UserInfo>
    </Uploaded_x0020_By>
    <New_x0020_Version_x0020_Number xmlns="2ba70d00-be8e-4b05-9dd3-ee4b8af1e289">1</New_x0020_Version_x0020_Number>
  </documentManagement>
</p:properties>
</file>

<file path=customXml/itemProps1.xml><?xml version="1.0" encoding="utf-8"?>
<ds:datastoreItem xmlns:ds="http://schemas.openxmlformats.org/officeDocument/2006/customXml" ds:itemID="{2977A31B-0F19-4730-AAD8-8FDC06BE3773}"/>
</file>

<file path=customXml/itemProps2.xml><?xml version="1.0" encoding="utf-8"?>
<ds:datastoreItem xmlns:ds="http://schemas.openxmlformats.org/officeDocument/2006/customXml" ds:itemID="{07F36F6B-8409-4E57-8F7E-D5464AD6BE54}"/>
</file>

<file path=customXml/itemProps3.xml><?xml version="1.0" encoding="utf-8"?>
<ds:datastoreItem xmlns:ds="http://schemas.openxmlformats.org/officeDocument/2006/customXml" ds:itemID="{DE49BA0A-067A-4564-BA56-452997CD34CA}"/>
</file>

<file path=docMetadata/LabelInfo.xml><?xml version="1.0" encoding="utf-8"?>
<clbl:labelList xmlns:clbl="http://schemas.microsoft.com/office/2020/mipLabelMetadata">
  <clbl:label id="{4f84ae42-57aa-48c2-b366-4dc5dfce353c}" enabled="0" method="" siteId="{4f84ae42-57aa-48c2-b366-4dc5dfce353c}" removed="1"/>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1120</Words>
  <Characters>6385</Characters>
  <Application>Microsoft Office Word</Application>
  <DocSecurity>0</DocSecurity>
  <Lines>53</Lines>
  <Paragraphs>14</Paragraphs>
  <ScaleCrop>false</ScaleCrop>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Juhi Mahanandani</dc:creator>
  <cp:keywords/>
  <dc:description/>
  <cp:lastModifiedBy>Nikita Goyal</cp:lastModifiedBy>
  <cp:revision>118</cp:revision>
  <dcterms:created xsi:type="dcterms:W3CDTF">2023-03-26T18:13:00Z</dcterms:created>
  <dcterms:modified xsi:type="dcterms:W3CDTF">2026-09-02T14:07:00Z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9f0fdfb0073c8bf91ad3ddbbeb4e20a5a24bed688528b3edde368eccd70d7f99</vt:lpwstr>
  </property>
  <property fmtid="{D5CDD505-2E9C-101B-9397-08002B2CF9AE}" pid="3" name="ContentTypeId">
    <vt:lpwstr>0x010100F1ABCEBDE1677F4BA9E058E2D1213A23</vt:lpwstr>
  </property>
</Properties>
</file>