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E1446" w:rsidP="004658DE" w:rsidRDefault="003524CD" w14:paraId="7FDE294A" w14:textId="4074B7D9">
      <w:pPr>
        <w:pStyle w:val="Heading1"/>
        <w:shd w:val="clear" w:color="auto" w:fill="1F4E79"/>
        <w:jc w:val="center"/>
      </w:pPr>
      <w:r>
        <w:t>SharePoint Usage Policy</w:t>
      </w:r>
    </w:p>
    <w:p w:rsidR="001E1446" w:rsidRDefault="001E1446" w14:paraId="08E2FC63" w14:textId="77777777">
      <w:pPr>
        <w:spacing w:after="80"/>
      </w:pPr>
    </w:p>
    <w:tbl>
      <w:tblPr>
        <w:tblW w:w="100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200"/>
        <w:gridCol w:w="7880"/>
      </w:tblGrid>
      <w:tr w:rsidR="001E1446" w:rsidTr="1A3F347C" w14:paraId="212702BC" w14:textId="77777777">
        <w:tc>
          <w:tcPr>
            <w:tcW w:w="2200" w:type="dxa"/>
            <w:tcBorders>
              <w:top w:val="single" w:color="B8CCE4" w:sz="4" w:space="0"/>
              <w:left w:val="single" w:color="B8CCE4" w:sz="4" w:space="0"/>
              <w:bottom w:val="single" w:color="B8CCE4" w:sz="4" w:space="0"/>
              <w:right w:val="single" w:color="B8CCE4" w:sz="4" w:space="0"/>
            </w:tcBorders>
            <w:shd w:val="clear" w:color="auto" w:fill="D6E4F0"/>
            <w:tcMar>
              <w:top w:w="80" w:type="dxa"/>
              <w:left w:w="140" w:type="dxa"/>
              <w:bottom w:w="80" w:type="dxa"/>
              <w:right w:w="140" w:type="dxa"/>
            </w:tcMar>
          </w:tcPr>
          <w:p w:rsidR="001E1446" w:rsidRDefault="003524CD" w14:paraId="06F9293A" w14:textId="77777777">
            <w:r>
              <w:rPr>
                <w:b/>
                <w:bCs/>
                <w:color w:val="1F4E79"/>
                <w:sz w:val="20"/>
                <w:szCs w:val="20"/>
              </w:rPr>
              <w:t>Policy ID</w:t>
            </w:r>
          </w:p>
        </w:tc>
        <w:tc>
          <w:tcPr>
            <w:tcW w:w="7880" w:type="dxa"/>
            <w:tcBorders>
              <w:top w:val="single" w:color="B8CCE4" w:sz="4" w:space="0"/>
              <w:left w:val="single" w:color="B8CCE4" w:sz="4" w:space="0"/>
              <w:bottom w:val="single" w:color="B8CCE4" w:sz="4" w:space="0"/>
              <w:right w:val="single" w:color="B8CCE4" w:sz="4" w:space="0"/>
            </w:tcBorders>
            <w:shd w:val="clear" w:color="auto" w:fill="FFFFFF" w:themeFill="background1"/>
            <w:tcMar>
              <w:top w:w="80" w:type="dxa"/>
              <w:left w:w="140" w:type="dxa"/>
              <w:bottom w:w="80" w:type="dxa"/>
              <w:right w:w="140" w:type="dxa"/>
            </w:tcMar>
          </w:tcPr>
          <w:p w:rsidR="001E1446" w:rsidP="1A3F347C" w:rsidRDefault="003524CD" w14:paraId="1FAF3F95" w14:textId="2704B934">
            <w:pPr>
              <w:pStyle w:val="Normal"/>
              <w:suppressLineNumbers w:val="0"/>
              <w:bidi w:val="0"/>
              <w:spacing w:before="0" w:beforeAutospacing="off" w:after="120" w:afterAutospacing="off" w:line="276" w:lineRule="auto"/>
              <w:ind w:left="0" w:right="0"/>
              <w:jc w:val="left"/>
              <w:rPr>
                <w:sz w:val="20"/>
                <w:szCs w:val="20"/>
              </w:rPr>
            </w:pPr>
            <w:r w:rsidRPr="1A3F347C" w:rsidR="003524CD">
              <w:rPr>
                <w:sz w:val="20"/>
                <w:szCs w:val="20"/>
              </w:rPr>
              <w:t>IT</w:t>
            </w:r>
            <w:r w:rsidRPr="1A3F347C" w:rsidR="693DC955">
              <w:rPr>
                <w:sz w:val="20"/>
                <w:szCs w:val="20"/>
              </w:rPr>
              <w:t>S-005</w:t>
            </w:r>
          </w:p>
        </w:tc>
      </w:tr>
      <w:tr w:rsidR="001E1446" w:rsidTr="1A3F347C" w14:paraId="2AF6C9FF" w14:textId="77777777">
        <w:tc>
          <w:tcPr>
            <w:tcW w:w="2200" w:type="dxa"/>
            <w:tcBorders>
              <w:top w:val="single" w:color="B8CCE4" w:sz="4" w:space="0"/>
              <w:left w:val="single" w:color="B8CCE4" w:sz="4" w:space="0"/>
              <w:bottom w:val="single" w:color="B8CCE4" w:sz="4" w:space="0"/>
              <w:right w:val="single" w:color="B8CCE4" w:sz="4" w:space="0"/>
            </w:tcBorders>
            <w:shd w:val="clear" w:color="auto" w:fill="BDD7EE"/>
            <w:tcMar>
              <w:top w:w="80" w:type="dxa"/>
              <w:left w:w="140" w:type="dxa"/>
              <w:bottom w:w="80" w:type="dxa"/>
              <w:right w:w="140" w:type="dxa"/>
            </w:tcMar>
          </w:tcPr>
          <w:p w:rsidR="001E1446" w:rsidRDefault="003524CD" w14:paraId="70A0A456" w14:textId="77777777">
            <w:r>
              <w:rPr>
                <w:b/>
                <w:bCs/>
                <w:color w:val="1F4E79"/>
                <w:sz w:val="20"/>
                <w:szCs w:val="20"/>
              </w:rPr>
              <w:t>Version</w:t>
            </w:r>
          </w:p>
        </w:tc>
        <w:tc>
          <w:tcPr>
            <w:tcW w:w="7880" w:type="dxa"/>
            <w:tcBorders>
              <w:top w:val="single" w:color="B8CCE4" w:sz="4" w:space="0"/>
              <w:left w:val="single" w:color="B8CCE4" w:sz="4" w:space="0"/>
              <w:bottom w:val="single" w:color="B8CCE4" w:sz="4" w:space="0"/>
              <w:right w:val="single" w:color="B8CCE4" w:sz="4" w:space="0"/>
            </w:tcBorders>
            <w:shd w:val="clear" w:color="auto" w:fill="FFFFFF" w:themeFill="background1"/>
            <w:tcMar>
              <w:top w:w="80" w:type="dxa"/>
              <w:left w:w="140" w:type="dxa"/>
              <w:bottom w:w="80" w:type="dxa"/>
              <w:right w:w="140" w:type="dxa"/>
            </w:tcMar>
          </w:tcPr>
          <w:p w:rsidR="001E1446" w:rsidRDefault="003524CD" w14:paraId="5DCD605D" w14:textId="77777777">
            <w:r>
              <w:rPr>
                <w:sz w:val="20"/>
                <w:szCs w:val="20"/>
              </w:rPr>
              <w:t>1.0</w:t>
            </w:r>
          </w:p>
        </w:tc>
      </w:tr>
      <w:tr w:rsidR="001E1446" w:rsidTr="1A3F347C" w14:paraId="412AE352" w14:textId="77777777">
        <w:tc>
          <w:tcPr>
            <w:tcW w:w="2200" w:type="dxa"/>
            <w:tcBorders>
              <w:top w:val="single" w:color="B8CCE4" w:sz="4" w:space="0"/>
              <w:left w:val="single" w:color="B8CCE4" w:sz="4" w:space="0"/>
              <w:bottom w:val="single" w:color="B8CCE4" w:sz="4" w:space="0"/>
              <w:right w:val="single" w:color="B8CCE4" w:sz="4" w:space="0"/>
            </w:tcBorders>
            <w:shd w:val="clear" w:color="auto" w:fill="D6E4F0"/>
            <w:tcMar>
              <w:top w:w="80" w:type="dxa"/>
              <w:left w:w="140" w:type="dxa"/>
              <w:bottom w:w="80" w:type="dxa"/>
              <w:right w:w="140" w:type="dxa"/>
            </w:tcMar>
          </w:tcPr>
          <w:p w:rsidR="001E1446" w:rsidRDefault="003524CD" w14:paraId="58AFF8ED" w14:textId="77777777">
            <w:r>
              <w:rPr>
                <w:b/>
                <w:bCs/>
                <w:color w:val="1F4E79"/>
                <w:sz w:val="20"/>
                <w:szCs w:val="20"/>
              </w:rPr>
              <w:t>Effective Date</w:t>
            </w:r>
          </w:p>
        </w:tc>
        <w:tc>
          <w:tcPr>
            <w:tcW w:w="7880" w:type="dxa"/>
            <w:tcBorders>
              <w:top w:val="single" w:color="B8CCE4" w:sz="4" w:space="0"/>
              <w:left w:val="single" w:color="B8CCE4" w:sz="4" w:space="0"/>
              <w:bottom w:val="single" w:color="B8CCE4" w:sz="4" w:space="0"/>
              <w:right w:val="single" w:color="B8CCE4" w:sz="4" w:space="0"/>
            </w:tcBorders>
            <w:shd w:val="clear" w:color="auto" w:fill="FFFFFF" w:themeFill="background1"/>
            <w:tcMar>
              <w:top w:w="80" w:type="dxa"/>
              <w:left w:w="140" w:type="dxa"/>
              <w:bottom w:w="80" w:type="dxa"/>
              <w:right w:w="140" w:type="dxa"/>
            </w:tcMar>
          </w:tcPr>
          <w:p w:rsidR="001E1446" w:rsidP="1574F2CB" w:rsidRDefault="003524CD" w14:paraId="71ED8C43" w14:textId="40EFA175">
            <w:pPr>
              <w:spacing w:before="0" w:beforeAutospacing="off" w:after="120" w:afterAutospacing="off" w:line="276" w:lineRule="auto"/>
              <w:ind w:left="0" w:right="0"/>
              <w:jc w:val="left"/>
            </w:pPr>
            <w:r w:rsidRPr="1574F2CB" w:rsidR="3E6EF22E">
              <w:rPr>
                <w:rFonts w:ascii="Calibri" w:hAnsi="Calibri" w:eastAsia="Calibri" w:cs="Calibri"/>
                <w:b w:val="0"/>
                <w:bCs w:val="0"/>
                <w:i w:val="0"/>
                <w:iCs w:val="0"/>
                <w:caps w:val="0"/>
                <w:smallCaps w:val="0"/>
                <w:noProof w:val="0"/>
                <w:color w:val="1A1A2E"/>
                <w:sz w:val="20"/>
                <w:szCs w:val="20"/>
                <w:lang w:val="en-IN"/>
              </w:rPr>
              <w:t>23 June 2026</w:t>
            </w:r>
          </w:p>
        </w:tc>
      </w:tr>
      <w:tr w:rsidR="001E1446" w:rsidTr="1A3F347C" w14:paraId="420F352E" w14:textId="77777777">
        <w:tc>
          <w:tcPr>
            <w:tcW w:w="2200" w:type="dxa"/>
            <w:tcBorders>
              <w:top w:val="single" w:color="B8CCE4" w:sz="4" w:space="0"/>
              <w:left w:val="single" w:color="B8CCE4" w:sz="4" w:space="0"/>
              <w:bottom w:val="single" w:color="B8CCE4" w:sz="4" w:space="0"/>
              <w:right w:val="single" w:color="B8CCE4" w:sz="4" w:space="0"/>
            </w:tcBorders>
            <w:shd w:val="clear" w:color="auto" w:fill="D6E4F0"/>
            <w:tcMar>
              <w:top w:w="80" w:type="dxa"/>
              <w:left w:w="140" w:type="dxa"/>
              <w:bottom w:w="80" w:type="dxa"/>
              <w:right w:w="140" w:type="dxa"/>
            </w:tcMar>
          </w:tcPr>
          <w:p w:rsidR="001E1446" w:rsidRDefault="003524CD" w14:paraId="18F84650" w14:textId="77777777">
            <w:r>
              <w:rPr>
                <w:b/>
                <w:bCs/>
                <w:color w:val="1F4E79"/>
                <w:sz w:val="20"/>
                <w:szCs w:val="20"/>
              </w:rPr>
              <w:t>Prepared By</w:t>
            </w:r>
          </w:p>
        </w:tc>
        <w:tc>
          <w:tcPr>
            <w:tcW w:w="7880" w:type="dxa"/>
            <w:tcBorders>
              <w:top w:val="single" w:color="B8CCE4" w:sz="4" w:space="0"/>
              <w:left w:val="single" w:color="B8CCE4" w:sz="4" w:space="0"/>
              <w:bottom w:val="single" w:color="B8CCE4" w:sz="4" w:space="0"/>
              <w:right w:val="single" w:color="B8CCE4" w:sz="4" w:space="0"/>
            </w:tcBorders>
            <w:shd w:val="clear" w:color="auto" w:fill="FFFFFF" w:themeFill="background1"/>
            <w:tcMar>
              <w:top w:w="80" w:type="dxa"/>
              <w:left w:w="140" w:type="dxa"/>
              <w:bottom w:w="80" w:type="dxa"/>
              <w:right w:w="140" w:type="dxa"/>
            </w:tcMar>
          </w:tcPr>
          <w:p w:rsidR="001E1446" w:rsidRDefault="003524CD" w14:paraId="07AE3AB7" w14:textId="77777777">
            <w:r>
              <w:rPr>
                <w:sz w:val="20"/>
                <w:szCs w:val="20"/>
              </w:rPr>
              <w:t>IT Department</w:t>
            </w:r>
          </w:p>
        </w:tc>
      </w:tr>
      <w:tr w:rsidR="001E1446" w:rsidTr="1A3F347C" w14:paraId="56D3270E" w14:textId="77777777">
        <w:tc>
          <w:tcPr>
            <w:tcW w:w="2200" w:type="dxa"/>
            <w:tcBorders>
              <w:top w:val="single" w:color="B8CCE4" w:sz="4" w:space="0"/>
              <w:left w:val="single" w:color="B8CCE4" w:sz="4" w:space="0"/>
              <w:bottom w:val="single" w:color="B8CCE4" w:sz="4" w:space="0"/>
              <w:right w:val="single" w:color="B8CCE4" w:sz="4" w:space="0"/>
            </w:tcBorders>
            <w:shd w:val="clear" w:color="auto" w:fill="D6E4F0"/>
            <w:tcMar>
              <w:top w:w="80" w:type="dxa"/>
              <w:left w:w="140" w:type="dxa"/>
              <w:bottom w:w="80" w:type="dxa"/>
              <w:right w:w="140" w:type="dxa"/>
            </w:tcMar>
          </w:tcPr>
          <w:p w:rsidR="001E1446" w:rsidRDefault="003524CD" w14:paraId="79F9D795" w14:textId="77777777">
            <w:r>
              <w:rPr>
                <w:b/>
                <w:bCs/>
                <w:color w:val="1F4E79"/>
                <w:sz w:val="20"/>
                <w:szCs w:val="20"/>
              </w:rPr>
              <w:t>Classification</w:t>
            </w:r>
          </w:p>
        </w:tc>
        <w:tc>
          <w:tcPr>
            <w:tcW w:w="7880" w:type="dxa"/>
            <w:tcBorders>
              <w:top w:val="single" w:color="B8CCE4" w:sz="4" w:space="0"/>
              <w:left w:val="single" w:color="B8CCE4" w:sz="4" w:space="0"/>
              <w:bottom w:val="single" w:color="B8CCE4" w:sz="4" w:space="0"/>
              <w:right w:val="single" w:color="B8CCE4" w:sz="4" w:space="0"/>
            </w:tcBorders>
            <w:shd w:val="clear" w:color="auto" w:fill="FFFFFF" w:themeFill="background1"/>
            <w:tcMar>
              <w:top w:w="80" w:type="dxa"/>
              <w:left w:w="140" w:type="dxa"/>
              <w:bottom w:w="80" w:type="dxa"/>
              <w:right w:w="140" w:type="dxa"/>
            </w:tcMar>
          </w:tcPr>
          <w:p w:rsidR="001E1446" w:rsidRDefault="003524CD" w14:paraId="00D06C30" w14:textId="77777777">
            <w:r>
              <w:rPr>
                <w:sz w:val="20"/>
                <w:szCs w:val="20"/>
              </w:rPr>
              <w:t>Confidential – Internal Use Only</w:t>
            </w:r>
          </w:p>
        </w:tc>
      </w:tr>
    </w:tbl>
    <w:p w:rsidR="001E1446" w:rsidRDefault="001E1446" w14:paraId="7D8E3813" w14:textId="77777777">
      <w:pPr>
        <w:spacing w:after="80"/>
      </w:pPr>
    </w:p>
    <w:p w:rsidR="001E1446" w:rsidRDefault="001E1446" w14:paraId="540A1D19" w14:textId="77777777">
      <w:pPr>
        <w:spacing w:after="80"/>
      </w:pPr>
    </w:p>
    <w:p w:rsidR="001E1446" w:rsidRDefault="003524CD" w14:paraId="230B2D03" w14:textId="77777777">
      <w:pPr>
        <w:pStyle w:val="Heading2"/>
      </w:pPr>
      <w:r>
        <w:t>1. Purpose</w:t>
      </w:r>
    </w:p>
    <w:p w:rsidR="001E1446" w:rsidRDefault="003524CD" w14:paraId="7ECA9943" w14:textId="77777777">
      <w:r>
        <w:t>This policy establishes the standards and guidelines for the use of Microsoft SharePoint within the organisation. It aims to promote centralised data management, improve cross-team collaboration, and ensure consistent governance of SharePoint sites and content.</w:t>
      </w:r>
    </w:p>
    <w:p w:rsidR="001E1446" w:rsidRDefault="001E1446" w14:paraId="3D66A2FD" w14:textId="77777777">
      <w:pPr>
        <w:spacing w:after="80"/>
      </w:pPr>
    </w:p>
    <w:p w:rsidR="001E1446" w:rsidRDefault="003524CD" w14:paraId="2587A34C" w14:textId="77777777">
      <w:pPr>
        <w:pStyle w:val="Heading2"/>
      </w:pPr>
      <w:r>
        <w:t>2. Scope</w:t>
      </w:r>
    </w:p>
    <w:p w:rsidR="001E1446" w:rsidRDefault="003524CD" w14:paraId="5F9056DA" w14:textId="77777777">
      <w:r>
        <w:t>This policy applies to all employees, contractors, consultants, and third-party vendors who access or use SharePoint resources owned or managed by the organisation.</w:t>
      </w:r>
    </w:p>
    <w:p w:rsidR="001E1446" w:rsidRDefault="001E1446" w14:paraId="3F60C489" w14:textId="77777777">
      <w:pPr>
        <w:spacing w:after="80"/>
      </w:pPr>
    </w:p>
    <w:p w:rsidR="001E1446" w:rsidRDefault="003524CD" w14:paraId="7E607F5A" w14:textId="77777777">
      <w:pPr>
        <w:pStyle w:val="Heading2"/>
      </w:pPr>
      <w:r>
        <w:t>3. Policy Objectives</w:t>
      </w:r>
    </w:p>
    <w:p w:rsidR="65F61031" w:rsidP="501F4365" w:rsidRDefault="65F61031" w14:paraId="4AC1EA64" w14:textId="597D55EE">
      <w:pPr>
        <w:pStyle w:val="ListParagraph"/>
        <w:numPr>
          <w:ilvl w:val="0"/>
          <w:numId w:val="2"/>
        </w:numPr>
      </w:pPr>
      <w:r>
        <w:t>Establish SharePoint as the single authoritative platform for team collaboration, document storage, and knowledge sharing across all departments.</w:t>
      </w:r>
    </w:p>
    <w:p w:rsidR="001E1446" w:rsidRDefault="003524CD" w14:paraId="19D156E9" w14:textId="77777777">
      <w:pPr>
        <w:pStyle w:val="ListParagraph"/>
        <w:numPr>
          <w:ilvl w:val="0"/>
          <w:numId w:val="2"/>
        </w:numPr>
      </w:pPr>
      <w:r>
        <w:t>Establish a centralised, accessible, and well-structured repository for organisational knowledge.</w:t>
      </w:r>
    </w:p>
    <w:p w:rsidR="001E1446" w:rsidRDefault="003524CD" w14:paraId="0EFFDB4D" w14:textId="77777777">
      <w:pPr>
        <w:pStyle w:val="ListParagraph"/>
        <w:numPr>
          <w:ilvl w:val="0"/>
          <w:numId w:val="2"/>
        </w:numPr>
      </w:pPr>
      <w:r>
        <w:t>Define clear ownership and access tiers for SharePoint sites and document libraries.</w:t>
      </w:r>
    </w:p>
    <w:p w:rsidR="001E1446" w:rsidRDefault="003524CD" w14:paraId="088CC45C" w14:textId="77777777">
      <w:pPr>
        <w:pStyle w:val="ListParagraph"/>
        <w:numPr>
          <w:ilvl w:val="0"/>
          <w:numId w:val="2"/>
        </w:numPr>
      </w:pPr>
      <w:r>
        <w:t>Ensure data integrity, availability, and security across all SharePoint environments.</w:t>
      </w:r>
    </w:p>
    <w:p w:rsidR="53C9B2FB" w:rsidP="53C9B2FB" w:rsidRDefault="53C9B2FB" w14:paraId="6AF6CEDF" w14:textId="04788EA9">
      <w:pPr>
        <w:pStyle w:val="Heading2"/>
      </w:pPr>
    </w:p>
    <w:p w:rsidRPr="004E3367" w:rsidR="004E3367" w:rsidP="004E3367" w:rsidRDefault="004E3367" w14:paraId="68973AFB" w14:textId="79A4ACDA"/>
    <w:p w:rsidR="1574F2CB" w:rsidRDefault="1574F2CB" w14:paraId="25D203B1" w14:textId="71720222"/>
    <w:p w:rsidR="1574F2CB" w:rsidRDefault="1574F2CB" w14:paraId="3ED2F984" w14:textId="7C2B9171"/>
    <w:p w:rsidR="001E1446" w:rsidRDefault="003524CD" w14:paraId="426A4DFA" w14:textId="77777777">
      <w:pPr>
        <w:pStyle w:val="Heading2"/>
      </w:pPr>
      <w:r>
        <w:lastRenderedPageBreak/>
        <w:t>4. SharePoint Site Structure</w:t>
      </w:r>
    </w:p>
    <w:p w:rsidR="001E1446" w:rsidRDefault="003524CD" w14:paraId="033E3BF4" w14:textId="77777777">
      <w:pPr>
        <w:pStyle w:val="Heading3"/>
      </w:pPr>
      <w:r>
        <w:t>4.1 Centralised Team Sites</w:t>
      </w:r>
    </w:p>
    <w:p w:rsidR="001E1446" w:rsidRDefault="003524CD" w14:paraId="058EA1BD" w14:textId="77777777">
      <w:r>
        <w:t>All departments and functional teams must use designated SharePoint Team Sites for storing, sharing, and collaborating on documents. Personal OneDrive storage must not be used as the primary repository for team or project data.</w:t>
      </w:r>
    </w:p>
    <w:p w:rsidR="001E1446" w:rsidRDefault="001E1446" w14:paraId="4BDF7593" w14:textId="77777777">
      <w:pPr>
        <w:spacing w:after="80"/>
      </w:pPr>
    </w:p>
    <w:tbl>
      <w:tblPr>
        <w:tblW w:w="100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3000"/>
        <w:gridCol w:w="3500"/>
        <w:gridCol w:w="3580"/>
      </w:tblGrid>
      <w:tr w:rsidR="001E1446" w:rsidTr="501F4365" w14:paraId="08796A27" w14:textId="77777777">
        <w:tc>
          <w:tcPr>
            <w:tcW w:w="3000" w:type="dxa"/>
            <w:tcBorders>
              <w:top w:val="single" w:color="B8CCE4" w:sz="4" w:space="0"/>
              <w:left w:val="single" w:color="B8CCE4" w:sz="4" w:space="0"/>
              <w:bottom w:val="single" w:color="B8CCE4" w:sz="4" w:space="0"/>
              <w:right w:val="single" w:color="B8CCE4" w:sz="4" w:space="0"/>
            </w:tcBorders>
            <w:shd w:val="clear" w:color="auto" w:fill="1F4E79"/>
            <w:tcMar>
              <w:top w:w="100" w:type="dxa"/>
              <w:left w:w="140" w:type="dxa"/>
              <w:bottom w:w="100" w:type="dxa"/>
              <w:right w:w="140" w:type="dxa"/>
            </w:tcMar>
            <w:vAlign w:val="center"/>
          </w:tcPr>
          <w:p w:rsidR="001E1446" w:rsidP="501F4365" w:rsidRDefault="72C9689F" w14:paraId="56AE75CA" w14:textId="0B2EF8B0">
            <w:pPr>
              <w:jc w:val="center"/>
              <w:rPr>
                <w:b/>
                <w:bCs/>
                <w:color w:val="FFFFFF" w:themeColor="background1"/>
                <w:sz w:val="20"/>
                <w:szCs w:val="20"/>
              </w:rPr>
            </w:pPr>
            <w:r w:rsidRPr="501F4365">
              <w:rPr>
                <w:b/>
                <w:bCs/>
                <w:color w:val="FFFFFF" w:themeColor="background1"/>
                <w:sz w:val="20"/>
                <w:szCs w:val="20"/>
              </w:rPr>
              <w:t>Level</w:t>
            </w:r>
          </w:p>
        </w:tc>
        <w:tc>
          <w:tcPr>
            <w:tcW w:w="3500" w:type="dxa"/>
            <w:tcBorders>
              <w:top w:val="single" w:color="B8CCE4" w:sz="4" w:space="0"/>
              <w:left w:val="single" w:color="B8CCE4" w:sz="4" w:space="0"/>
              <w:bottom w:val="single" w:color="B8CCE4" w:sz="4" w:space="0"/>
              <w:right w:val="single" w:color="B8CCE4" w:sz="4" w:space="0"/>
            </w:tcBorders>
            <w:shd w:val="clear" w:color="auto" w:fill="1F4E79"/>
            <w:tcMar>
              <w:top w:w="100" w:type="dxa"/>
              <w:left w:w="140" w:type="dxa"/>
              <w:bottom w:w="100" w:type="dxa"/>
              <w:right w:w="140" w:type="dxa"/>
            </w:tcMar>
            <w:vAlign w:val="center"/>
          </w:tcPr>
          <w:p w:rsidR="001E1446" w:rsidP="501F4365" w:rsidRDefault="72C9689F" w14:paraId="7DE9986D" w14:textId="2BF40181">
            <w:pPr>
              <w:jc w:val="center"/>
            </w:pPr>
            <w:r w:rsidRPr="501F4365">
              <w:rPr>
                <w:b/>
                <w:bCs/>
                <w:color w:val="FFFFFF" w:themeColor="background1"/>
                <w:sz w:val="20"/>
                <w:szCs w:val="20"/>
              </w:rPr>
              <w:t>Structure</w:t>
            </w:r>
          </w:p>
        </w:tc>
        <w:tc>
          <w:tcPr>
            <w:tcW w:w="3580" w:type="dxa"/>
            <w:tcBorders>
              <w:top w:val="single" w:color="B8CCE4" w:sz="4" w:space="0"/>
              <w:left w:val="single" w:color="B8CCE4" w:sz="4" w:space="0"/>
              <w:bottom w:val="single" w:color="B8CCE4" w:sz="4" w:space="0"/>
              <w:right w:val="single" w:color="B8CCE4" w:sz="4" w:space="0"/>
            </w:tcBorders>
            <w:shd w:val="clear" w:color="auto" w:fill="1F4E79"/>
            <w:tcMar>
              <w:top w:w="100" w:type="dxa"/>
              <w:left w:w="140" w:type="dxa"/>
              <w:bottom w:w="100" w:type="dxa"/>
              <w:right w:w="140" w:type="dxa"/>
            </w:tcMar>
            <w:vAlign w:val="center"/>
          </w:tcPr>
          <w:p w:rsidR="001E1446" w:rsidRDefault="003524CD" w14:paraId="058989D5" w14:textId="77777777">
            <w:pPr>
              <w:jc w:val="center"/>
            </w:pPr>
            <w:r>
              <w:rPr>
                <w:b/>
                <w:bCs/>
                <w:color w:val="FFFFFF"/>
                <w:sz w:val="20"/>
                <w:szCs w:val="20"/>
              </w:rPr>
              <w:t>Example</w:t>
            </w:r>
          </w:p>
        </w:tc>
      </w:tr>
      <w:tr w:rsidR="001E1446" w:rsidTr="501F4365" w14:paraId="00429C7E" w14:textId="77777777">
        <w:tc>
          <w:tcPr>
            <w:tcW w:w="3000" w:type="dxa"/>
            <w:tcBorders>
              <w:top w:val="single" w:color="B8CCE4" w:sz="4" w:space="0"/>
              <w:left w:val="single" w:color="B8CCE4" w:sz="4" w:space="0"/>
              <w:bottom w:val="single" w:color="B8CCE4" w:sz="4" w:space="0"/>
              <w:right w:val="single" w:color="B8CCE4" w:sz="4" w:space="0"/>
            </w:tcBorders>
            <w:shd w:val="clear" w:color="auto" w:fill="BDD7EE"/>
            <w:tcMar>
              <w:top w:w="80" w:type="dxa"/>
              <w:left w:w="140" w:type="dxa"/>
              <w:bottom w:w="80" w:type="dxa"/>
              <w:right w:w="140" w:type="dxa"/>
            </w:tcMar>
            <w:vAlign w:val="center"/>
          </w:tcPr>
          <w:p w:rsidR="001E1446" w:rsidP="501F4365" w:rsidRDefault="50D9B0C0" w14:paraId="34EA0F5E" w14:textId="41330649">
            <w:r w:rsidRPr="501F4365">
              <w:rPr>
                <w:b/>
                <w:bCs/>
                <w:sz w:val="20"/>
                <w:szCs w:val="20"/>
              </w:rPr>
              <w:t>Hub</w:t>
            </w:r>
          </w:p>
        </w:tc>
        <w:tc>
          <w:tcPr>
            <w:tcW w:w="3500" w:type="dxa"/>
            <w:tcBorders>
              <w:top w:val="single" w:color="B8CCE4" w:sz="4" w:space="0"/>
              <w:left w:val="single" w:color="B8CCE4" w:sz="4" w:space="0"/>
              <w:bottom w:val="single" w:color="B8CCE4" w:sz="4" w:space="0"/>
              <w:right w:val="single" w:color="B8CCE4" w:sz="4" w:space="0"/>
            </w:tcBorders>
            <w:shd w:val="clear" w:color="auto" w:fill="FFFFFF" w:themeFill="background1"/>
            <w:tcMar>
              <w:top w:w="80" w:type="dxa"/>
              <w:left w:w="140" w:type="dxa"/>
              <w:bottom w:w="80" w:type="dxa"/>
              <w:right w:w="140" w:type="dxa"/>
            </w:tcMar>
            <w:vAlign w:val="center"/>
          </w:tcPr>
          <w:p w:rsidR="001E1446" w:rsidP="501F4365" w:rsidRDefault="62F15A64" w14:paraId="125C61A4" w14:textId="4E7F0A5A">
            <w:r w:rsidRPr="501F4365">
              <w:rPr>
                <w:sz w:val="20"/>
                <w:szCs w:val="20"/>
              </w:rPr>
              <w:t>Central Departmental Site</w:t>
            </w:r>
          </w:p>
        </w:tc>
        <w:tc>
          <w:tcPr>
            <w:tcW w:w="3580" w:type="dxa"/>
            <w:tcBorders>
              <w:top w:val="single" w:color="B8CCE4" w:sz="4" w:space="0"/>
              <w:left w:val="single" w:color="B8CCE4" w:sz="4" w:space="0"/>
              <w:bottom w:val="single" w:color="B8CCE4" w:sz="4" w:space="0"/>
              <w:right w:val="single" w:color="B8CCE4" w:sz="4" w:space="0"/>
            </w:tcBorders>
            <w:shd w:val="clear" w:color="auto" w:fill="FFFFFF" w:themeFill="background1"/>
            <w:tcMar>
              <w:top w:w="80" w:type="dxa"/>
              <w:left w:w="140" w:type="dxa"/>
              <w:bottom w:w="80" w:type="dxa"/>
              <w:right w:w="140" w:type="dxa"/>
            </w:tcMar>
            <w:vAlign w:val="center"/>
          </w:tcPr>
          <w:p w:rsidR="001E1446" w:rsidRDefault="003524CD" w14:paraId="7D1A97E8" w14:textId="77777777">
            <w:r>
              <w:rPr>
                <w:sz w:val="20"/>
                <w:szCs w:val="20"/>
              </w:rPr>
              <w:t>HR Team Site, Finance Team Site</w:t>
            </w:r>
          </w:p>
        </w:tc>
      </w:tr>
      <w:tr w:rsidR="001E1446" w:rsidTr="501F4365" w14:paraId="6EB53F98" w14:textId="77777777">
        <w:tc>
          <w:tcPr>
            <w:tcW w:w="3000" w:type="dxa"/>
            <w:tcBorders>
              <w:top w:val="single" w:color="B8CCE4" w:sz="4" w:space="0"/>
              <w:left w:val="single" w:color="B8CCE4" w:sz="4" w:space="0"/>
              <w:bottom w:val="single" w:color="B8CCE4" w:sz="4" w:space="0"/>
              <w:right w:val="single" w:color="B8CCE4" w:sz="4" w:space="0"/>
            </w:tcBorders>
            <w:shd w:val="clear" w:color="auto" w:fill="FFFFFF" w:themeFill="background1"/>
            <w:tcMar>
              <w:top w:w="80" w:type="dxa"/>
              <w:left w:w="140" w:type="dxa"/>
              <w:bottom w:w="80" w:type="dxa"/>
              <w:right w:w="140" w:type="dxa"/>
            </w:tcMar>
            <w:vAlign w:val="center"/>
          </w:tcPr>
          <w:p w:rsidR="001E1446" w:rsidP="501F4365" w:rsidRDefault="0F1A52DA" w14:paraId="167A2EF8" w14:textId="11C194C1">
            <w:pPr>
              <w:rPr>
                <w:b/>
                <w:bCs/>
                <w:sz w:val="20"/>
                <w:szCs w:val="20"/>
              </w:rPr>
            </w:pPr>
            <w:r w:rsidRPr="501F4365">
              <w:rPr>
                <w:b/>
                <w:bCs/>
                <w:sz w:val="20"/>
                <w:szCs w:val="20"/>
              </w:rPr>
              <w:t>Sub</w:t>
            </w:r>
            <w:r w:rsidRPr="501F4365" w:rsidR="003524CD">
              <w:rPr>
                <w:b/>
                <w:bCs/>
                <w:sz w:val="20"/>
                <w:szCs w:val="20"/>
              </w:rPr>
              <w:t xml:space="preserve"> Site</w:t>
            </w:r>
          </w:p>
        </w:tc>
        <w:tc>
          <w:tcPr>
            <w:tcW w:w="3500" w:type="dxa"/>
            <w:tcBorders>
              <w:top w:val="single" w:color="B8CCE4" w:sz="4" w:space="0"/>
              <w:left w:val="single" w:color="B8CCE4" w:sz="4" w:space="0"/>
              <w:bottom w:val="single" w:color="B8CCE4" w:sz="4" w:space="0"/>
              <w:right w:val="single" w:color="B8CCE4" w:sz="4" w:space="0"/>
            </w:tcBorders>
            <w:shd w:val="clear" w:color="auto" w:fill="FFFFFF" w:themeFill="background1"/>
            <w:tcMar>
              <w:top w:w="80" w:type="dxa"/>
              <w:left w:w="140" w:type="dxa"/>
              <w:bottom w:w="80" w:type="dxa"/>
              <w:right w:w="140" w:type="dxa"/>
            </w:tcMar>
            <w:vAlign w:val="center"/>
          </w:tcPr>
          <w:p w:rsidR="001E1446" w:rsidP="501F4365" w:rsidRDefault="796021E4" w14:paraId="6868A57A" w14:textId="2811ABBC">
            <w:pPr>
              <w:rPr>
                <w:sz w:val="20"/>
                <w:szCs w:val="20"/>
              </w:rPr>
            </w:pPr>
            <w:r w:rsidRPr="501F4365">
              <w:rPr>
                <w:sz w:val="20"/>
                <w:szCs w:val="20"/>
              </w:rPr>
              <w:t>Function Specific Library within the site</w:t>
            </w:r>
          </w:p>
        </w:tc>
        <w:tc>
          <w:tcPr>
            <w:tcW w:w="3580" w:type="dxa"/>
            <w:tcBorders>
              <w:top w:val="single" w:color="B8CCE4" w:sz="4" w:space="0"/>
              <w:left w:val="single" w:color="B8CCE4" w:sz="4" w:space="0"/>
              <w:bottom w:val="single" w:color="B8CCE4" w:sz="4" w:space="0"/>
              <w:right w:val="single" w:color="B8CCE4" w:sz="4" w:space="0"/>
            </w:tcBorders>
            <w:shd w:val="clear" w:color="auto" w:fill="FFFFFF" w:themeFill="background1"/>
            <w:tcMar>
              <w:top w:w="80" w:type="dxa"/>
              <w:left w:w="140" w:type="dxa"/>
              <w:bottom w:w="80" w:type="dxa"/>
              <w:right w:w="140" w:type="dxa"/>
            </w:tcMar>
            <w:vAlign w:val="center"/>
          </w:tcPr>
          <w:p w:rsidR="001E1446" w:rsidP="501F4365" w:rsidRDefault="493E128F" w14:paraId="11A1292C" w14:textId="46BC72A1">
            <w:r w:rsidRPr="501F4365">
              <w:rPr>
                <w:sz w:val="20"/>
                <w:szCs w:val="20"/>
              </w:rPr>
              <w:t xml:space="preserve">HR -&gt; </w:t>
            </w:r>
            <w:r>
              <w:t>Recruitment, Payroll, Policies</w:t>
            </w:r>
          </w:p>
        </w:tc>
      </w:tr>
      <w:tr w:rsidR="001E1446" w:rsidTr="501F4365" w14:paraId="7D6A4992" w14:textId="77777777">
        <w:tc>
          <w:tcPr>
            <w:tcW w:w="3000" w:type="dxa"/>
            <w:tcBorders>
              <w:top w:val="single" w:color="B8CCE4" w:sz="4" w:space="0"/>
              <w:left w:val="single" w:color="B8CCE4" w:sz="4" w:space="0"/>
              <w:bottom w:val="single" w:color="B8CCE4" w:sz="4" w:space="0"/>
              <w:right w:val="single" w:color="B8CCE4" w:sz="4" w:space="0"/>
            </w:tcBorders>
            <w:shd w:val="clear" w:color="auto" w:fill="BDD7EE"/>
            <w:tcMar>
              <w:top w:w="80" w:type="dxa"/>
              <w:left w:w="140" w:type="dxa"/>
              <w:bottom w:w="80" w:type="dxa"/>
              <w:right w:w="140" w:type="dxa"/>
            </w:tcMar>
            <w:vAlign w:val="center"/>
          </w:tcPr>
          <w:p w:rsidR="001E1446" w:rsidRDefault="003524CD" w14:paraId="3A55966A" w14:textId="37FB1D73">
            <w:r w:rsidRPr="501F4365">
              <w:rPr>
                <w:b/>
                <w:bCs/>
                <w:sz w:val="20"/>
                <w:szCs w:val="20"/>
              </w:rPr>
              <w:t>Channel</w:t>
            </w:r>
          </w:p>
        </w:tc>
        <w:tc>
          <w:tcPr>
            <w:tcW w:w="3500" w:type="dxa"/>
            <w:tcBorders>
              <w:top w:val="single" w:color="B8CCE4" w:sz="4" w:space="0"/>
              <w:left w:val="single" w:color="B8CCE4" w:sz="4" w:space="0"/>
              <w:bottom w:val="single" w:color="B8CCE4" w:sz="4" w:space="0"/>
              <w:right w:val="single" w:color="B8CCE4" w:sz="4" w:space="0"/>
            </w:tcBorders>
            <w:shd w:val="clear" w:color="auto" w:fill="FFFFFF" w:themeFill="background1"/>
            <w:tcMar>
              <w:top w:w="80" w:type="dxa"/>
              <w:left w:w="140" w:type="dxa"/>
              <w:bottom w:w="80" w:type="dxa"/>
              <w:right w:w="140" w:type="dxa"/>
            </w:tcMar>
            <w:vAlign w:val="center"/>
          </w:tcPr>
          <w:p w:rsidR="001E1446" w:rsidP="501F4365" w:rsidRDefault="6159DED7" w14:paraId="00784571" w14:textId="283F428F">
            <w:pPr>
              <w:rPr>
                <w:sz w:val="20"/>
                <w:szCs w:val="20"/>
              </w:rPr>
            </w:pPr>
            <w:r w:rsidRPr="501F4365">
              <w:rPr>
                <w:sz w:val="20"/>
                <w:szCs w:val="20"/>
              </w:rPr>
              <w:t>Project or Reporting Channel within the site</w:t>
            </w:r>
          </w:p>
        </w:tc>
        <w:tc>
          <w:tcPr>
            <w:tcW w:w="3580" w:type="dxa"/>
            <w:tcBorders>
              <w:top w:val="single" w:color="B8CCE4" w:sz="4" w:space="0"/>
              <w:left w:val="single" w:color="B8CCE4" w:sz="4" w:space="0"/>
              <w:bottom w:val="single" w:color="B8CCE4" w:sz="4" w:space="0"/>
              <w:right w:val="single" w:color="B8CCE4" w:sz="4" w:space="0"/>
            </w:tcBorders>
            <w:shd w:val="clear" w:color="auto" w:fill="FFFFFF" w:themeFill="background1"/>
            <w:tcMar>
              <w:top w:w="80" w:type="dxa"/>
              <w:left w:w="140" w:type="dxa"/>
              <w:bottom w:w="80" w:type="dxa"/>
              <w:right w:w="140" w:type="dxa"/>
            </w:tcMar>
            <w:vAlign w:val="center"/>
          </w:tcPr>
          <w:p w:rsidR="001E1446" w:rsidP="501F4365" w:rsidRDefault="5CAFA068" w14:paraId="210CA6DE" w14:textId="6E93AD34">
            <w:r w:rsidRPr="501F4365">
              <w:rPr>
                <w:sz w:val="20"/>
                <w:szCs w:val="20"/>
              </w:rPr>
              <w:t>HR -&gt; Q1 Hiring, HR Analytics</w:t>
            </w:r>
          </w:p>
        </w:tc>
      </w:tr>
    </w:tbl>
    <w:p w:rsidR="001E1446" w:rsidRDefault="001E1446" w14:paraId="719550D9" w14:textId="77777777">
      <w:pPr>
        <w:spacing w:after="80"/>
      </w:pPr>
    </w:p>
    <w:p w:rsidR="001E1446" w:rsidRDefault="003524CD" w14:paraId="084B7F29" w14:textId="77777777">
      <w:pPr>
        <w:pStyle w:val="Heading3"/>
      </w:pPr>
      <w:r>
        <w:t>4.2 Channel and Folder Organisation</w:t>
      </w:r>
    </w:p>
    <w:p w:rsidR="001E1446" w:rsidRDefault="003524CD" w14:paraId="5359F1C7" w14:textId="77777777">
      <w:r>
        <w:t>Within each site, Teams channels must be created to organise data by function or project. All members must save relevant files within the appropriate channel folder and not in personal root directories.</w:t>
      </w:r>
    </w:p>
    <w:p w:rsidR="001E1446" w:rsidRDefault="003524CD" w14:paraId="3C9D4DBD" w14:textId="77777777">
      <w:pPr>
        <w:pStyle w:val="ListParagraph"/>
        <w:numPr>
          <w:ilvl w:val="0"/>
          <w:numId w:val="2"/>
        </w:numPr>
      </w:pPr>
      <w:r>
        <w:t>HR Team: Channels for Recruitment, Payroll, Policies, and Training.</w:t>
      </w:r>
    </w:p>
    <w:p w:rsidR="001E1446" w:rsidRDefault="003524CD" w14:paraId="79BC1B75" w14:textId="77777777">
      <w:pPr>
        <w:pStyle w:val="ListParagraph"/>
        <w:numPr>
          <w:ilvl w:val="0"/>
          <w:numId w:val="2"/>
        </w:numPr>
      </w:pPr>
      <w:r>
        <w:t>M365 Team: Channels for Performance Metrics, Reporting, and Licensing.</w:t>
      </w:r>
    </w:p>
    <w:p w:rsidR="001E1446" w:rsidRDefault="003524CD" w14:paraId="40764280" w14:textId="77777777">
      <w:pPr>
        <w:pStyle w:val="ListParagraph"/>
        <w:numPr>
          <w:ilvl w:val="0"/>
          <w:numId w:val="2"/>
        </w:numPr>
      </w:pPr>
      <w:r>
        <w:t>Marketing: Channels for Campaigns, Brand Assets, and Regional Data.</w:t>
      </w:r>
    </w:p>
    <w:p w:rsidR="25ED8133" w:rsidP="396717A0" w:rsidRDefault="25ED8133" w14:paraId="5F8582DD" w14:textId="56A81392">
      <w:pPr>
        <w:pStyle w:val="ListParagraph"/>
        <w:numPr>
          <w:ilvl w:val="0"/>
          <w:numId w:val="2"/>
        </w:numPr>
        <w:rPr>
          <w:noProof w:val="0"/>
          <w:lang w:val="en-IN"/>
        </w:rPr>
      </w:pPr>
      <w:r w:rsidR="25ED8133">
        <w:rPr/>
        <w:t xml:space="preserve">Engineering Team: </w:t>
      </w:r>
      <w:r w:rsidRPr="396717A0" w:rsidR="0CC05BCF">
        <w:rPr>
          <w:noProof w:val="0"/>
          <w:lang w:val="en-IN"/>
        </w:rPr>
        <w:t>Individual SharePoint sites should be created for each engineering project to enable separate and precise access management per project. Within each project site, channels may be created for Project Repositories, Technical Documentation, Code Reviews, and Release Management. Access to each project site must be restricted to only those team members actively working on that project.</w:t>
      </w:r>
    </w:p>
    <w:p w:rsidR="001E1446" w:rsidRDefault="001E1446" w14:paraId="13E21107" w14:textId="77777777">
      <w:pPr>
        <w:spacing w:after="80"/>
      </w:pPr>
    </w:p>
    <w:p w:rsidR="001E1446" w:rsidRDefault="003524CD" w14:paraId="62B3FBED" w14:textId="77777777">
      <w:pPr>
        <w:pStyle w:val="Heading2"/>
      </w:pPr>
      <w:r>
        <w:t>5. Access and Permissions</w:t>
      </w:r>
    </w:p>
    <w:p w:rsidR="001E1446" w:rsidRDefault="003524CD" w14:paraId="2DD4B0C1" w14:textId="77777777">
      <w:pPr>
        <w:pStyle w:val="Heading3"/>
      </w:pPr>
      <w:r>
        <w:t>5.1 Access Control Principles</w:t>
      </w:r>
    </w:p>
    <w:p w:rsidR="001E1446" w:rsidRDefault="003524CD" w14:paraId="538DA70A" w14:textId="77777777">
      <w:pPr>
        <w:pStyle w:val="ListParagraph"/>
        <w:numPr>
          <w:ilvl w:val="0"/>
          <w:numId w:val="2"/>
        </w:numPr>
      </w:pPr>
      <w:r>
        <w:t>Access to SharePoint sites must follow the principle of least privilege.</w:t>
      </w:r>
    </w:p>
    <w:p w:rsidR="001E1446" w:rsidRDefault="003524CD" w14:paraId="7C4E1D0C" w14:textId="77777777">
      <w:pPr>
        <w:pStyle w:val="ListParagraph"/>
        <w:numPr>
          <w:ilvl w:val="0"/>
          <w:numId w:val="2"/>
        </w:numPr>
      </w:pPr>
      <w:r>
        <w:t>Site Owners are responsible for managing permissions within their respective sites.</w:t>
      </w:r>
    </w:p>
    <w:p w:rsidR="001E1446" w:rsidP="396717A0" w:rsidRDefault="003524CD" w14:paraId="5BBD3D35" w14:textId="62FEA2B8">
      <w:pPr>
        <w:pStyle w:val="ListParagraph"/>
        <w:numPr>
          <w:ilvl w:val="0"/>
          <w:numId w:val="2"/>
        </w:numPr>
        <w:rPr/>
      </w:pPr>
      <w:r w:rsidR="003524CD">
        <w:rPr/>
        <w:t xml:space="preserve">External sharing is prohibited unless formally approved by the </w:t>
      </w:r>
      <w:r w:rsidR="32BEE8C4">
        <w:rPr/>
        <w:t>Head of Services Delivery</w:t>
      </w:r>
      <w:r w:rsidR="003524CD">
        <w:rPr/>
        <w:t xml:space="preserve"> and the COO.</w:t>
      </w:r>
    </w:p>
    <w:p w:rsidR="001E1446" w:rsidP="396717A0" w:rsidRDefault="003524CD" w14:paraId="05E2112B" w14:textId="71641EF6">
      <w:pPr>
        <w:pStyle w:val="ListParagraph"/>
        <w:numPr>
          <w:ilvl w:val="0"/>
          <w:numId w:val="2"/>
        </w:numPr>
        <w:rPr/>
      </w:pPr>
      <w:r w:rsidR="003524CD">
        <w:rPr/>
        <w:t>Access from personal or unmanaged devices is restricted unless authorised by</w:t>
      </w:r>
      <w:r w:rsidR="7C9A755A">
        <w:rPr/>
        <w:t xml:space="preserve"> the Head of Services Delivery.</w:t>
      </w:r>
    </w:p>
    <w:p w:rsidR="004B25D2" w:rsidP="1574F2CB" w:rsidRDefault="004B25D2" w14:paraId="4505E4B7" w14:textId="557085E1">
      <w:pPr>
        <w:pStyle w:val="Heading3"/>
        <w:spacing w:after="80"/>
      </w:pPr>
    </w:p>
    <w:p w:rsidR="001E1446" w:rsidRDefault="003524CD" w14:paraId="7E13694B" w14:textId="28B1B8A9">
      <w:pPr>
        <w:pStyle w:val="Heading3"/>
      </w:pPr>
      <w:r>
        <w:lastRenderedPageBreak/>
        <w:t>5.2 Permission Tiers</w:t>
      </w:r>
    </w:p>
    <w:tbl>
      <w:tblPr>
        <w:tblW w:w="100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800"/>
        <w:gridCol w:w="2800"/>
        <w:gridCol w:w="4480"/>
      </w:tblGrid>
      <w:tr w:rsidR="001E1446" w14:paraId="51229A85" w14:textId="77777777">
        <w:tc>
          <w:tcPr>
            <w:tcW w:w="2800" w:type="dxa"/>
            <w:tcBorders>
              <w:top w:val="single" w:color="B8CCE4" w:sz="4" w:space="0"/>
              <w:left w:val="single" w:color="B8CCE4" w:sz="4" w:space="0"/>
              <w:bottom w:val="single" w:color="B8CCE4" w:sz="4" w:space="0"/>
              <w:right w:val="single" w:color="B8CCE4" w:sz="4" w:space="0"/>
            </w:tcBorders>
            <w:shd w:val="clear" w:color="auto" w:fill="1F4E79"/>
            <w:tcMar>
              <w:top w:w="100" w:type="dxa"/>
              <w:left w:w="140" w:type="dxa"/>
              <w:bottom w:w="100" w:type="dxa"/>
              <w:right w:w="140" w:type="dxa"/>
            </w:tcMar>
            <w:vAlign w:val="center"/>
          </w:tcPr>
          <w:p w:rsidR="001E1446" w:rsidRDefault="003524CD" w14:paraId="49BB4EBE" w14:textId="77777777">
            <w:pPr>
              <w:jc w:val="center"/>
            </w:pPr>
            <w:r>
              <w:rPr>
                <w:b/>
                <w:bCs/>
                <w:color w:val="FFFFFF"/>
                <w:sz w:val="20"/>
                <w:szCs w:val="20"/>
              </w:rPr>
              <w:t>Role</w:t>
            </w:r>
          </w:p>
        </w:tc>
        <w:tc>
          <w:tcPr>
            <w:tcW w:w="2800" w:type="dxa"/>
            <w:tcBorders>
              <w:top w:val="single" w:color="B8CCE4" w:sz="4" w:space="0"/>
              <w:left w:val="single" w:color="B8CCE4" w:sz="4" w:space="0"/>
              <w:bottom w:val="single" w:color="B8CCE4" w:sz="4" w:space="0"/>
              <w:right w:val="single" w:color="B8CCE4" w:sz="4" w:space="0"/>
            </w:tcBorders>
            <w:shd w:val="clear" w:color="auto" w:fill="1F4E79"/>
            <w:tcMar>
              <w:top w:w="100" w:type="dxa"/>
              <w:left w:w="140" w:type="dxa"/>
              <w:bottom w:w="100" w:type="dxa"/>
              <w:right w:w="140" w:type="dxa"/>
            </w:tcMar>
            <w:vAlign w:val="center"/>
          </w:tcPr>
          <w:p w:rsidR="001E1446" w:rsidRDefault="003524CD" w14:paraId="31C8A977" w14:textId="77777777">
            <w:pPr>
              <w:jc w:val="center"/>
            </w:pPr>
            <w:r>
              <w:rPr>
                <w:b/>
                <w:bCs/>
                <w:color w:val="FFFFFF"/>
                <w:sz w:val="20"/>
                <w:szCs w:val="20"/>
              </w:rPr>
              <w:t>Access Level</w:t>
            </w:r>
          </w:p>
        </w:tc>
        <w:tc>
          <w:tcPr>
            <w:tcW w:w="4480" w:type="dxa"/>
            <w:tcBorders>
              <w:top w:val="single" w:color="B8CCE4" w:sz="4" w:space="0"/>
              <w:left w:val="single" w:color="B8CCE4" w:sz="4" w:space="0"/>
              <w:bottom w:val="single" w:color="B8CCE4" w:sz="4" w:space="0"/>
              <w:right w:val="single" w:color="B8CCE4" w:sz="4" w:space="0"/>
            </w:tcBorders>
            <w:shd w:val="clear" w:color="auto" w:fill="1F4E79"/>
            <w:tcMar>
              <w:top w:w="100" w:type="dxa"/>
              <w:left w:w="140" w:type="dxa"/>
              <w:bottom w:w="100" w:type="dxa"/>
              <w:right w:w="140" w:type="dxa"/>
            </w:tcMar>
            <w:vAlign w:val="center"/>
          </w:tcPr>
          <w:p w:rsidR="001E1446" w:rsidRDefault="003524CD" w14:paraId="7A19F6EB" w14:textId="77777777">
            <w:pPr>
              <w:jc w:val="center"/>
            </w:pPr>
            <w:r>
              <w:rPr>
                <w:b/>
                <w:bCs/>
                <w:color w:val="FFFFFF"/>
                <w:sz w:val="20"/>
                <w:szCs w:val="20"/>
              </w:rPr>
              <w:t>Responsibilities</w:t>
            </w:r>
          </w:p>
        </w:tc>
      </w:tr>
      <w:tr w:rsidR="001E1446" w14:paraId="44626757" w14:textId="77777777">
        <w:tc>
          <w:tcPr>
            <w:tcW w:w="2800" w:type="dxa"/>
            <w:tcBorders>
              <w:top w:val="single" w:color="B8CCE4" w:sz="4" w:space="0"/>
              <w:left w:val="single" w:color="B8CCE4" w:sz="4" w:space="0"/>
              <w:bottom w:val="single" w:color="B8CCE4" w:sz="4" w:space="0"/>
              <w:right w:val="single" w:color="B8CCE4" w:sz="4" w:space="0"/>
            </w:tcBorders>
            <w:shd w:val="clear" w:color="auto" w:fill="BDD7EE"/>
            <w:tcMar>
              <w:top w:w="80" w:type="dxa"/>
              <w:left w:w="140" w:type="dxa"/>
              <w:bottom w:w="80" w:type="dxa"/>
              <w:right w:w="140" w:type="dxa"/>
            </w:tcMar>
            <w:vAlign w:val="center"/>
          </w:tcPr>
          <w:p w:rsidR="001E1446" w:rsidRDefault="003524CD" w14:paraId="378EB19D" w14:textId="77777777">
            <w:r>
              <w:rPr>
                <w:b/>
                <w:bCs/>
                <w:sz w:val="20"/>
                <w:szCs w:val="20"/>
              </w:rPr>
              <w:t>Site Owner</w:t>
            </w:r>
          </w:p>
        </w:tc>
        <w:tc>
          <w:tcPr>
            <w:tcW w:w="2800" w:type="dxa"/>
            <w:tcBorders>
              <w:top w:val="single" w:color="B8CCE4" w:sz="4" w:space="0"/>
              <w:left w:val="single" w:color="B8CCE4" w:sz="4" w:space="0"/>
              <w:bottom w:val="single" w:color="B8CCE4" w:sz="4" w:space="0"/>
              <w:right w:val="single" w:color="B8CCE4" w:sz="4" w:space="0"/>
            </w:tcBorders>
            <w:shd w:val="clear" w:color="auto" w:fill="BDD7EE"/>
            <w:tcMar>
              <w:top w:w="80" w:type="dxa"/>
              <w:left w:w="140" w:type="dxa"/>
              <w:bottom w:w="80" w:type="dxa"/>
              <w:right w:w="140" w:type="dxa"/>
            </w:tcMar>
            <w:vAlign w:val="center"/>
          </w:tcPr>
          <w:p w:rsidR="001E1446" w:rsidRDefault="003524CD" w14:paraId="7840B0F1" w14:textId="77777777">
            <w:r>
              <w:rPr>
                <w:sz w:val="20"/>
                <w:szCs w:val="20"/>
              </w:rPr>
              <w:t>Full Control</w:t>
            </w:r>
          </w:p>
        </w:tc>
        <w:tc>
          <w:tcPr>
            <w:tcW w:w="4480" w:type="dxa"/>
            <w:tcBorders>
              <w:top w:val="single" w:color="B8CCE4" w:sz="4" w:space="0"/>
              <w:left w:val="single" w:color="B8CCE4" w:sz="4" w:space="0"/>
              <w:bottom w:val="single" w:color="B8CCE4" w:sz="4" w:space="0"/>
              <w:right w:val="single" w:color="B8CCE4" w:sz="4" w:space="0"/>
            </w:tcBorders>
            <w:shd w:val="clear" w:color="auto" w:fill="BDD7EE"/>
            <w:tcMar>
              <w:top w:w="80" w:type="dxa"/>
              <w:left w:w="140" w:type="dxa"/>
              <w:bottom w:w="80" w:type="dxa"/>
              <w:right w:w="140" w:type="dxa"/>
            </w:tcMar>
            <w:vAlign w:val="center"/>
          </w:tcPr>
          <w:p w:rsidR="001E1446" w:rsidRDefault="003524CD" w14:paraId="64D116BE" w14:textId="77777777">
            <w:r>
              <w:rPr>
                <w:sz w:val="20"/>
                <w:szCs w:val="20"/>
              </w:rPr>
              <w:t>Manage members, settings, and structure</w:t>
            </w:r>
          </w:p>
        </w:tc>
      </w:tr>
      <w:tr w:rsidR="001E1446" w14:paraId="09BDA0D3" w14:textId="77777777">
        <w:tc>
          <w:tcPr>
            <w:tcW w:w="2800" w:type="dxa"/>
            <w:tcBorders>
              <w:top w:val="single" w:color="B8CCE4" w:sz="4" w:space="0"/>
              <w:left w:val="single" w:color="B8CCE4" w:sz="4" w:space="0"/>
              <w:bottom w:val="single" w:color="B8CCE4" w:sz="4" w:space="0"/>
              <w:right w:val="single" w:color="B8CCE4" w:sz="4" w:space="0"/>
            </w:tcBorders>
            <w:shd w:val="clear" w:color="auto" w:fill="FFFFFF"/>
            <w:tcMar>
              <w:top w:w="80" w:type="dxa"/>
              <w:left w:w="140" w:type="dxa"/>
              <w:bottom w:w="80" w:type="dxa"/>
              <w:right w:w="140" w:type="dxa"/>
            </w:tcMar>
            <w:vAlign w:val="center"/>
          </w:tcPr>
          <w:p w:rsidR="001E1446" w:rsidRDefault="003524CD" w14:paraId="0E23592A" w14:textId="77777777">
            <w:r>
              <w:rPr>
                <w:b/>
                <w:bCs/>
                <w:sz w:val="20"/>
                <w:szCs w:val="20"/>
              </w:rPr>
              <w:t>Site Member</w:t>
            </w:r>
          </w:p>
        </w:tc>
        <w:tc>
          <w:tcPr>
            <w:tcW w:w="2800" w:type="dxa"/>
            <w:tcBorders>
              <w:top w:val="single" w:color="B8CCE4" w:sz="4" w:space="0"/>
              <w:left w:val="single" w:color="B8CCE4" w:sz="4" w:space="0"/>
              <w:bottom w:val="single" w:color="B8CCE4" w:sz="4" w:space="0"/>
              <w:right w:val="single" w:color="B8CCE4" w:sz="4" w:space="0"/>
            </w:tcBorders>
            <w:shd w:val="clear" w:color="auto" w:fill="FFFFFF"/>
            <w:tcMar>
              <w:top w:w="80" w:type="dxa"/>
              <w:left w:w="140" w:type="dxa"/>
              <w:bottom w:w="80" w:type="dxa"/>
              <w:right w:w="140" w:type="dxa"/>
            </w:tcMar>
            <w:vAlign w:val="center"/>
          </w:tcPr>
          <w:p w:rsidR="001E1446" w:rsidRDefault="003524CD" w14:paraId="7D204A97" w14:textId="77777777">
            <w:r>
              <w:rPr>
                <w:sz w:val="20"/>
                <w:szCs w:val="20"/>
              </w:rPr>
              <w:t>Contribute</w:t>
            </w:r>
          </w:p>
        </w:tc>
        <w:tc>
          <w:tcPr>
            <w:tcW w:w="4480" w:type="dxa"/>
            <w:tcBorders>
              <w:top w:val="single" w:color="B8CCE4" w:sz="4" w:space="0"/>
              <w:left w:val="single" w:color="B8CCE4" w:sz="4" w:space="0"/>
              <w:bottom w:val="single" w:color="B8CCE4" w:sz="4" w:space="0"/>
              <w:right w:val="single" w:color="B8CCE4" w:sz="4" w:space="0"/>
            </w:tcBorders>
            <w:shd w:val="clear" w:color="auto" w:fill="FFFFFF"/>
            <w:tcMar>
              <w:top w:w="80" w:type="dxa"/>
              <w:left w:w="140" w:type="dxa"/>
              <w:bottom w:w="80" w:type="dxa"/>
              <w:right w:w="140" w:type="dxa"/>
            </w:tcMar>
            <w:vAlign w:val="center"/>
          </w:tcPr>
          <w:p w:rsidR="001E1446" w:rsidRDefault="003524CD" w14:paraId="5ADA74BF" w14:textId="77777777">
            <w:r>
              <w:rPr>
                <w:sz w:val="20"/>
                <w:szCs w:val="20"/>
              </w:rPr>
              <w:t>Upload, edit, and delete own files</w:t>
            </w:r>
          </w:p>
        </w:tc>
      </w:tr>
      <w:tr w:rsidR="001E1446" w14:paraId="50CC62C3" w14:textId="77777777">
        <w:tc>
          <w:tcPr>
            <w:tcW w:w="2800" w:type="dxa"/>
            <w:tcBorders>
              <w:top w:val="single" w:color="B8CCE4" w:sz="4" w:space="0"/>
              <w:left w:val="single" w:color="B8CCE4" w:sz="4" w:space="0"/>
              <w:bottom w:val="single" w:color="B8CCE4" w:sz="4" w:space="0"/>
              <w:right w:val="single" w:color="B8CCE4" w:sz="4" w:space="0"/>
            </w:tcBorders>
            <w:shd w:val="clear" w:color="auto" w:fill="BDD7EE"/>
            <w:tcMar>
              <w:top w:w="80" w:type="dxa"/>
              <w:left w:w="140" w:type="dxa"/>
              <w:bottom w:w="80" w:type="dxa"/>
              <w:right w:w="140" w:type="dxa"/>
            </w:tcMar>
            <w:vAlign w:val="center"/>
          </w:tcPr>
          <w:p w:rsidR="001E1446" w:rsidRDefault="003524CD" w14:paraId="4ACF8589" w14:textId="77777777">
            <w:r>
              <w:rPr>
                <w:b/>
                <w:bCs/>
                <w:sz w:val="20"/>
                <w:szCs w:val="20"/>
              </w:rPr>
              <w:t>Site Visitor</w:t>
            </w:r>
          </w:p>
        </w:tc>
        <w:tc>
          <w:tcPr>
            <w:tcW w:w="2800" w:type="dxa"/>
            <w:tcBorders>
              <w:top w:val="single" w:color="B8CCE4" w:sz="4" w:space="0"/>
              <w:left w:val="single" w:color="B8CCE4" w:sz="4" w:space="0"/>
              <w:bottom w:val="single" w:color="B8CCE4" w:sz="4" w:space="0"/>
              <w:right w:val="single" w:color="B8CCE4" w:sz="4" w:space="0"/>
            </w:tcBorders>
            <w:shd w:val="clear" w:color="auto" w:fill="BDD7EE"/>
            <w:tcMar>
              <w:top w:w="80" w:type="dxa"/>
              <w:left w:w="140" w:type="dxa"/>
              <w:bottom w:w="80" w:type="dxa"/>
              <w:right w:w="140" w:type="dxa"/>
            </w:tcMar>
            <w:vAlign w:val="center"/>
          </w:tcPr>
          <w:p w:rsidR="001E1446" w:rsidRDefault="003524CD" w14:paraId="1642AC2B" w14:textId="77777777">
            <w:r>
              <w:rPr>
                <w:sz w:val="20"/>
                <w:szCs w:val="20"/>
              </w:rPr>
              <w:t>Read Only</w:t>
            </w:r>
          </w:p>
        </w:tc>
        <w:tc>
          <w:tcPr>
            <w:tcW w:w="4480" w:type="dxa"/>
            <w:tcBorders>
              <w:top w:val="single" w:color="B8CCE4" w:sz="4" w:space="0"/>
              <w:left w:val="single" w:color="B8CCE4" w:sz="4" w:space="0"/>
              <w:bottom w:val="single" w:color="B8CCE4" w:sz="4" w:space="0"/>
              <w:right w:val="single" w:color="B8CCE4" w:sz="4" w:space="0"/>
            </w:tcBorders>
            <w:shd w:val="clear" w:color="auto" w:fill="BDD7EE"/>
            <w:tcMar>
              <w:top w:w="80" w:type="dxa"/>
              <w:left w:w="140" w:type="dxa"/>
              <w:bottom w:w="80" w:type="dxa"/>
              <w:right w:w="140" w:type="dxa"/>
            </w:tcMar>
            <w:vAlign w:val="center"/>
          </w:tcPr>
          <w:p w:rsidR="001E1446" w:rsidRDefault="003524CD" w14:paraId="16D3A778" w14:textId="77777777">
            <w:r>
              <w:rPr>
                <w:sz w:val="20"/>
                <w:szCs w:val="20"/>
              </w:rPr>
              <w:t>View and download documents</w:t>
            </w:r>
          </w:p>
        </w:tc>
      </w:tr>
      <w:tr w:rsidR="001E1446" w14:paraId="4B88AC32" w14:textId="77777777">
        <w:tc>
          <w:tcPr>
            <w:tcW w:w="2800" w:type="dxa"/>
            <w:tcBorders>
              <w:top w:val="single" w:color="B8CCE4" w:sz="4" w:space="0"/>
              <w:left w:val="single" w:color="B8CCE4" w:sz="4" w:space="0"/>
              <w:bottom w:val="single" w:color="B8CCE4" w:sz="4" w:space="0"/>
              <w:right w:val="single" w:color="B8CCE4" w:sz="4" w:space="0"/>
            </w:tcBorders>
            <w:shd w:val="clear" w:color="auto" w:fill="FFFFFF"/>
            <w:tcMar>
              <w:top w:w="80" w:type="dxa"/>
              <w:left w:w="140" w:type="dxa"/>
              <w:bottom w:w="80" w:type="dxa"/>
              <w:right w:w="140" w:type="dxa"/>
            </w:tcMar>
            <w:vAlign w:val="center"/>
          </w:tcPr>
          <w:p w:rsidR="001E1446" w:rsidRDefault="003524CD" w14:paraId="4BF5A735" w14:textId="77777777">
            <w:r>
              <w:rPr>
                <w:b/>
                <w:bCs/>
                <w:sz w:val="20"/>
                <w:szCs w:val="20"/>
              </w:rPr>
              <w:t>IT Administrator</w:t>
            </w:r>
          </w:p>
        </w:tc>
        <w:tc>
          <w:tcPr>
            <w:tcW w:w="2800" w:type="dxa"/>
            <w:tcBorders>
              <w:top w:val="single" w:color="B8CCE4" w:sz="4" w:space="0"/>
              <w:left w:val="single" w:color="B8CCE4" w:sz="4" w:space="0"/>
              <w:bottom w:val="single" w:color="B8CCE4" w:sz="4" w:space="0"/>
              <w:right w:val="single" w:color="B8CCE4" w:sz="4" w:space="0"/>
            </w:tcBorders>
            <w:shd w:val="clear" w:color="auto" w:fill="FFFFFF"/>
            <w:tcMar>
              <w:top w:w="80" w:type="dxa"/>
              <w:left w:w="140" w:type="dxa"/>
              <w:bottom w:w="80" w:type="dxa"/>
              <w:right w:w="140" w:type="dxa"/>
            </w:tcMar>
            <w:vAlign w:val="center"/>
          </w:tcPr>
          <w:p w:rsidR="001E1446" w:rsidRDefault="003524CD" w14:paraId="2A1C8A53" w14:textId="77777777">
            <w:r>
              <w:rPr>
                <w:sz w:val="20"/>
                <w:szCs w:val="20"/>
              </w:rPr>
              <w:t>Admin</w:t>
            </w:r>
          </w:p>
        </w:tc>
        <w:tc>
          <w:tcPr>
            <w:tcW w:w="4480" w:type="dxa"/>
            <w:tcBorders>
              <w:top w:val="single" w:color="B8CCE4" w:sz="4" w:space="0"/>
              <w:left w:val="single" w:color="B8CCE4" w:sz="4" w:space="0"/>
              <w:bottom w:val="single" w:color="B8CCE4" w:sz="4" w:space="0"/>
              <w:right w:val="single" w:color="B8CCE4" w:sz="4" w:space="0"/>
            </w:tcBorders>
            <w:shd w:val="clear" w:color="auto" w:fill="FFFFFF"/>
            <w:tcMar>
              <w:top w:w="80" w:type="dxa"/>
              <w:left w:w="140" w:type="dxa"/>
              <w:bottom w:w="80" w:type="dxa"/>
              <w:right w:w="140" w:type="dxa"/>
            </w:tcMar>
            <w:vAlign w:val="center"/>
          </w:tcPr>
          <w:p w:rsidR="001E1446" w:rsidRDefault="003524CD" w14:paraId="23F3657A" w14:textId="77777777">
            <w:r>
              <w:rPr>
                <w:sz w:val="20"/>
                <w:szCs w:val="20"/>
              </w:rPr>
              <w:t>Audit, configure, and enforce governance</w:t>
            </w:r>
          </w:p>
        </w:tc>
      </w:tr>
    </w:tbl>
    <w:p w:rsidR="001E1446" w:rsidRDefault="001E1446" w14:paraId="5542E0D1" w14:textId="77777777">
      <w:pPr>
        <w:spacing w:after="80"/>
      </w:pPr>
    </w:p>
    <w:p w:rsidR="001E1446" w:rsidRDefault="003524CD" w14:paraId="01B785ED" w14:textId="77777777">
      <w:pPr>
        <w:pStyle w:val="Heading2"/>
      </w:pPr>
      <w:r>
        <w:t>6. Naming Conventions</w:t>
      </w:r>
    </w:p>
    <w:p w:rsidRPr="000111B9" w:rsidR="001E1446" w:rsidRDefault="003524CD" w14:paraId="789979F6" w14:textId="77777777">
      <w:r w:rsidRPr="000111B9">
        <w:t>All SharePoint sites, libraries, and folders must follow the approved naming convention to ensure discoverability and consistency:</w:t>
      </w:r>
    </w:p>
    <w:p w:rsidRPr="000111B9" w:rsidR="001E1446" w:rsidP="474D6D95" w:rsidRDefault="496405B8" w14:paraId="4CB37EBC" w14:textId="6CADAC30">
      <w:pPr>
        <w:pStyle w:val="ListParagraph"/>
        <w:numPr>
          <w:ilvl w:val="0"/>
          <w:numId w:val="2"/>
        </w:numPr>
      </w:pPr>
      <w:r w:rsidRPr="000111B9">
        <w:rPr>
          <w:b/>
          <w:bCs/>
        </w:rPr>
        <w:t>Sites:</w:t>
      </w:r>
      <w:r w:rsidRPr="000111B9">
        <w:rPr>
          <w:rFonts w:ascii="Consolas" w:hAnsi="Consolas" w:eastAsia="Consolas" w:cs="Consolas"/>
        </w:rPr>
        <w:t>[Department Name]</w:t>
      </w:r>
      <w:r w:rsidRPr="000111B9" w:rsidR="003524CD">
        <w:br/>
      </w:r>
      <w:r w:rsidRPr="000111B9">
        <w:t xml:space="preserve">(e.g., </w:t>
      </w:r>
      <w:r w:rsidRPr="000111B9">
        <w:rPr>
          <w:rFonts w:ascii="Consolas" w:hAnsi="Consolas" w:eastAsia="Consolas" w:cs="Consolas"/>
        </w:rPr>
        <w:t>Human Resources</w:t>
      </w:r>
      <w:r w:rsidRPr="000111B9">
        <w:t xml:space="preserve">, </w:t>
      </w:r>
      <w:r w:rsidRPr="000111B9">
        <w:rPr>
          <w:rFonts w:ascii="Consolas" w:hAnsi="Consolas" w:eastAsia="Consolas" w:cs="Consolas"/>
        </w:rPr>
        <w:t>Marketing</w:t>
      </w:r>
      <w:r w:rsidRPr="000111B9">
        <w:t xml:space="preserve">, </w:t>
      </w:r>
      <w:r w:rsidRPr="000111B9">
        <w:rPr>
          <w:rFonts w:ascii="Consolas" w:hAnsi="Consolas" w:eastAsia="Consolas" w:cs="Consolas"/>
        </w:rPr>
        <w:t>Engineering</w:t>
      </w:r>
      <w:r w:rsidRPr="000111B9">
        <w:t xml:space="preserve">, </w:t>
      </w:r>
      <w:r w:rsidRPr="000111B9">
        <w:rPr>
          <w:rFonts w:ascii="Consolas" w:hAnsi="Consolas" w:eastAsia="Consolas" w:cs="Consolas"/>
        </w:rPr>
        <w:t>Finance</w:t>
      </w:r>
      <w:r w:rsidRPr="000111B9">
        <w:t>)</w:t>
      </w:r>
    </w:p>
    <w:p w:rsidRPr="000111B9" w:rsidR="001E1446" w:rsidP="501F4365" w:rsidRDefault="496405B8" w14:paraId="268B212A" w14:textId="2AF09133">
      <w:pPr>
        <w:pStyle w:val="ListParagraph"/>
        <w:numPr>
          <w:ilvl w:val="0"/>
          <w:numId w:val="2"/>
        </w:numPr>
      </w:pPr>
      <w:r w:rsidRPr="000111B9">
        <w:rPr>
          <w:b/>
          <w:bCs/>
        </w:rPr>
        <w:t>Libraries / Channels:</w:t>
      </w:r>
      <w:r w:rsidRPr="000111B9">
        <w:rPr>
          <w:rFonts w:ascii="Consolas" w:hAnsi="Consolas" w:eastAsia="Consolas" w:cs="Consolas"/>
        </w:rPr>
        <w:t>[Department Name] – [Function or Project]</w:t>
      </w:r>
      <w:r w:rsidRPr="000111B9" w:rsidR="003524CD">
        <w:br/>
      </w:r>
      <w:r w:rsidRPr="000111B9">
        <w:t xml:space="preserve">(e.g., </w:t>
      </w:r>
      <w:r w:rsidRPr="000111B9">
        <w:rPr>
          <w:rFonts w:ascii="Consolas" w:hAnsi="Consolas" w:eastAsia="Consolas" w:cs="Consolas"/>
        </w:rPr>
        <w:t>Human Resources – Recruitment</w:t>
      </w:r>
      <w:r w:rsidRPr="000111B9">
        <w:t xml:space="preserve">, </w:t>
      </w:r>
      <w:r w:rsidRPr="000111B9">
        <w:rPr>
          <w:rFonts w:ascii="Consolas" w:hAnsi="Consolas" w:eastAsia="Consolas" w:cs="Consolas"/>
        </w:rPr>
        <w:t>Marketing – Campaigns</w:t>
      </w:r>
      <w:r w:rsidRPr="000111B9">
        <w:t xml:space="preserve">, </w:t>
      </w:r>
      <w:r w:rsidRPr="000111B9">
        <w:rPr>
          <w:rFonts w:ascii="Consolas" w:hAnsi="Consolas" w:eastAsia="Consolas" w:cs="Consolas"/>
        </w:rPr>
        <w:t>Engineering – Project Repositories</w:t>
      </w:r>
      <w:r w:rsidRPr="000111B9">
        <w:t xml:space="preserve">, </w:t>
      </w:r>
      <w:r w:rsidRPr="000111B9">
        <w:rPr>
          <w:rFonts w:ascii="Consolas" w:hAnsi="Consolas" w:eastAsia="Consolas" w:cs="Consolas"/>
        </w:rPr>
        <w:t>Finance – Audits</w:t>
      </w:r>
      <w:r w:rsidRPr="000111B9">
        <w:t>)</w:t>
      </w:r>
    </w:p>
    <w:p w:rsidR="001E1446" w:rsidP="501F4365" w:rsidRDefault="496405B8" w14:paraId="61794C59" w14:textId="78339F40">
      <w:pPr>
        <w:pStyle w:val="ListParagraph"/>
        <w:numPr>
          <w:ilvl w:val="0"/>
          <w:numId w:val="2"/>
        </w:numPr>
        <w:rPr>
          <w:i/>
          <w:iCs/>
        </w:rPr>
      </w:pPr>
      <w:r w:rsidRPr="000111B9">
        <w:rPr>
          <w:b/>
          <w:bCs/>
        </w:rPr>
        <w:t>Files — Version</w:t>
      </w:r>
      <w:r w:rsidRPr="501F4365">
        <w:rPr>
          <w:b/>
          <w:bCs/>
        </w:rPr>
        <w:t>-Controlled Documents:</w:t>
      </w:r>
      <w:r w:rsidRPr="501F4365">
        <w:rPr>
          <w:rFonts w:ascii="Consolas" w:hAnsi="Consolas" w:eastAsia="Consolas" w:cs="Consolas"/>
        </w:rPr>
        <w:t>[Document Title] v[X.X]</w:t>
      </w:r>
      <w:r w:rsidR="003524CD">
        <w:br/>
      </w:r>
      <w:r w:rsidRPr="501F4365">
        <w:t xml:space="preserve">(e.g., </w:t>
      </w:r>
      <w:r w:rsidRPr="501F4365">
        <w:rPr>
          <w:rFonts w:ascii="Consolas" w:hAnsi="Consolas" w:eastAsia="Consolas" w:cs="Consolas"/>
        </w:rPr>
        <w:t>Brand Guide v1.0</w:t>
      </w:r>
      <w:r w:rsidRPr="501F4365">
        <w:t xml:space="preserve">, </w:t>
      </w:r>
      <w:r w:rsidRPr="501F4365">
        <w:rPr>
          <w:rFonts w:ascii="Consolas" w:hAnsi="Consolas" w:eastAsia="Consolas" w:cs="Consolas"/>
        </w:rPr>
        <w:t>HR Policy v2.1</w:t>
      </w:r>
      <w:r w:rsidRPr="501F4365">
        <w:t xml:space="preserve">, </w:t>
      </w:r>
      <w:r w:rsidRPr="501F4365">
        <w:rPr>
          <w:rFonts w:ascii="Consolas" w:hAnsi="Consolas" w:eastAsia="Consolas" w:cs="Consolas"/>
        </w:rPr>
        <w:t>Onboarding Handbook v3.0</w:t>
      </w:r>
      <w:r w:rsidRPr="501F4365">
        <w:t>)</w:t>
      </w:r>
      <w:r w:rsidR="003524CD">
        <w:br/>
      </w:r>
      <w:r w:rsidRPr="501F4365">
        <w:rPr>
          <w:i/>
          <w:iCs/>
        </w:rPr>
        <w:t>Use for: policies, templates, brand assets, handbooks — documents that evolve through versions but are not time-bound.</w:t>
      </w:r>
    </w:p>
    <w:p w:rsidR="001E1446" w:rsidP="1574F2CB" w:rsidRDefault="001E1446" w14:paraId="2EB69415" w14:textId="0577A3CA">
      <w:pPr>
        <w:pStyle w:val="ListParagraph"/>
        <w:numPr>
          <w:ilvl w:val="0"/>
          <w:numId w:val="2"/>
        </w:numPr>
        <w:spacing w:after="80"/>
        <w:rPr>
          <w:i w:val="1"/>
          <w:iCs w:val="1"/>
        </w:rPr>
      </w:pPr>
      <w:r w:rsidRPr="1574F2CB" w:rsidR="496405B8">
        <w:rPr>
          <w:b w:val="1"/>
          <w:bCs w:val="1"/>
        </w:rPr>
        <w:t xml:space="preserve">Files — Time-Sensitive / Periodic </w:t>
      </w:r>
      <w:r w:rsidRPr="1574F2CB" w:rsidR="496405B8">
        <w:rPr>
          <w:b w:val="1"/>
          <w:bCs w:val="1"/>
        </w:rPr>
        <w:t>Documents:</w:t>
      </w:r>
      <w:r w:rsidRPr="1574F2CB" w:rsidR="496405B8">
        <w:rPr>
          <w:rFonts w:ascii="Consolas" w:hAnsi="Consolas" w:eastAsia="Consolas" w:cs="Consolas"/>
        </w:rPr>
        <w:t>[</w:t>
      </w:r>
      <w:r w:rsidRPr="1574F2CB" w:rsidR="496405B8">
        <w:rPr>
          <w:rFonts w:ascii="Consolas" w:hAnsi="Consolas" w:eastAsia="Consolas" w:cs="Consolas"/>
        </w:rPr>
        <w:t>Document Title] [YYYY-MM-DD]</w:t>
      </w:r>
      <w:r>
        <w:br/>
      </w:r>
      <w:r w:rsidR="496405B8">
        <w:rPr/>
        <w:t xml:space="preserve">(e.g., </w:t>
      </w:r>
      <w:r w:rsidRPr="1574F2CB" w:rsidR="496405B8">
        <w:rPr>
          <w:rFonts w:ascii="Consolas" w:hAnsi="Consolas" w:eastAsia="Consolas" w:cs="Consolas"/>
        </w:rPr>
        <w:t>Sales Report 2025-06-01</w:t>
      </w:r>
      <w:r w:rsidR="496405B8">
        <w:rPr/>
        <w:t xml:space="preserve">, </w:t>
      </w:r>
      <w:r w:rsidRPr="1574F2CB" w:rsidR="496405B8">
        <w:rPr>
          <w:rFonts w:ascii="Consolas" w:hAnsi="Consolas" w:eastAsia="Consolas" w:cs="Consolas"/>
        </w:rPr>
        <w:t>Board MOM 2025-05-15</w:t>
      </w:r>
      <w:r w:rsidR="496405B8">
        <w:rPr/>
        <w:t xml:space="preserve">, </w:t>
      </w:r>
      <w:r w:rsidRPr="1574F2CB" w:rsidR="496405B8">
        <w:rPr>
          <w:rFonts w:ascii="Consolas" w:hAnsi="Consolas" w:eastAsia="Consolas" w:cs="Consolas"/>
        </w:rPr>
        <w:t>Storage Audit Report 2025-06-09</w:t>
      </w:r>
      <w:r w:rsidR="496405B8">
        <w:rPr/>
        <w:t>)</w:t>
      </w:r>
      <w:r>
        <w:br/>
      </w:r>
      <w:r w:rsidRPr="1574F2CB" w:rsidR="496405B8">
        <w:rPr>
          <w:i w:val="1"/>
          <w:iCs w:val="1"/>
        </w:rPr>
        <w:t>Use for: reports, minutes of meetings, invoices, audits — documents tied to a specific date or recurring cycle.</w:t>
      </w:r>
    </w:p>
    <w:p w:rsidR="001E1446" w:rsidP="1574F2CB" w:rsidRDefault="001E1446" w14:paraId="718234E9" w14:textId="7C244C03">
      <w:pPr>
        <w:pStyle w:val="ListParagraph"/>
        <w:spacing w:after="80"/>
        <w:ind w:left="540"/>
        <w:rPr>
          <w:i w:val="1"/>
          <w:iCs w:val="1"/>
        </w:rPr>
      </w:pPr>
    </w:p>
    <w:p w:rsidR="001E1446" w:rsidP="1574F2CB" w:rsidRDefault="001E1446" w14:paraId="10EEF7C3" w14:textId="106F29A7">
      <w:pPr>
        <w:pStyle w:val="Heading3"/>
        <w:spacing w:before="200" w:beforeAutospacing="off" w:after="80" w:afterAutospacing="off" w:line="276" w:lineRule="auto"/>
      </w:pPr>
      <w:r w:rsidRPr="1574F2CB" w:rsidR="14EF8938">
        <w:rPr>
          <w:rFonts w:ascii="Calibri" w:hAnsi="Calibri" w:eastAsia="Calibri" w:cs="Calibri"/>
          <w:noProof w:val="0"/>
          <w:color w:val="2E75B6"/>
          <w:sz w:val="23"/>
          <w:szCs w:val="23"/>
          <w:lang w:val="en-IN"/>
        </w:rPr>
        <w:t>6.1 Version</w:t>
      </w:r>
      <w:r w:rsidRPr="1574F2CB" w:rsidR="14EF8938">
        <w:rPr>
          <w:rFonts w:ascii="Calibri" w:hAnsi="Calibri" w:eastAsia="Calibri" w:cs="Calibri"/>
          <w:noProof w:val="0"/>
          <w:color w:val="2E75B6"/>
          <w:sz w:val="23"/>
          <w:szCs w:val="23"/>
          <w:lang w:val="en-IN"/>
        </w:rPr>
        <w:t xml:space="preserve"> Management</w:t>
      </w:r>
    </w:p>
    <w:p w:rsidR="001E1446" w:rsidP="1574F2CB" w:rsidRDefault="001E1446" w14:paraId="169C0F29" w14:textId="38B9AA13">
      <w:pPr>
        <w:spacing w:after="120" w:afterAutospacing="off" w:line="276" w:lineRule="auto"/>
      </w:pPr>
      <w:r w:rsidRPr="1574F2CB" w:rsidR="14EF8938">
        <w:rPr>
          <w:rFonts w:ascii="Calibri" w:hAnsi="Calibri" w:eastAsia="Calibri" w:cs="Calibri"/>
          <w:noProof w:val="0"/>
          <w:color w:val="1A1A2E"/>
          <w:sz w:val="22"/>
          <w:szCs w:val="22"/>
          <w:lang w:val="en-IN"/>
        </w:rPr>
        <w:t xml:space="preserve">SharePoint automatically </w:t>
      </w:r>
      <w:r w:rsidRPr="1574F2CB" w:rsidR="14EF8938">
        <w:rPr>
          <w:rFonts w:ascii="Calibri" w:hAnsi="Calibri" w:eastAsia="Calibri" w:cs="Calibri"/>
          <w:noProof w:val="0"/>
          <w:color w:val="1A1A2E"/>
          <w:sz w:val="22"/>
          <w:szCs w:val="22"/>
          <w:lang w:val="en-IN"/>
        </w:rPr>
        <w:t>retains</w:t>
      </w:r>
      <w:r w:rsidRPr="1574F2CB" w:rsidR="14EF8938">
        <w:rPr>
          <w:rFonts w:ascii="Calibri" w:hAnsi="Calibri" w:eastAsia="Calibri" w:cs="Calibri"/>
          <w:noProof w:val="0"/>
          <w:color w:val="1A1A2E"/>
          <w:sz w:val="22"/>
          <w:szCs w:val="22"/>
          <w:lang w:val="en-IN"/>
        </w:rPr>
        <w:t xml:space="preserve"> the full version history of every file. Users must not save multiple copies of the same file in the same folder to </w:t>
      </w:r>
      <w:r w:rsidRPr="1574F2CB" w:rsidR="14EF8938">
        <w:rPr>
          <w:rFonts w:ascii="Calibri" w:hAnsi="Calibri" w:eastAsia="Calibri" w:cs="Calibri"/>
          <w:noProof w:val="0"/>
          <w:color w:val="1A1A2E"/>
          <w:sz w:val="22"/>
          <w:szCs w:val="22"/>
          <w:lang w:val="en-IN"/>
        </w:rPr>
        <w:t>represent</w:t>
      </w:r>
      <w:r w:rsidRPr="1574F2CB" w:rsidR="14EF8938">
        <w:rPr>
          <w:rFonts w:ascii="Calibri" w:hAnsi="Calibri" w:eastAsia="Calibri" w:cs="Calibri"/>
          <w:noProof w:val="0"/>
          <w:color w:val="1A1A2E"/>
          <w:sz w:val="22"/>
          <w:szCs w:val="22"/>
          <w:lang w:val="en-IN"/>
        </w:rPr>
        <w:t xml:space="preserve"> different versions — doing so creates clutter and defeats the purpose of built-in version control.</w:t>
      </w:r>
    </w:p>
    <w:p w:rsidR="001E1446" w:rsidP="1574F2CB" w:rsidRDefault="001E1446" w14:paraId="553F7DB6" w14:textId="6C1DF866">
      <w:pPr>
        <w:spacing w:after="120" w:afterAutospacing="off" w:line="276" w:lineRule="auto"/>
        <w:rPr>
          <w:rFonts w:ascii="Calibri" w:hAnsi="Calibri" w:eastAsia="Calibri" w:cs="Calibri"/>
          <w:noProof w:val="0"/>
          <w:color w:val="1A1A2E"/>
          <w:sz w:val="22"/>
          <w:szCs w:val="22"/>
          <w:lang w:val="en-IN"/>
        </w:rPr>
      </w:pPr>
    </w:p>
    <w:p w:rsidR="001E1446" w:rsidP="1574F2CB" w:rsidRDefault="001E1446" w14:paraId="55E59052" w14:textId="29AF4352">
      <w:pPr>
        <w:spacing w:after="120" w:afterAutospacing="off" w:line="276" w:lineRule="auto"/>
      </w:pPr>
      <w:r w:rsidRPr="1574F2CB" w:rsidR="14EF8938">
        <w:rPr>
          <w:rFonts w:ascii="Calibri" w:hAnsi="Calibri" w:eastAsia="Calibri" w:cs="Calibri"/>
          <w:noProof w:val="0"/>
          <w:color w:val="1A1A2E"/>
          <w:sz w:val="22"/>
          <w:szCs w:val="22"/>
          <w:lang w:val="en-IN"/>
        </w:rPr>
        <w:t>The correct practice is:</w:t>
      </w:r>
    </w:p>
    <w:p w:rsidR="001E1446" w:rsidP="1574F2CB" w:rsidRDefault="001E1446" w14:paraId="42977DEA" w14:textId="5B5997C8">
      <w:pPr>
        <w:pStyle w:val="ListParagraph"/>
        <w:numPr>
          <w:ilvl w:val="0"/>
          <w:numId w:val="4"/>
        </w:numPr>
        <w:spacing w:after="80" w:afterAutospacing="off" w:line="276" w:lineRule="auto"/>
        <w:ind w:left="540" w:right="0" w:hanging="270"/>
        <w:rPr>
          <w:rStyle w:val="ListParagraph"/>
          <w:rFonts w:ascii="Calibri" w:hAnsi="Calibri" w:eastAsia="Calibri" w:cs="Calibri"/>
          <w:noProof w:val="0"/>
          <w:color w:val="1A1A2E"/>
          <w:sz w:val="22"/>
          <w:szCs w:val="22"/>
          <w:lang w:val="en-IN"/>
        </w:rPr>
      </w:pPr>
      <w:r w:rsidRPr="1574F2CB" w:rsidR="14EF8938">
        <w:rPr>
          <w:rStyle w:val="ListParagraph"/>
          <w:rFonts w:ascii="Calibri" w:hAnsi="Calibri" w:eastAsia="Calibri" w:cs="Calibri"/>
          <w:noProof w:val="0"/>
          <w:color w:val="1A1A2E"/>
          <w:sz w:val="22"/>
          <w:szCs w:val="22"/>
          <w:lang w:val="en-IN"/>
        </w:rPr>
        <w:t>Save and edit the file in place. SharePoint will automatically track every previous version in the background.</w:t>
      </w:r>
    </w:p>
    <w:p w:rsidR="001E1446" w:rsidP="1574F2CB" w:rsidRDefault="001E1446" w14:paraId="5E9B4622" w14:textId="06B494FC">
      <w:pPr>
        <w:pStyle w:val="ListParagraph"/>
        <w:numPr>
          <w:ilvl w:val="0"/>
          <w:numId w:val="4"/>
        </w:numPr>
        <w:spacing w:after="80" w:afterAutospacing="off" w:line="276" w:lineRule="auto"/>
        <w:ind w:left="540" w:right="0" w:hanging="270"/>
        <w:rPr>
          <w:rStyle w:val="ListParagraph"/>
          <w:rFonts w:ascii="Calibri" w:hAnsi="Calibri" w:eastAsia="Calibri" w:cs="Calibri"/>
          <w:noProof w:val="0"/>
          <w:color w:val="1A1A2E"/>
          <w:sz w:val="22"/>
          <w:szCs w:val="22"/>
          <w:lang w:val="en-IN"/>
        </w:rPr>
      </w:pPr>
      <w:r w:rsidRPr="1574F2CB" w:rsidR="14EF8938">
        <w:rPr>
          <w:rStyle w:val="ListParagraph"/>
          <w:rFonts w:ascii="Calibri" w:hAnsi="Calibri" w:eastAsia="Calibri" w:cs="Calibri"/>
          <w:noProof w:val="0"/>
          <w:color w:val="1A1A2E"/>
          <w:sz w:val="22"/>
          <w:szCs w:val="22"/>
          <w:lang w:val="en-IN"/>
        </w:rPr>
        <w:t>To view, compare, or restore a previous version, right-click the file and select Version History.</w:t>
      </w:r>
    </w:p>
    <w:p w:rsidR="001E1446" w:rsidP="1574F2CB" w:rsidRDefault="001E1446" w14:paraId="453DAE95" w14:textId="44CB93B0">
      <w:pPr>
        <w:pStyle w:val="ListParagraph"/>
        <w:numPr>
          <w:ilvl w:val="0"/>
          <w:numId w:val="4"/>
        </w:numPr>
        <w:spacing w:after="80" w:afterAutospacing="off" w:line="276" w:lineRule="auto"/>
        <w:ind w:left="540" w:right="0" w:hanging="270"/>
        <w:rPr>
          <w:rStyle w:val="ListParagraph"/>
          <w:rFonts w:ascii="Calibri" w:hAnsi="Calibri" w:eastAsia="Calibri" w:cs="Calibri"/>
          <w:noProof w:val="0"/>
          <w:color w:val="1A1A2E"/>
          <w:sz w:val="22"/>
          <w:szCs w:val="22"/>
          <w:lang w:val="en-IN"/>
        </w:rPr>
      </w:pPr>
      <w:r w:rsidRPr="1574F2CB" w:rsidR="14EF8938">
        <w:rPr>
          <w:rStyle w:val="ListParagraph"/>
          <w:rFonts w:ascii="Calibri" w:hAnsi="Calibri" w:eastAsia="Calibri" w:cs="Calibri"/>
          <w:noProof w:val="0"/>
          <w:color w:val="1A1A2E"/>
          <w:sz w:val="22"/>
          <w:szCs w:val="22"/>
          <w:lang w:val="en-IN"/>
        </w:rPr>
        <w:t>Only one copy of each file should exist in its folder at any time — the current, active version.</w:t>
      </w:r>
    </w:p>
    <w:p w:rsidR="001E1446" w:rsidP="1574F2CB" w:rsidRDefault="001E1446" w14:paraId="1B1C003A" w14:textId="75612384">
      <w:pPr>
        <w:pStyle w:val="ListParagraph"/>
        <w:numPr>
          <w:ilvl w:val="0"/>
          <w:numId w:val="4"/>
        </w:numPr>
        <w:spacing w:after="80" w:afterAutospacing="off" w:line="276" w:lineRule="auto"/>
        <w:ind w:left="540" w:right="0" w:hanging="270"/>
        <w:rPr>
          <w:rStyle w:val="ListParagraph"/>
          <w:rFonts w:ascii="Calibri" w:hAnsi="Calibri" w:eastAsia="Calibri" w:cs="Calibri"/>
          <w:noProof w:val="0"/>
          <w:color w:val="1A1A2E"/>
          <w:sz w:val="22"/>
          <w:szCs w:val="22"/>
          <w:lang w:val="en-IN"/>
        </w:rPr>
      </w:pPr>
      <w:r w:rsidRPr="1574F2CB" w:rsidR="14EF8938">
        <w:rPr>
          <w:rStyle w:val="ListParagraph"/>
          <w:rFonts w:ascii="Calibri" w:hAnsi="Calibri" w:eastAsia="Calibri" w:cs="Calibri"/>
          <w:noProof w:val="0"/>
          <w:color w:val="1A1A2E"/>
          <w:sz w:val="22"/>
          <w:szCs w:val="22"/>
          <w:lang w:val="en-IN"/>
        </w:rPr>
        <w:t>Exception: If a version represents a formally approved or signed-off milestone (e.g., a client-approved deliverable or a leadership-approved policy), a copy of that version may be saved in a dedicated Archive sub-folder within the same library, clearly labelled as superseded (e.g., HR Policy v1.0 — Superseded).</w:t>
      </w:r>
    </w:p>
    <w:p w:rsidR="001E1446" w:rsidP="1574F2CB" w:rsidRDefault="001E1446" w14:paraId="10413622" w14:textId="06E0DA31">
      <w:pPr>
        <w:pStyle w:val="Normal"/>
        <w:spacing w:after="80"/>
        <w:ind w:left="0"/>
        <w:rPr>
          <w:i w:val="1"/>
          <w:iCs w:val="1"/>
        </w:rPr>
      </w:pPr>
    </w:p>
    <w:p w:rsidR="001E1446" w:rsidP="1574F2CB" w:rsidRDefault="001E1446" w14:paraId="36593E9E" w14:textId="3C4326DF">
      <w:pPr>
        <w:pStyle w:val="Normal"/>
        <w:spacing w:after="80"/>
        <w:ind w:left="0"/>
        <w:rPr>
          <w:i w:val="1"/>
          <w:iCs w:val="1"/>
        </w:rPr>
      </w:pPr>
    </w:p>
    <w:p w:rsidR="001E1446" w:rsidP="1574F2CB" w:rsidRDefault="001E1446" w14:paraId="7AF45AC7" w14:textId="18120D36">
      <w:pPr>
        <w:pStyle w:val="Heading2"/>
        <w:spacing w:before="280" w:beforeAutospacing="off" w:after="100" w:afterAutospacing="off" w:line="276" w:lineRule="auto"/>
      </w:pPr>
      <w:r w:rsidRPr="1574F2CB" w:rsidR="14EF8938">
        <w:rPr>
          <w:rFonts w:ascii="Calibri" w:hAnsi="Calibri" w:eastAsia="Calibri" w:cs="Calibri"/>
          <w:noProof w:val="0"/>
          <w:color w:val="1F3864"/>
          <w:sz w:val="26"/>
          <w:szCs w:val="26"/>
          <w:lang w:val="en-IN"/>
        </w:rPr>
        <w:t>7. Roles, Responsibilities &amp; Escalation</w:t>
      </w:r>
    </w:p>
    <w:p w:rsidR="001E1446" w:rsidP="1574F2CB" w:rsidRDefault="001E1446" w14:paraId="31A7833D" w14:textId="18565430">
      <w:pPr>
        <w:spacing w:after="80" w:afterAutospacing="off" w:line="276" w:lineRule="auto"/>
      </w:pPr>
      <w:r w:rsidRPr="1574F2CB" w:rsidR="14EF8938">
        <w:rPr>
          <w:rFonts w:ascii="Calibri" w:hAnsi="Calibri" w:eastAsia="Calibri" w:cs="Calibri"/>
          <w:noProof w:val="0"/>
          <w:color w:val="1A1A2E"/>
          <w:sz w:val="22"/>
          <w:szCs w:val="22"/>
          <w:lang w:val="en-IN"/>
        </w:rPr>
        <w:t xml:space="preserve"> </w:t>
      </w:r>
    </w:p>
    <w:p w:rsidR="001E1446" w:rsidP="1574F2CB" w:rsidRDefault="001E1446" w14:paraId="65297C76" w14:textId="04D3DFC2">
      <w:pPr>
        <w:pStyle w:val="Heading3"/>
        <w:spacing w:before="200" w:beforeAutospacing="off" w:after="80" w:afterAutospacing="off" w:line="276" w:lineRule="auto"/>
      </w:pPr>
      <w:r w:rsidRPr="1574F2CB" w:rsidR="14EF8938">
        <w:rPr>
          <w:rFonts w:ascii="Calibri" w:hAnsi="Calibri" w:eastAsia="Calibri" w:cs="Calibri"/>
          <w:noProof w:val="0"/>
          <w:color w:val="2E75B6"/>
          <w:sz w:val="23"/>
          <w:szCs w:val="23"/>
          <w:lang w:val="en-IN"/>
        </w:rPr>
        <w:t>7.1 Roles and Responsibilities</w:t>
      </w:r>
    </w:p>
    <w:tbl>
      <w:tblPr>
        <w:tblStyle w:val="TableNormal"/>
        <w:bidiVisual w:val="0"/>
        <w:tblW w:w="0" w:type="auto"/>
        <w:tblLook w:val="04A0" w:firstRow="1" w:lastRow="0" w:firstColumn="1" w:lastColumn="0" w:noHBand="0" w:noVBand="1"/>
      </w:tblPr>
      <w:tblGrid>
        <w:gridCol w:w="2100"/>
        <w:gridCol w:w="8089"/>
      </w:tblGrid>
      <w:tr w:rsidR="1574F2CB" w:rsidTr="1574F2CB" w14:paraId="31CECB5A">
        <w:trPr>
          <w:trHeight w:val="300"/>
        </w:trPr>
        <w:tc>
          <w:tcPr>
            <w:tcW w:w="2100" w:type="dxa"/>
            <w:tcBorders>
              <w:top w:val="single" w:color="B8CCE4" w:sz="8"/>
              <w:left w:val="single" w:color="B8CCE4" w:sz="8"/>
              <w:bottom w:val="single" w:color="B8CCE4" w:sz="8"/>
              <w:right w:val="single" w:color="B8CCE4" w:sz="8"/>
            </w:tcBorders>
            <w:shd w:val="clear" w:color="auto" w:fill="1F3864"/>
            <w:tcMar>
              <w:top w:w="90" w:type="dxa"/>
              <w:left w:w="140" w:type="dxa"/>
              <w:bottom w:w="90" w:type="dxa"/>
              <w:right w:w="140" w:type="dxa"/>
            </w:tcMar>
            <w:vAlign w:val="center"/>
          </w:tcPr>
          <w:p w:rsidR="1574F2CB" w:rsidP="1574F2CB" w:rsidRDefault="1574F2CB" w14:paraId="347C9A52" w14:textId="4C28633A">
            <w:pPr>
              <w:spacing w:after="120" w:afterAutospacing="off" w:line="276" w:lineRule="auto"/>
              <w:jc w:val="center"/>
              <w:rPr>
                <w:rFonts w:ascii="Calibri" w:hAnsi="Calibri" w:eastAsia="Calibri" w:cs="Calibri"/>
                <w:b w:val="1"/>
                <w:bCs w:val="1"/>
                <w:color w:val="FFFFFF" w:themeColor="background1" w:themeTint="FF" w:themeShade="FF"/>
                <w:sz w:val="20"/>
                <w:szCs w:val="20"/>
              </w:rPr>
            </w:pPr>
            <w:r w:rsidRPr="1574F2CB" w:rsidR="1574F2CB">
              <w:rPr>
                <w:rFonts w:ascii="Calibri" w:hAnsi="Calibri" w:eastAsia="Calibri" w:cs="Calibri"/>
                <w:b w:val="1"/>
                <w:bCs w:val="1"/>
                <w:color w:val="FFFFFF" w:themeColor="background1" w:themeTint="FF" w:themeShade="FF"/>
                <w:sz w:val="20"/>
                <w:szCs w:val="20"/>
              </w:rPr>
              <w:t>Role</w:t>
            </w:r>
          </w:p>
        </w:tc>
        <w:tc>
          <w:tcPr>
            <w:tcW w:w="8089" w:type="dxa"/>
            <w:tcBorders>
              <w:top w:val="single" w:color="B8CCE4" w:sz="8"/>
              <w:left w:val="single" w:color="B8CCE4" w:sz="8"/>
              <w:bottom w:val="single" w:color="B8CCE4" w:sz="8"/>
              <w:right w:val="single" w:color="B8CCE4" w:sz="8"/>
            </w:tcBorders>
            <w:shd w:val="clear" w:color="auto" w:fill="1F3864"/>
            <w:tcMar>
              <w:top w:w="90" w:type="dxa"/>
              <w:left w:w="140" w:type="dxa"/>
              <w:bottom w:w="90" w:type="dxa"/>
              <w:right w:w="140" w:type="dxa"/>
            </w:tcMar>
            <w:vAlign w:val="center"/>
          </w:tcPr>
          <w:p w:rsidR="1574F2CB" w:rsidP="1574F2CB" w:rsidRDefault="1574F2CB" w14:paraId="10405390" w14:textId="5C71DA19">
            <w:pPr>
              <w:spacing w:after="120" w:afterAutospacing="off" w:line="276" w:lineRule="auto"/>
              <w:jc w:val="center"/>
              <w:rPr>
                <w:rFonts w:ascii="Calibri" w:hAnsi="Calibri" w:eastAsia="Calibri" w:cs="Calibri"/>
                <w:b w:val="1"/>
                <w:bCs w:val="1"/>
                <w:color w:val="FFFFFF" w:themeColor="background1" w:themeTint="FF" w:themeShade="FF"/>
                <w:sz w:val="20"/>
                <w:szCs w:val="20"/>
              </w:rPr>
            </w:pPr>
            <w:r w:rsidRPr="1574F2CB" w:rsidR="1574F2CB">
              <w:rPr>
                <w:rFonts w:ascii="Calibri" w:hAnsi="Calibri" w:eastAsia="Calibri" w:cs="Calibri"/>
                <w:b w:val="1"/>
                <w:bCs w:val="1"/>
                <w:color w:val="FFFFFF" w:themeColor="background1" w:themeTint="FF" w:themeShade="FF"/>
                <w:sz w:val="20"/>
                <w:szCs w:val="20"/>
              </w:rPr>
              <w:t>Responsibilities</w:t>
            </w:r>
          </w:p>
        </w:tc>
      </w:tr>
      <w:tr w:rsidR="1574F2CB" w:rsidTr="1574F2CB" w14:paraId="79849B76">
        <w:trPr>
          <w:trHeight w:val="300"/>
        </w:trPr>
        <w:tc>
          <w:tcPr>
            <w:tcW w:w="2100" w:type="dxa"/>
            <w:tcBorders>
              <w:top w:val="single" w:color="B8CCE4" w:sz="8"/>
              <w:left w:val="single" w:color="B8CCE4" w:sz="8"/>
              <w:bottom w:val="single" w:color="B8CCE4" w:sz="8"/>
              <w:right w:val="single" w:color="B8CCE4" w:sz="8"/>
            </w:tcBorders>
            <w:shd w:val="clear" w:color="auto" w:fill="FFFFFF" w:themeFill="background1"/>
            <w:tcMar>
              <w:top w:w="80" w:type="dxa"/>
              <w:left w:w="140" w:type="dxa"/>
              <w:bottom w:w="80" w:type="dxa"/>
              <w:right w:w="140" w:type="dxa"/>
            </w:tcMar>
            <w:vAlign w:val="center"/>
          </w:tcPr>
          <w:p w:rsidR="1574F2CB" w:rsidP="1574F2CB" w:rsidRDefault="1574F2CB" w14:paraId="4015547A" w14:textId="3562CADB">
            <w:pPr>
              <w:spacing w:after="120" w:afterAutospacing="off" w:line="276" w:lineRule="auto"/>
              <w:rPr>
                <w:rFonts w:ascii="Calibri" w:hAnsi="Calibri" w:eastAsia="Calibri" w:cs="Calibri"/>
                <w:b w:val="1"/>
                <w:bCs w:val="1"/>
                <w:color w:val="1A1A2E"/>
                <w:sz w:val="20"/>
                <w:szCs w:val="20"/>
              </w:rPr>
            </w:pPr>
            <w:r w:rsidRPr="1574F2CB" w:rsidR="1574F2CB">
              <w:rPr>
                <w:rFonts w:ascii="Calibri" w:hAnsi="Calibri" w:eastAsia="Calibri" w:cs="Calibri"/>
                <w:b w:val="1"/>
                <w:bCs w:val="1"/>
                <w:color w:val="1A1A2E"/>
                <w:sz w:val="20"/>
                <w:szCs w:val="20"/>
              </w:rPr>
              <w:t>All Users</w:t>
            </w:r>
          </w:p>
        </w:tc>
        <w:tc>
          <w:tcPr>
            <w:tcW w:w="8089" w:type="dxa"/>
            <w:tcBorders>
              <w:top w:val="single" w:color="B8CCE4" w:sz="8"/>
              <w:left w:val="single" w:color="B8CCE4" w:sz="8"/>
              <w:bottom w:val="single" w:color="B8CCE4" w:sz="8"/>
              <w:right w:val="single" w:color="B8CCE4" w:sz="8"/>
            </w:tcBorders>
            <w:shd w:val="clear" w:color="auto" w:fill="FFFFFF" w:themeFill="background1"/>
            <w:tcMar>
              <w:top w:w="80" w:type="dxa"/>
              <w:left w:w="140" w:type="dxa"/>
              <w:bottom w:w="80" w:type="dxa"/>
              <w:right w:w="140" w:type="dxa"/>
            </w:tcMar>
            <w:vAlign w:val="center"/>
          </w:tcPr>
          <w:p w:rsidR="1574F2CB" w:rsidP="1574F2CB" w:rsidRDefault="1574F2CB" w14:paraId="3981AE09" w14:textId="36370E5E">
            <w:pPr>
              <w:spacing w:after="120" w:afterAutospacing="off" w:line="276" w:lineRule="auto"/>
              <w:rPr>
                <w:rFonts w:ascii="Calibri" w:hAnsi="Calibri" w:eastAsia="Calibri" w:cs="Calibri"/>
                <w:color w:val="1A1A2E"/>
                <w:sz w:val="20"/>
                <w:szCs w:val="20"/>
              </w:rPr>
            </w:pPr>
            <w:r w:rsidRPr="1574F2CB" w:rsidR="1574F2CB">
              <w:rPr>
                <w:rFonts w:ascii="Calibri" w:hAnsi="Calibri" w:eastAsia="Calibri" w:cs="Calibri"/>
                <w:color w:val="1A1A2E"/>
                <w:sz w:val="20"/>
                <w:szCs w:val="20"/>
              </w:rPr>
              <w:t>Follow naming conventions and folder structure; save files in the correct channel folder, never in personal root directories; use SharePoint version history rather than saving manual copies; report misuse or access issues to IT.</w:t>
            </w:r>
          </w:p>
        </w:tc>
      </w:tr>
      <w:tr w:rsidR="1574F2CB" w:rsidTr="1574F2CB" w14:paraId="042B3779">
        <w:trPr>
          <w:trHeight w:val="300"/>
        </w:trPr>
        <w:tc>
          <w:tcPr>
            <w:tcW w:w="2100" w:type="dxa"/>
            <w:tcBorders>
              <w:top w:val="single" w:color="B8CCE4" w:sz="8"/>
              <w:left w:val="single" w:color="B8CCE4" w:sz="8"/>
              <w:bottom w:val="single" w:color="B8CCE4" w:sz="8"/>
              <w:right w:val="single" w:color="B8CCE4" w:sz="8"/>
            </w:tcBorders>
            <w:shd w:val="clear" w:color="auto" w:fill="BDD7EE"/>
            <w:tcMar>
              <w:top w:w="80" w:type="dxa"/>
              <w:left w:w="140" w:type="dxa"/>
              <w:bottom w:w="80" w:type="dxa"/>
              <w:right w:w="140" w:type="dxa"/>
            </w:tcMar>
            <w:vAlign w:val="center"/>
          </w:tcPr>
          <w:p w:rsidR="1574F2CB" w:rsidP="1574F2CB" w:rsidRDefault="1574F2CB" w14:paraId="4C92970D" w14:textId="0C9EFE90">
            <w:pPr>
              <w:spacing w:after="120" w:afterAutospacing="off" w:line="276" w:lineRule="auto"/>
              <w:rPr>
                <w:rFonts w:ascii="Calibri" w:hAnsi="Calibri" w:eastAsia="Calibri" w:cs="Calibri"/>
                <w:b w:val="1"/>
                <w:bCs w:val="1"/>
                <w:color w:val="1A1A2E"/>
                <w:sz w:val="20"/>
                <w:szCs w:val="20"/>
              </w:rPr>
            </w:pPr>
            <w:r w:rsidRPr="1574F2CB" w:rsidR="1574F2CB">
              <w:rPr>
                <w:rFonts w:ascii="Calibri" w:hAnsi="Calibri" w:eastAsia="Calibri" w:cs="Calibri"/>
                <w:b w:val="1"/>
                <w:bCs w:val="1"/>
                <w:color w:val="1A1A2E"/>
                <w:sz w:val="20"/>
                <w:szCs w:val="20"/>
              </w:rPr>
              <w:t>Site Owners</w:t>
            </w:r>
          </w:p>
        </w:tc>
        <w:tc>
          <w:tcPr>
            <w:tcW w:w="8089" w:type="dxa"/>
            <w:tcBorders>
              <w:top w:val="single" w:color="B8CCE4" w:sz="8"/>
              <w:left w:val="single" w:color="B8CCE4" w:sz="8"/>
              <w:bottom w:val="single" w:color="B8CCE4" w:sz="8"/>
              <w:right w:val="single" w:color="B8CCE4" w:sz="8"/>
            </w:tcBorders>
            <w:shd w:val="clear" w:color="auto" w:fill="BDD7EE"/>
            <w:tcMar>
              <w:top w:w="80" w:type="dxa"/>
              <w:left w:w="140" w:type="dxa"/>
              <w:bottom w:w="80" w:type="dxa"/>
              <w:right w:w="140" w:type="dxa"/>
            </w:tcMar>
            <w:vAlign w:val="center"/>
          </w:tcPr>
          <w:p w:rsidR="1574F2CB" w:rsidP="1574F2CB" w:rsidRDefault="1574F2CB" w14:paraId="1A623653" w14:textId="2E0818C3">
            <w:pPr>
              <w:spacing w:after="120" w:afterAutospacing="off" w:line="276" w:lineRule="auto"/>
              <w:rPr>
                <w:rFonts w:ascii="Calibri" w:hAnsi="Calibri" w:eastAsia="Calibri" w:cs="Calibri"/>
                <w:color w:val="1A1A2E"/>
                <w:sz w:val="20"/>
                <w:szCs w:val="20"/>
              </w:rPr>
            </w:pPr>
            <w:r w:rsidRPr="1574F2CB" w:rsidR="1574F2CB">
              <w:rPr>
                <w:rFonts w:ascii="Calibri" w:hAnsi="Calibri" w:eastAsia="Calibri" w:cs="Calibri"/>
                <w:color w:val="1A1A2E"/>
                <w:sz w:val="20"/>
                <w:szCs w:val="20"/>
              </w:rPr>
              <w:t>Manage site membership and permissions; ensure their site adheres to naming, structure, and governance guidelines; raise archival requests when a project closes or a site is no longer required.</w:t>
            </w:r>
          </w:p>
        </w:tc>
      </w:tr>
      <w:tr w:rsidR="1574F2CB" w:rsidTr="1574F2CB" w14:paraId="4D7B6A8A">
        <w:trPr>
          <w:trHeight w:val="300"/>
        </w:trPr>
        <w:tc>
          <w:tcPr>
            <w:tcW w:w="2100" w:type="dxa"/>
            <w:tcBorders>
              <w:top w:val="single" w:color="B8CCE4" w:sz="8"/>
              <w:left w:val="single" w:color="B8CCE4" w:sz="8"/>
              <w:bottom w:val="single" w:color="B8CCE4" w:sz="8"/>
              <w:right w:val="single" w:color="B8CCE4" w:sz="8"/>
            </w:tcBorders>
            <w:shd w:val="clear" w:color="auto" w:fill="FFFFFF" w:themeFill="background1"/>
            <w:tcMar>
              <w:top w:w="80" w:type="dxa"/>
              <w:left w:w="140" w:type="dxa"/>
              <w:bottom w:w="80" w:type="dxa"/>
              <w:right w:w="140" w:type="dxa"/>
            </w:tcMar>
            <w:vAlign w:val="center"/>
          </w:tcPr>
          <w:p w:rsidR="1574F2CB" w:rsidP="1574F2CB" w:rsidRDefault="1574F2CB" w14:paraId="2C8669EF" w14:textId="7CEEB1C8">
            <w:pPr>
              <w:spacing w:after="120" w:afterAutospacing="off" w:line="276" w:lineRule="auto"/>
              <w:rPr>
                <w:rFonts w:ascii="Calibri" w:hAnsi="Calibri" w:eastAsia="Calibri" w:cs="Calibri"/>
                <w:b w:val="1"/>
                <w:bCs w:val="1"/>
                <w:color w:val="1A1A2E"/>
                <w:sz w:val="20"/>
                <w:szCs w:val="20"/>
              </w:rPr>
            </w:pPr>
            <w:r w:rsidRPr="1574F2CB" w:rsidR="1574F2CB">
              <w:rPr>
                <w:rFonts w:ascii="Calibri" w:hAnsi="Calibri" w:eastAsia="Calibri" w:cs="Calibri"/>
                <w:b w:val="1"/>
                <w:bCs w:val="1"/>
                <w:color w:val="1A1A2E"/>
                <w:sz w:val="20"/>
                <w:szCs w:val="20"/>
              </w:rPr>
              <w:t>Department Heads</w:t>
            </w:r>
          </w:p>
        </w:tc>
        <w:tc>
          <w:tcPr>
            <w:tcW w:w="8089" w:type="dxa"/>
            <w:tcBorders>
              <w:top w:val="single" w:color="B8CCE4" w:sz="8"/>
              <w:left w:val="single" w:color="B8CCE4" w:sz="8"/>
              <w:bottom w:val="single" w:color="B8CCE4" w:sz="8"/>
              <w:right w:val="single" w:color="B8CCE4" w:sz="8"/>
            </w:tcBorders>
            <w:shd w:val="clear" w:color="auto" w:fill="FFFFFF" w:themeFill="background1"/>
            <w:tcMar>
              <w:top w:w="80" w:type="dxa"/>
              <w:left w:w="140" w:type="dxa"/>
              <w:bottom w:w="80" w:type="dxa"/>
              <w:right w:w="140" w:type="dxa"/>
            </w:tcMar>
            <w:vAlign w:val="center"/>
          </w:tcPr>
          <w:p w:rsidR="1574F2CB" w:rsidP="1574F2CB" w:rsidRDefault="1574F2CB" w14:paraId="6E163EE3" w14:textId="736DBAD1">
            <w:pPr>
              <w:spacing w:after="120" w:afterAutospacing="off" w:line="276" w:lineRule="auto"/>
              <w:rPr>
                <w:rFonts w:ascii="Calibri" w:hAnsi="Calibri" w:eastAsia="Calibri" w:cs="Calibri"/>
                <w:color w:val="1A1A2E"/>
                <w:sz w:val="20"/>
                <w:szCs w:val="20"/>
              </w:rPr>
            </w:pPr>
            <w:r w:rsidRPr="1574F2CB" w:rsidR="1574F2CB">
              <w:rPr>
                <w:rFonts w:ascii="Calibri" w:hAnsi="Calibri" w:eastAsia="Calibri" w:cs="Calibri"/>
                <w:color w:val="1A1A2E"/>
                <w:sz w:val="20"/>
                <w:szCs w:val="20"/>
              </w:rPr>
              <w:t>Approve new site or channel creation requests for their department; confirm during quarterly access reviews that existing access is still required; escalate unresolved governance issues to IT or the COO.</w:t>
            </w:r>
          </w:p>
        </w:tc>
      </w:tr>
      <w:tr w:rsidR="1574F2CB" w:rsidTr="1574F2CB" w14:paraId="1797D79E">
        <w:trPr>
          <w:trHeight w:val="300"/>
        </w:trPr>
        <w:tc>
          <w:tcPr>
            <w:tcW w:w="2100" w:type="dxa"/>
            <w:tcBorders>
              <w:top w:val="single" w:color="B8CCE4" w:sz="8"/>
              <w:left w:val="single" w:color="B8CCE4" w:sz="8"/>
              <w:bottom w:val="single" w:color="B8CCE4" w:sz="8"/>
              <w:right w:val="single" w:color="B8CCE4" w:sz="8"/>
            </w:tcBorders>
            <w:shd w:val="clear" w:color="auto" w:fill="BDD7EE"/>
            <w:tcMar>
              <w:top w:w="80" w:type="dxa"/>
              <w:left w:w="140" w:type="dxa"/>
              <w:bottom w:w="80" w:type="dxa"/>
              <w:right w:w="140" w:type="dxa"/>
            </w:tcMar>
            <w:vAlign w:val="center"/>
          </w:tcPr>
          <w:p w:rsidR="1574F2CB" w:rsidP="1574F2CB" w:rsidRDefault="1574F2CB" w14:paraId="47A57428" w14:textId="02AB654D">
            <w:pPr>
              <w:pStyle w:val="Normal"/>
              <w:suppressLineNumbers w:val="0"/>
              <w:bidi w:val="0"/>
              <w:spacing w:before="0" w:beforeAutospacing="off" w:after="120" w:afterAutospacing="off" w:line="276" w:lineRule="auto"/>
              <w:ind w:left="0" w:right="0"/>
              <w:jc w:val="left"/>
              <w:rPr>
                <w:rFonts w:ascii="Calibri" w:hAnsi="Calibri" w:eastAsia="Calibri" w:cs="Calibri"/>
                <w:b w:val="1"/>
                <w:bCs w:val="1"/>
                <w:color w:val="1A1A2E"/>
                <w:sz w:val="20"/>
                <w:szCs w:val="20"/>
              </w:rPr>
            </w:pPr>
            <w:r w:rsidRPr="1574F2CB" w:rsidR="1574F2CB">
              <w:rPr>
                <w:rFonts w:ascii="Calibri" w:hAnsi="Calibri" w:eastAsia="Calibri" w:cs="Calibri"/>
                <w:b w:val="1"/>
                <w:bCs w:val="1"/>
                <w:color w:val="1A1A2E"/>
                <w:sz w:val="20"/>
                <w:szCs w:val="20"/>
              </w:rPr>
              <w:t xml:space="preserve">IT </w:t>
            </w:r>
            <w:r w:rsidRPr="1574F2CB" w:rsidR="1F36B81E">
              <w:rPr>
                <w:rFonts w:ascii="Calibri" w:hAnsi="Calibri" w:eastAsia="Calibri" w:cs="Calibri"/>
                <w:b w:val="1"/>
                <w:bCs w:val="1"/>
                <w:color w:val="1A1A2E"/>
                <w:sz w:val="20"/>
                <w:szCs w:val="20"/>
              </w:rPr>
              <w:t>Department</w:t>
            </w:r>
          </w:p>
        </w:tc>
        <w:tc>
          <w:tcPr>
            <w:tcW w:w="8089" w:type="dxa"/>
            <w:tcBorders>
              <w:top w:val="single" w:color="B8CCE4" w:sz="8"/>
              <w:left w:val="single" w:color="B8CCE4" w:sz="8"/>
              <w:bottom w:val="single" w:color="B8CCE4" w:sz="8"/>
              <w:right w:val="single" w:color="B8CCE4" w:sz="8"/>
            </w:tcBorders>
            <w:shd w:val="clear" w:color="auto" w:fill="BDD7EE"/>
            <w:tcMar>
              <w:top w:w="80" w:type="dxa"/>
              <w:left w:w="140" w:type="dxa"/>
              <w:bottom w:w="80" w:type="dxa"/>
              <w:right w:w="140" w:type="dxa"/>
            </w:tcMar>
            <w:vAlign w:val="center"/>
          </w:tcPr>
          <w:p w:rsidR="1574F2CB" w:rsidP="1574F2CB" w:rsidRDefault="1574F2CB" w14:paraId="699FC42C" w14:textId="23B20A77">
            <w:pPr>
              <w:spacing w:after="120" w:afterAutospacing="off" w:line="276" w:lineRule="auto"/>
              <w:rPr>
                <w:rFonts w:ascii="Calibri" w:hAnsi="Calibri" w:eastAsia="Calibri" w:cs="Calibri"/>
                <w:color w:val="1A1A2E"/>
                <w:sz w:val="20"/>
                <w:szCs w:val="20"/>
              </w:rPr>
            </w:pPr>
            <w:r w:rsidRPr="1574F2CB" w:rsidR="1574F2CB">
              <w:rPr>
                <w:rFonts w:ascii="Calibri" w:hAnsi="Calibri" w:eastAsia="Calibri" w:cs="Calibri"/>
                <w:color w:val="1A1A2E"/>
                <w:sz w:val="20"/>
                <w:szCs w:val="20"/>
              </w:rPr>
              <w:t>Sole authority for creating all new SharePoint sites; enforce governance and permission settings; conduct periodic storage audits; action cleanup and archival requests; maintain the site register.</w:t>
            </w:r>
          </w:p>
        </w:tc>
      </w:tr>
      <w:tr w:rsidR="1574F2CB" w:rsidTr="1574F2CB" w14:paraId="5BCC5F5D">
        <w:trPr>
          <w:trHeight w:val="300"/>
        </w:trPr>
        <w:tc>
          <w:tcPr>
            <w:tcW w:w="2100" w:type="dxa"/>
            <w:tcBorders>
              <w:top w:val="single" w:color="B8CCE4" w:sz="8"/>
              <w:left w:val="single" w:color="B8CCE4" w:sz="8"/>
              <w:bottom w:val="single" w:color="B8CCE4" w:sz="8"/>
              <w:right w:val="single" w:color="B8CCE4" w:sz="8"/>
            </w:tcBorders>
            <w:shd w:val="clear" w:color="auto" w:fill="FFFFFF" w:themeFill="background1"/>
            <w:tcMar>
              <w:top w:w="80" w:type="dxa"/>
              <w:left w:w="140" w:type="dxa"/>
              <w:bottom w:w="80" w:type="dxa"/>
              <w:right w:w="140" w:type="dxa"/>
            </w:tcMar>
            <w:vAlign w:val="center"/>
          </w:tcPr>
          <w:p w:rsidR="7B06C48E" w:rsidP="1574F2CB" w:rsidRDefault="7B06C48E" w14:paraId="245D3B98" w14:textId="51E0BD0D">
            <w:pPr>
              <w:spacing w:after="120" w:afterAutospacing="off" w:line="276" w:lineRule="auto"/>
              <w:rPr>
                <w:rFonts w:ascii="Calibri" w:hAnsi="Calibri" w:eastAsia="Calibri" w:cs="Calibri"/>
                <w:b w:val="1"/>
                <w:bCs w:val="1"/>
                <w:color w:val="1A1A2E"/>
                <w:sz w:val="20"/>
                <w:szCs w:val="20"/>
              </w:rPr>
            </w:pPr>
            <w:r w:rsidRPr="1574F2CB" w:rsidR="7B06C48E">
              <w:rPr>
                <w:rFonts w:ascii="Calibri" w:hAnsi="Calibri" w:eastAsia="Calibri" w:cs="Calibri"/>
                <w:b w:val="1"/>
                <w:bCs w:val="1"/>
                <w:color w:val="1A1A2E"/>
                <w:sz w:val="20"/>
                <w:szCs w:val="20"/>
              </w:rPr>
              <w:t xml:space="preserve">Head of Services Delivery / </w:t>
            </w:r>
            <w:r w:rsidRPr="1574F2CB" w:rsidR="1574F2CB">
              <w:rPr>
                <w:rFonts w:ascii="Calibri" w:hAnsi="Calibri" w:eastAsia="Calibri" w:cs="Calibri"/>
                <w:b w:val="1"/>
                <w:bCs w:val="1"/>
                <w:color w:val="1A1A2E"/>
                <w:sz w:val="20"/>
                <w:szCs w:val="20"/>
              </w:rPr>
              <w:t>COO</w:t>
            </w:r>
          </w:p>
        </w:tc>
        <w:tc>
          <w:tcPr>
            <w:tcW w:w="8089" w:type="dxa"/>
            <w:tcBorders>
              <w:top w:val="single" w:color="B8CCE4" w:sz="8"/>
              <w:left w:val="single" w:color="B8CCE4" w:sz="8"/>
              <w:bottom w:val="single" w:color="B8CCE4" w:sz="8"/>
              <w:right w:val="single" w:color="B8CCE4" w:sz="8"/>
            </w:tcBorders>
            <w:shd w:val="clear" w:color="auto" w:fill="FFFFFF" w:themeFill="background1"/>
            <w:tcMar>
              <w:top w:w="80" w:type="dxa"/>
              <w:left w:w="140" w:type="dxa"/>
              <w:bottom w:w="80" w:type="dxa"/>
              <w:right w:w="140" w:type="dxa"/>
            </w:tcMar>
            <w:vAlign w:val="center"/>
          </w:tcPr>
          <w:p w:rsidR="1574F2CB" w:rsidP="1574F2CB" w:rsidRDefault="1574F2CB" w14:paraId="15339912" w14:textId="3C29215B">
            <w:pPr>
              <w:spacing w:after="120" w:afterAutospacing="off" w:line="276" w:lineRule="auto"/>
              <w:rPr>
                <w:rFonts w:ascii="Calibri" w:hAnsi="Calibri" w:eastAsia="Calibri" w:cs="Calibri"/>
                <w:color w:val="1A1A2E"/>
                <w:sz w:val="20"/>
                <w:szCs w:val="20"/>
              </w:rPr>
            </w:pPr>
            <w:r w:rsidRPr="1574F2CB" w:rsidR="1574F2CB">
              <w:rPr>
                <w:rFonts w:ascii="Calibri" w:hAnsi="Calibri" w:eastAsia="Calibri" w:cs="Calibri"/>
                <w:color w:val="1A1A2E"/>
                <w:sz w:val="20"/>
                <w:szCs w:val="20"/>
              </w:rPr>
              <w:t>Final approving authority for policy exceptions, external sharing approvals, and cross-departmental disputes relating to SharePoint governance.</w:t>
            </w:r>
          </w:p>
        </w:tc>
      </w:tr>
    </w:tbl>
    <w:p w:rsidR="001E1446" w:rsidP="1574F2CB" w:rsidRDefault="001E1446" w14:paraId="5E4805B6" w14:textId="31636419">
      <w:pPr>
        <w:bidi w:val="0"/>
        <w:spacing w:after="80" w:afterAutospacing="off" w:line="276" w:lineRule="auto"/>
      </w:pPr>
      <w:r w:rsidRPr="1574F2CB" w:rsidR="7AA5BB74">
        <w:rPr>
          <w:rFonts w:ascii="Calibri" w:hAnsi="Calibri" w:eastAsia="Calibri" w:cs="Calibri"/>
          <w:noProof w:val="0"/>
          <w:color w:val="1A1A2E"/>
          <w:sz w:val="22"/>
          <w:szCs w:val="22"/>
          <w:lang w:val="en-IN"/>
        </w:rPr>
        <w:t xml:space="preserve"> </w:t>
      </w:r>
    </w:p>
    <w:p w:rsidR="001E1446" w:rsidP="1574F2CB" w:rsidRDefault="001E1446" w14:paraId="37E432FC" w14:textId="5A8DACC9">
      <w:pPr>
        <w:bidi w:val="0"/>
        <w:spacing w:after="80" w:afterAutospacing="off" w:line="276" w:lineRule="auto"/>
        <w:rPr>
          <w:rFonts w:ascii="Calibri" w:hAnsi="Calibri" w:eastAsia="Calibri" w:cs="Calibri"/>
          <w:noProof w:val="0"/>
          <w:color w:val="1A1A2E"/>
          <w:sz w:val="22"/>
          <w:szCs w:val="22"/>
          <w:lang w:val="en-IN"/>
        </w:rPr>
      </w:pPr>
    </w:p>
    <w:p w:rsidR="001E1446" w:rsidP="1574F2CB" w:rsidRDefault="001E1446" w14:paraId="28A81C54" w14:textId="5CCE450B">
      <w:pPr>
        <w:bidi w:val="0"/>
        <w:spacing w:after="80" w:afterAutospacing="off" w:line="276" w:lineRule="auto"/>
        <w:rPr>
          <w:rFonts w:ascii="Calibri" w:hAnsi="Calibri" w:eastAsia="Calibri" w:cs="Calibri"/>
          <w:noProof w:val="0"/>
          <w:color w:val="1A1A2E"/>
          <w:sz w:val="22"/>
          <w:szCs w:val="22"/>
          <w:lang w:val="en-IN"/>
        </w:rPr>
      </w:pPr>
    </w:p>
    <w:p w:rsidR="001E1446" w:rsidP="1574F2CB" w:rsidRDefault="001E1446" w14:paraId="5F6A4ECE" w14:textId="1FDA3E8D">
      <w:pPr>
        <w:bidi w:val="0"/>
        <w:spacing w:after="80" w:afterAutospacing="off" w:line="276" w:lineRule="auto"/>
        <w:rPr>
          <w:rFonts w:ascii="Calibri" w:hAnsi="Calibri" w:eastAsia="Calibri" w:cs="Calibri"/>
          <w:noProof w:val="0"/>
          <w:color w:val="1A1A2E"/>
          <w:sz w:val="22"/>
          <w:szCs w:val="22"/>
          <w:lang w:val="en-IN"/>
        </w:rPr>
      </w:pPr>
    </w:p>
    <w:p w:rsidR="001E1446" w:rsidP="1574F2CB" w:rsidRDefault="001E1446" w14:paraId="1E65AC84" w14:textId="7812DA5E">
      <w:pPr>
        <w:pStyle w:val="Heading3"/>
        <w:bidi w:val="0"/>
        <w:spacing w:before="200" w:beforeAutospacing="off" w:after="80" w:afterAutospacing="off" w:line="276" w:lineRule="auto"/>
      </w:pPr>
      <w:r w:rsidRPr="1574F2CB" w:rsidR="7AA5BB74">
        <w:rPr>
          <w:rFonts w:ascii="Calibri" w:hAnsi="Calibri" w:eastAsia="Calibri" w:cs="Calibri"/>
          <w:noProof w:val="0"/>
          <w:color w:val="2E75B6"/>
          <w:sz w:val="23"/>
          <w:szCs w:val="23"/>
          <w:lang w:val="en-IN"/>
        </w:rPr>
        <w:t>7.2 Escalation Matrix</w:t>
      </w:r>
    </w:p>
    <w:p w:rsidR="001E1446" w:rsidP="1574F2CB" w:rsidRDefault="001E1446" w14:paraId="21D8AD5F" w14:textId="026D0BB7">
      <w:pPr>
        <w:pStyle w:val="Normal"/>
        <w:bidi w:val="0"/>
        <w:rPr>
          <w:noProof w:val="0"/>
          <w:lang w:val="en-IN"/>
        </w:rPr>
      </w:pPr>
    </w:p>
    <w:tbl>
      <w:tblPr>
        <w:tblStyle w:val="TableNormal"/>
        <w:bidiVisual w:val="0"/>
        <w:tblW w:w="0" w:type="auto"/>
        <w:tblLook w:val="04A0" w:firstRow="1" w:lastRow="0" w:firstColumn="1" w:lastColumn="0" w:noHBand="0" w:noVBand="1"/>
      </w:tblPr>
      <w:tblGrid>
        <w:gridCol w:w="2250"/>
        <w:gridCol w:w="1800"/>
        <w:gridCol w:w="2475"/>
        <w:gridCol w:w="3664"/>
      </w:tblGrid>
      <w:tr w:rsidR="1574F2CB" w:rsidTr="1574F2CB" w14:paraId="4DF74D8A">
        <w:trPr>
          <w:trHeight w:val="300"/>
        </w:trPr>
        <w:tc>
          <w:tcPr>
            <w:tcW w:w="2250" w:type="dxa"/>
            <w:tcBorders>
              <w:top w:val="single" w:color="B8CCE4" w:sz="8"/>
              <w:left w:val="single" w:color="B8CCE4" w:sz="8"/>
              <w:bottom w:val="single" w:color="B8CCE4" w:sz="8"/>
              <w:right w:val="single" w:color="B8CCE4" w:sz="8"/>
            </w:tcBorders>
            <w:shd w:val="clear" w:color="auto" w:fill="1F3864"/>
            <w:tcMar>
              <w:top w:w="90" w:type="dxa"/>
              <w:left w:w="140" w:type="dxa"/>
              <w:bottom w:w="90" w:type="dxa"/>
              <w:right w:w="140" w:type="dxa"/>
            </w:tcMar>
            <w:vAlign w:val="center"/>
          </w:tcPr>
          <w:p w:rsidR="1574F2CB" w:rsidP="1574F2CB" w:rsidRDefault="1574F2CB" w14:paraId="3C8EB477" w14:textId="772CFD60">
            <w:pPr>
              <w:bidi w:val="0"/>
              <w:spacing w:after="120" w:afterAutospacing="off" w:line="276" w:lineRule="auto"/>
              <w:jc w:val="center"/>
              <w:rPr>
                <w:rFonts w:ascii="Calibri" w:hAnsi="Calibri" w:eastAsia="Calibri" w:cs="Calibri"/>
                <w:b w:val="1"/>
                <w:bCs w:val="1"/>
                <w:color w:val="FFFFFF" w:themeColor="background1" w:themeTint="FF" w:themeShade="FF"/>
                <w:sz w:val="20"/>
                <w:szCs w:val="20"/>
              </w:rPr>
            </w:pPr>
            <w:r w:rsidRPr="1574F2CB" w:rsidR="1574F2CB">
              <w:rPr>
                <w:rFonts w:ascii="Calibri" w:hAnsi="Calibri" w:eastAsia="Calibri" w:cs="Calibri"/>
                <w:b w:val="1"/>
                <w:bCs w:val="1"/>
                <w:color w:val="FFFFFF" w:themeColor="background1" w:themeTint="FF" w:themeShade="FF"/>
                <w:sz w:val="20"/>
                <w:szCs w:val="20"/>
              </w:rPr>
              <w:t>Situation</w:t>
            </w:r>
          </w:p>
        </w:tc>
        <w:tc>
          <w:tcPr>
            <w:tcW w:w="1800" w:type="dxa"/>
            <w:tcBorders>
              <w:top w:val="single" w:color="B8CCE4" w:sz="8"/>
              <w:left w:val="single" w:color="B8CCE4" w:sz="8"/>
              <w:bottom w:val="single" w:color="B8CCE4" w:sz="8"/>
              <w:right w:val="single" w:color="B8CCE4" w:sz="8"/>
            </w:tcBorders>
            <w:shd w:val="clear" w:color="auto" w:fill="1F3864"/>
            <w:tcMar>
              <w:top w:w="90" w:type="dxa"/>
              <w:left w:w="140" w:type="dxa"/>
              <w:bottom w:w="90" w:type="dxa"/>
              <w:right w:w="140" w:type="dxa"/>
            </w:tcMar>
            <w:vAlign w:val="center"/>
          </w:tcPr>
          <w:p w:rsidR="1574F2CB" w:rsidP="1574F2CB" w:rsidRDefault="1574F2CB" w14:paraId="4A12617B" w14:textId="2DEFEB4B">
            <w:pPr>
              <w:bidi w:val="0"/>
              <w:spacing w:after="120" w:afterAutospacing="off" w:line="276" w:lineRule="auto"/>
              <w:jc w:val="center"/>
              <w:rPr>
                <w:rFonts w:ascii="Calibri" w:hAnsi="Calibri" w:eastAsia="Calibri" w:cs="Calibri"/>
                <w:b w:val="1"/>
                <w:bCs w:val="1"/>
                <w:color w:val="FFFFFF" w:themeColor="background1" w:themeTint="FF" w:themeShade="FF"/>
                <w:sz w:val="20"/>
                <w:szCs w:val="20"/>
              </w:rPr>
            </w:pPr>
            <w:r w:rsidRPr="1574F2CB" w:rsidR="1574F2CB">
              <w:rPr>
                <w:rFonts w:ascii="Calibri" w:hAnsi="Calibri" w:eastAsia="Calibri" w:cs="Calibri"/>
                <w:b w:val="1"/>
                <w:bCs w:val="1"/>
                <w:color w:val="FFFFFF" w:themeColor="background1" w:themeTint="FF" w:themeShade="FF"/>
                <w:sz w:val="20"/>
                <w:szCs w:val="20"/>
              </w:rPr>
              <w:t>First Point of Contact</w:t>
            </w:r>
          </w:p>
        </w:tc>
        <w:tc>
          <w:tcPr>
            <w:tcW w:w="2475" w:type="dxa"/>
            <w:tcBorders>
              <w:top w:val="single" w:color="B8CCE4" w:sz="8"/>
              <w:left w:val="single" w:color="B8CCE4" w:sz="8"/>
              <w:bottom w:val="single" w:color="B8CCE4" w:sz="8"/>
              <w:right w:val="single" w:color="B8CCE4" w:sz="8"/>
            </w:tcBorders>
            <w:shd w:val="clear" w:color="auto" w:fill="1F3864"/>
            <w:tcMar>
              <w:top w:w="90" w:type="dxa"/>
              <w:left w:w="140" w:type="dxa"/>
              <w:bottom w:w="90" w:type="dxa"/>
              <w:right w:w="140" w:type="dxa"/>
            </w:tcMar>
            <w:vAlign w:val="center"/>
          </w:tcPr>
          <w:p w:rsidR="1574F2CB" w:rsidP="1574F2CB" w:rsidRDefault="1574F2CB" w14:paraId="370ED2C4" w14:textId="4731A5F5">
            <w:pPr>
              <w:bidi w:val="0"/>
              <w:spacing w:after="120" w:afterAutospacing="off" w:line="276" w:lineRule="auto"/>
              <w:jc w:val="center"/>
              <w:rPr>
                <w:rFonts w:ascii="Calibri" w:hAnsi="Calibri" w:eastAsia="Calibri" w:cs="Calibri"/>
                <w:b w:val="1"/>
                <w:bCs w:val="1"/>
                <w:color w:val="FFFFFF" w:themeColor="background1" w:themeTint="FF" w:themeShade="FF"/>
                <w:sz w:val="20"/>
                <w:szCs w:val="20"/>
              </w:rPr>
            </w:pPr>
            <w:r w:rsidRPr="1574F2CB" w:rsidR="1574F2CB">
              <w:rPr>
                <w:rFonts w:ascii="Calibri" w:hAnsi="Calibri" w:eastAsia="Calibri" w:cs="Calibri"/>
                <w:b w:val="1"/>
                <w:bCs w:val="1"/>
                <w:color w:val="FFFFFF" w:themeColor="background1" w:themeTint="FF" w:themeShade="FF"/>
                <w:sz w:val="20"/>
                <w:szCs w:val="20"/>
              </w:rPr>
              <w:t>Escalation Trigger</w:t>
            </w:r>
          </w:p>
        </w:tc>
        <w:tc>
          <w:tcPr>
            <w:tcW w:w="3664" w:type="dxa"/>
            <w:tcBorders>
              <w:top w:val="single" w:color="B8CCE4" w:sz="8"/>
              <w:left w:val="single" w:color="B8CCE4" w:sz="8"/>
              <w:bottom w:val="single" w:color="B8CCE4" w:sz="8"/>
              <w:right w:val="single" w:color="B8CCE4" w:sz="8"/>
            </w:tcBorders>
            <w:shd w:val="clear" w:color="auto" w:fill="1F3864"/>
            <w:tcMar>
              <w:top w:w="90" w:type="dxa"/>
              <w:left w:w="140" w:type="dxa"/>
              <w:bottom w:w="90" w:type="dxa"/>
              <w:right w:w="140" w:type="dxa"/>
            </w:tcMar>
            <w:vAlign w:val="center"/>
          </w:tcPr>
          <w:p w:rsidR="1574F2CB" w:rsidP="1574F2CB" w:rsidRDefault="1574F2CB" w14:paraId="5C51877B" w14:textId="0BDFE3EC">
            <w:pPr>
              <w:bidi w:val="0"/>
              <w:spacing w:after="120" w:afterAutospacing="off" w:line="276" w:lineRule="auto"/>
              <w:jc w:val="center"/>
              <w:rPr>
                <w:rFonts w:ascii="Calibri" w:hAnsi="Calibri" w:eastAsia="Calibri" w:cs="Calibri"/>
                <w:b w:val="1"/>
                <w:bCs w:val="1"/>
                <w:color w:val="FFFFFF" w:themeColor="background1" w:themeTint="FF" w:themeShade="FF"/>
                <w:sz w:val="20"/>
                <w:szCs w:val="20"/>
              </w:rPr>
            </w:pPr>
            <w:r w:rsidRPr="1574F2CB" w:rsidR="1574F2CB">
              <w:rPr>
                <w:rFonts w:ascii="Calibri" w:hAnsi="Calibri" w:eastAsia="Calibri" w:cs="Calibri"/>
                <w:b w:val="1"/>
                <w:bCs w:val="1"/>
                <w:color w:val="FFFFFF" w:themeColor="background1" w:themeTint="FF" w:themeShade="FF"/>
                <w:sz w:val="20"/>
                <w:szCs w:val="20"/>
              </w:rPr>
              <w:t>Escalated To</w:t>
            </w:r>
          </w:p>
        </w:tc>
      </w:tr>
      <w:tr w:rsidR="1574F2CB" w:rsidTr="1574F2CB" w14:paraId="06D25967">
        <w:trPr>
          <w:trHeight w:val="300"/>
        </w:trPr>
        <w:tc>
          <w:tcPr>
            <w:tcW w:w="2250" w:type="dxa"/>
            <w:tcBorders>
              <w:top w:val="single" w:color="B8CCE4" w:sz="8"/>
              <w:left w:val="single" w:color="B8CCE4" w:sz="8"/>
              <w:bottom w:val="single" w:color="B8CCE4" w:sz="8"/>
              <w:right w:val="single" w:color="B8CCE4" w:sz="8"/>
            </w:tcBorders>
            <w:shd w:val="clear" w:color="auto" w:fill="FFFFFF" w:themeFill="background1"/>
            <w:tcMar>
              <w:top w:w="80" w:type="dxa"/>
              <w:left w:w="140" w:type="dxa"/>
              <w:bottom w:w="80" w:type="dxa"/>
              <w:right w:w="140" w:type="dxa"/>
            </w:tcMar>
            <w:vAlign w:val="center"/>
          </w:tcPr>
          <w:p w:rsidR="1574F2CB" w:rsidP="1574F2CB" w:rsidRDefault="1574F2CB" w14:paraId="43A773CD" w14:textId="51D8C3BE">
            <w:pPr>
              <w:bidi w:val="0"/>
              <w:spacing w:after="120" w:afterAutospacing="off" w:line="276" w:lineRule="auto"/>
              <w:rPr>
                <w:rFonts w:ascii="Calibri" w:hAnsi="Calibri" w:eastAsia="Calibri" w:cs="Calibri"/>
                <w:color w:val="1A1A2E"/>
                <w:sz w:val="20"/>
                <w:szCs w:val="20"/>
              </w:rPr>
            </w:pPr>
            <w:r w:rsidRPr="1574F2CB" w:rsidR="1574F2CB">
              <w:rPr>
                <w:rFonts w:ascii="Calibri" w:hAnsi="Calibri" w:eastAsia="Calibri" w:cs="Calibri"/>
                <w:color w:val="1A1A2E"/>
                <w:sz w:val="20"/>
                <w:szCs w:val="20"/>
              </w:rPr>
              <w:t>Request to create a new SharePoint site</w:t>
            </w:r>
          </w:p>
        </w:tc>
        <w:tc>
          <w:tcPr>
            <w:tcW w:w="1800" w:type="dxa"/>
            <w:tcBorders>
              <w:top w:val="single" w:color="B8CCE4" w:sz="8"/>
              <w:left w:val="single" w:color="B8CCE4" w:sz="8"/>
              <w:bottom w:val="single" w:color="B8CCE4" w:sz="8"/>
              <w:right w:val="single" w:color="B8CCE4" w:sz="8"/>
            </w:tcBorders>
            <w:shd w:val="clear" w:color="auto" w:fill="FFFFFF" w:themeFill="background1"/>
            <w:tcMar>
              <w:top w:w="80" w:type="dxa"/>
              <w:left w:w="140" w:type="dxa"/>
              <w:bottom w:w="80" w:type="dxa"/>
              <w:right w:w="140" w:type="dxa"/>
            </w:tcMar>
            <w:vAlign w:val="center"/>
          </w:tcPr>
          <w:p w:rsidR="1574F2CB" w:rsidP="1574F2CB" w:rsidRDefault="1574F2CB" w14:paraId="69654BF9" w14:textId="4EB26A0D">
            <w:pPr>
              <w:bidi w:val="0"/>
              <w:spacing w:after="120" w:afterAutospacing="off" w:line="276" w:lineRule="auto"/>
              <w:rPr>
                <w:rFonts w:ascii="Calibri" w:hAnsi="Calibri" w:eastAsia="Calibri" w:cs="Calibri"/>
                <w:color w:val="1A1A2E"/>
                <w:sz w:val="20"/>
                <w:szCs w:val="20"/>
              </w:rPr>
            </w:pPr>
            <w:r w:rsidRPr="1574F2CB" w:rsidR="1574F2CB">
              <w:rPr>
                <w:rFonts w:ascii="Calibri" w:hAnsi="Calibri" w:eastAsia="Calibri" w:cs="Calibri"/>
                <w:color w:val="1A1A2E"/>
                <w:sz w:val="20"/>
                <w:szCs w:val="20"/>
              </w:rPr>
              <w:t>IT Administrator</w:t>
            </w:r>
          </w:p>
        </w:tc>
        <w:tc>
          <w:tcPr>
            <w:tcW w:w="2475" w:type="dxa"/>
            <w:tcBorders>
              <w:top w:val="single" w:color="B8CCE4" w:sz="8"/>
              <w:left w:val="single" w:color="B8CCE4" w:sz="8"/>
              <w:bottom w:val="single" w:color="B8CCE4" w:sz="8"/>
              <w:right w:val="single" w:color="B8CCE4" w:sz="8"/>
            </w:tcBorders>
            <w:shd w:val="clear" w:color="auto" w:fill="FFFFFF" w:themeFill="background1"/>
            <w:tcMar>
              <w:top w:w="80" w:type="dxa"/>
              <w:left w:w="140" w:type="dxa"/>
              <w:bottom w:w="80" w:type="dxa"/>
              <w:right w:w="140" w:type="dxa"/>
            </w:tcMar>
            <w:vAlign w:val="center"/>
          </w:tcPr>
          <w:p w:rsidR="1574F2CB" w:rsidP="1574F2CB" w:rsidRDefault="1574F2CB" w14:paraId="2E12E8D3" w14:textId="463888AC">
            <w:pPr>
              <w:bidi w:val="0"/>
              <w:spacing w:after="120" w:afterAutospacing="off" w:line="276" w:lineRule="auto"/>
              <w:rPr>
                <w:rFonts w:ascii="Calibri" w:hAnsi="Calibri" w:eastAsia="Calibri" w:cs="Calibri"/>
                <w:color w:val="1A1A2E"/>
                <w:sz w:val="20"/>
                <w:szCs w:val="20"/>
              </w:rPr>
            </w:pPr>
            <w:r w:rsidRPr="1574F2CB" w:rsidR="1574F2CB">
              <w:rPr>
                <w:rFonts w:ascii="Calibri" w:hAnsi="Calibri" w:eastAsia="Calibri" w:cs="Calibri"/>
                <w:color w:val="1A1A2E"/>
                <w:sz w:val="20"/>
                <w:szCs w:val="20"/>
              </w:rPr>
              <w:t>Routine; submitted by Department Head</w:t>
            </w:r>
          </w:p>
        </w:tc>
        <w:tc>
          <w:tcPr>
            <w:tcW w:w="3664" w:type="dxa"/>
            <w:tcBorders>
              <w:top w:val="single" w:color="B8CCE4" w:sz="8"/>
              <w:left w:val="single" w:color="B8CCE4" w:sz="8"/>
              <w:bottom w:val="single" w:color="B8CCE4" w:sz="8"/>
              <w:right w:val="single" w:color="B8CCE4" w:sz="8"/>
            </w:tcBorders>
            <w:shd w:val="clear" w:color="auto" w:fill="FFFFFF" w:themeFill="background1"/>
            <w:tcMar>
              <w:top w:w="80" w:type="dxa"/>
              <w:left w:w="140" w:type="dxa"/>
              <w:bottom w:w="80" w:type="dxa"/>
              <w:right w:w="140" w:type="dxa"/>
            </w:tcMar>
            <w:vAlign w:val="center"/>
          </w:tcPr>
          <w:p w:rsidR="1574F2CB" w:rsidP="1574F2CB" w:rsidRDefault="1574F2CB" w14:paraId="2728F1CB" w14:textId="260520DA">
            <w:pPr>
              <w:bidi w:val="0"/>
              <w:spacing w:after="120" w:afterAutospacing="off" w:line="276" w:lineRule="auto"/>
              <w:rPr>
                <w:rFonts w:ascii="Calibri" w:hAnsi="Calibri" w:eastAsia="Calibri" w:cs="Calibri"/>
                <w:color w:val="1A1A2E"/>
                <w:sz w:val="20"/>
                <w:szCs w:val="20"/>
              </w:rPr>
            </w:pPr>
            <w:r w:rsidRPr="1574F2CB" w:rsidR="1574F2CB">
              <w:rPr>
                <w:rFonts w:ascii="Calibri" w:hAnsi="Calibri" w:eastAsia="Calibri" w:cs="Calibri"/>
                <w:color w:val="1A1A2E"/>
                <w:sz w:val="20"/>
                <w:szCs w:val="20"/>
              </w:rPr>
              <w:t>IT Administrator actions the request</w:t>
            </w:r>
          </w:p>
        </w:tc>
      </w:tr>
      <w:tr w:rsidR="1574F2CB" w:rsidTr="1574F2CB" w14:paraId="55A65846">
        <w:trPr>
          <w:trHeight w:val="300"/>
        </w:trPr>
        <w:tc>
          <w:tcPr>
            <w:tcW w:w="2250" w:type="dxa"/>
            <w:tcBorders>
              <w:top w:val="single" w:color="B8CCE4" w:sz="8"/>
              <w:left w:val="single" w:color="B8CCE4" w:sz="8"/>
              <w:bottom w:val="single" w:color="B8CCE4" w:sz="8"/>
              <w:right w:val="single" w:color="B8CCE4" w:sz="8"/>
            </w:tcBorders>
            <w:shd w:val="clear" w:color="auto" w:fill="BDD7EE"/>
            <w:tcMar>
              <w:top w:w="80" w:type="dxa"/>
              <w:left w:w="140" w:type="dxa"/>
              <w:bottom w:w="80" w:type="dxa"/>
              <w:right w:w="140" w:type="dxa"/>
            </w:tcMar>
            <w:vAlign w:val="center"/>
          </w:tcPr>
          <w:p w:rsidR="1574F2CB" w:rsidP="1574F2CB" w:rsidRDefault="1574F2CB" w14:paraId="3B3721E1" w14:textId="33DFA6EB">
            <w:pPr>
              <w:bidi w:val="0"/>
              <w:spacing w:after="120" w:afterAutospacing="off" w:line="276" w:lineRule="auto"/>
              <w:rPr>
                <w:rFonts w:ascii="Calibri" w:hAnsi="Calibri" w:eastAsia="Calibri" w:cs="Calibri"/>
                <w:color w:val="1A1A2E"/>
                <w:sz w:val="20"/>
                <w:szCs w:val="20"/>
              </w:rPr>
            </w:pPr>
            <w:r w:rsidRPr="1574F2CB" w:rsidR="1574F2CB">
              <w:rPr>
                <w:rFonts w:ascii="Calibri" w:hAnsi="Calibri" w:eastAsia="Calibri" w:cs="Calibri"/>
                <w:color w:val="1A1A2E"/>
                <w:sz w:val="20"/>
                <w:szCs w:val="20"/>
              </w:rPr>
              <w:t>Disagreement on site structure or access between departments</w:t>
            </w:r>
          </w:p>
        </w:tc>
        <w:tc>
          <w:tcPr>
            <w:tcW w:w="1800" w:type="dxa"/>
            <w:tcBorders>
              <w:top w:val="single" w:color="B8CCE4" w:sz="8"/>
              <w:left w:val="single" w:color="B8CCE4" w:sz="8"/>
              <w:bottom w:val="single" w:color="B8CCE4" w:sz="8"/>
              <w:right w:val="single" w:color="B8CCE4" w:sz="8"/>
            </w:tcBorders>
            <w:shd w:val="clear" w:color="auto" w:fill="BDD7EE"/>
            <w:tcMar>
              <w:top w:w="80" w:type="dxa"/>
              <w:left w:w="140" w:type="dxa"/>
              <w:bottom w:w="80" w:type="dxa"/>
              <w:right w:w="140" w:type="dxa"/>
            </w:tcMar>
            <w:vAlign w:val="center"/>
          </w:tcPr>
          <w:p w:rsidR="1574F2CB" w:rsidP="1574F2CB" w:rsidRDefault="1574F2CB" w14:paraId="30F7A170" w14:textId="6B2A11B1">
            <w:pPr>
              <w:bidi w:val="0"/>
              <w:spacing w:after="120" w:afterAutospacing="off" w:line="276" w:lineRule="auto"/>
              <w:rPr>
                <w:rFonts w:ascii="Calibri" w:hAnsi="Calibri" w:eastAsia="Calibri" w:cs="Calibri"/>
                <w:color w:val="1A1A2E"/>
                <w:sz w:val="20"/>
                <w:szCs w:val="20"/>
              </w:rPr>
            </w:pPr>
            <w:r w:rsidRPr="1574F2CB" w:rsidR="1574F2CB">
              <w:rPr>
                <w:rFonts w:ascii="Calibri" w:hAnsi="Calibri" w:eastAsia="Calibri" w:cs="Calibri"/>
                <w:color w:val="1A1A2E"/>
                <w:sz w:val="20"/>
                <w:szCs w:val="20"/>
              </w:rPr>
              <w:t>IT Administrator</w:t>
            </w:r>
          </w:p>
        </w:tc>
        <w:tc>
          <w:tcPr>
            <w:tcW w:w="2475" w:type="dxa"/>
            <w:tcBorders>
              <w:top w:val="single" w:color="B8CCE4" w:sz="8"/>
              <w:left w:val="single" w:color="B8CCE4" w:sz="8"/>
              <w:bottom w:val="single" w:color="B8CCE4" w:sz="8"/>
              <w:right w:val="single" w:color="B8CCE4" w:sz="8"/>
            </w:tcBorders>
            <w:shd w:val="clear" w:color="auto" w:fill="BDD7EE"/>
            <w:tcMar>
              <w:top w:w="80" w:type="dxa"/>
              <w:left w:w="140" w:type="dxa"/>
              <w:bottom w:w="80" w:type="dxa"/>
              <w:right w:w="140" w:type="dxa"/>
            </w:tcMar>
            <w:vAlign w:val="center"/>
          </w:tcPr>
          <w:p w:rsidR="1574F2CB" w:rsidP="1574F2CB" w:rsidRDefault="1574F2CB" w14:paraId="3F29C7C1" w14:textId="3487C28B">
            <w:pPr>
              <w:bidi w:val="0"/>
              <w:spacing w:after="120" w:afterAutospacing="off" w:line="276" w:lineRule="auto"/>
              <w:rPr>
                <w:rFonts w:ascii="Calibri" w:hAnsi="Calibri" w:eastAsia="Calibri" w:cs="Calibri"/>
                <w:color w:val="1A1A2E"/>
                <w:sz w:val="20"/>
                <w:szCs w:val="20"/>
              </w:rPr>
            </w:pPr>
            <w:r w:rsidRPr="1574F2CB" w:rsidR="1574F2CB">
              <w:rPr>
                <w:rFonts w:ascii="Calibri" w:hAnsi="Calibri" w:eastAsia="Calibri" w:cs="Calibri"/>
                <w:color w:val="1A1A2E"/>
                <w:sz w:val="20"/>
                <w:szCs w:val="20"/>
              </w:rPr>
              <w:t>Departments cannot reach agreement independently</w:t>
            </w:r>
          </w:p>
        </w:tc>
        <w:tc>
          <w:tcPr>
            <w:tcW w:w="3664" w:type="dxa"/>
            <w:tcBorders>
              <w:top w:val="single" w:color="B8CCE4" w:sz="8"/>
              <w:left w:val="single" w:color="B8CCE4" w:sz="8"/>
              <w:bottom w:val="single" w:color="B8CCE4" w:sz="8"/>
              <w:right w:val="single" w:color="B8CCE4" w:sz="8"/>
            </w:tcBorders>
            <w:shd w:val="clear" w:color="auto" w:fill="BDD7EE"/>
            <w:tcMar>
              <w:top w:w="80" w:type="dxa"/>
              <w:left w:w="140" w:type="dxa"/>
              <w:bottom w:w="80" w:type="dxa"/>
              <w:right w:w="140" w:type="dxa"/>
            </w:tcMar>
            <w:vAlign w:val="center"/>
          </w:tcPr>
          <w:p w:rsidR="007486CC" w:rsidP="1574F2CB" w:rsidRDefault="007486CC" w14:paraId="21C30764" w14:textId="538F7FAD">
            <w:pPr>
              <w:bidi w:val="0"/>
              <w:spacing w:after="120" w:afterAutospacing="off" w:line="276" w:lineRule="auto"/>
              <w:rPr>
                <w:rFonts w:ascii="Calibri" w:hAnsi="Calibri" w:eastAsia="Calibri" w:cs="Calibri"/>
                <w:color w:val="1A1A2E"/>
                <w:sz w:val="20"/>
                <w:szCs w:val="20"/>
              </w:rPr>
            </w:pPr>
            <w:r w:rsidRPr="1574F2CB" w:rsidR="007486CC">
              <w:rPr>
                <w:rFonts w:ascii="Calibri" w:hAnsi="Calibri" w:eastAsia="Calibri" w:cs="Calibri"/>
                <w:color w:val="1A1A2E"/>
                <w:sz w:val="20"/>
                <w:szCs w:val="20"/>
              </w:rPr>
              <w:t xml:space="preserve">Head of Services Delivery &amp; </w:t>
            </w:r>
            <w:r w:rsidRPr="1574F2CB" w:rsidR="1574F2CB">
              <w:rPr>
                <w:rFonts w:ascii="Calibri" w:hAnsi="Calibri" w:eastAsia="Calibri" w:cs="Calibri"/>
                <w:color w:val="1A1A2E"/>
                <w:sz w:val="20"/>
                <w:szCs w:val="20"/>
              </w:rPr>
              <w:t>COO</w:t>
            </w:r>
          </w:p>
        </w:tc>
      </w:tr>
      <w:tr w:rsidR="1574F2CB" w:rsidTr="1574F2CB" w14:paraId="17123ED1">
        <w:trPr>
          <w:trHeight w:val="300"/>
        </w:trPr>
        <w:tc>
          <w:tcPr>
            <w:tcW w:w="2250" w:type="dxa"/>
            <w:tcBorders>
              <w:top w:val="single" w:color="B8CCE4" w:sz="8"/>
              <w:left w:val="single" w:color="B8CCE4" w:sz="8"/>
              <w:bottom w:val="single" w:color="B8CCE4" w:sz="8"/>
              <w:right w:val="single" w:color="B8CCE4" w:sz="8"/>
            </w:tcBorders>
            <w:shd w:val="clear" w:color="auto" w:fill="FFFFFF" w:themeFill="background1"/>
            <w:tcMar>
              <w:top w:w="80" w:type="dxa"/>
              <w:left w:w="140" w:type="dxa"/>
              <w:bottom w:w="80" w:type="dxa"/>
              <w:right w:w="140" w:type="dxa"/>
            </w:tcMar>
            <w:vAlign w:val="center"/>
          </w:tcPr>
          <w:p w:rsidR="1574F2CB" w:rsidP="1574F2CB" w:rsidRDefault="1574F2CB" w14:paraId="73AE5E04" w14:textId="67BDFAC5">
            <w:pPr>
              <w:bidi w:val="0"/>
              <w:spacing w:after="120" w:afterAutospacing="off" w:line="276" w:lineRule="auto"/>
              <w:rPr>
                <w:rFonts w:ascii="Calibri" w:hAnsi="Calibri" w:eastAsia="Calibri" w:cs="Calibri"/>
                <w:color w:val="1A1A2E"/>
                <w:sz w:val="20"/>
                <w:szCs w:val="20"/>
              </w:rPr>
            </w:pPr>
            <w:r w:rsidRPr="1574F2CB" w:rsidR="1574F2CB">
              <w:rPr>
                <w:rFonts w:ascii="Calibri" w:hAnsi="Calibri" w:eastAsia="Calibri" w:cs="Calibri"/>
                <w:color w:val="1A1A2E"/>
                <w:sz w:val="20"/>
                <w:szCs w:val="20"/>
              </w:rPr>
              <w:t>User not following naming convention or folder structure</w:t>
            </w:r>
          </w:p>
        </w:tc>
        <w:tc>
          <w:tcPr>
            <w:tcW w:w="1800" w:type="dxa"/>
            <w:tcBorders>
              <w:top w:val="single" w:color="B8CCE4" w:sz="8"/>
              <w:left w:val="single" w:color="B8CCE4" w:sz="8"/>
              <w:bottom w:val="single" w:color="B8CCE4" w:sz="8"/>
              <w:right w:val="single" w:color="B8CCE4" w:sz="8"/>
            </w:tcBorders>
            <w:shd w:val="clear" w:color="auto" w:fill="FFFFFF" w:themeFill="background1"/>
            <w:tcMar>
              <w:top w:w="80" w:type="dxa"/>
              <w:left w:w="140" w:type="dxa"/>
              <w:bottom w:w="80" w:type="dxa"/>
              <w:right w:w="140" w:type="dxa"/>
            </w:tcMar>
            <w:vAlign w:val="center"/>
          </w:tcPr>
          <w:p w:rsidR="1574F2CB" w:rsidP="1574F2CB" w:rsidRDefault="1574F2CB" w14:paraId="6449C957" w14:textId="34AD8735">
            <w:pPr>
              <w:bidi w:val="0"/>
              <w:spacing w:after="120" w:afterAutospacing="off" w:line="276" w:lineRule="auto"/>
              <w:rPr>
                <w:rFonts w:ascii="Calibri" w:hAnsi="Calibri" w:eastAsia="Calibri" w:cs="Calibri"/>
                <w:color w:val="1A1A2E"/>
                <w:sz w:val="20"/>
                <w:szCs w:val="20"/>
              </w:rPr>
            </w:pPr>
            <w:r w:rsidRPr="1574F2CB" w:rsidR="1574F2CB">
              <w:rPr>
                <w:rFonts w:ascii="Calibri" w:hAnsi="Calibri" w:eastAsia="Calibri" w:cs="Calibri"/>
                <w:color w:val="1A1A2E"/>
                <w:sz w:val="20"/>
                <w:szCs w:val="20"/>
              </w:rPr>
              <w:t>Site Owner</w:t>
            </w:r>
          </w:p>
        </w:tc>
        <w:tc>
          <w:tcPr>
            <w:tcW w:w="2475" w:type="dxa"/>
            <w:tcBorders>
              <w:top w:val="single" w:color="B8CCE4" w:sz="8"/>
              <w:left w:val="single" w:color="B8CCE4" w:sz="8"/>
              <w:bottom w:val="single" w:color="B8CCE4" w:sz="8"/>
              <w:right w:val="single" w:color="B8CCE4" w:sz="8"/>
            </w:tcBorders>
            <w:shd w:val="clear" w:color="auto" w:fill="FFFFFF" w:themeFill="background1"/>
            <w:tcMar>
              <w:top w:w="80" w:type="dxa"/>
              <w:left w:w="140" w:type="dxa"/>
              <w:bottom w:w="80" w:type="dxa"/>
              <w:right w:w="140" w:type="dxa"/>
            </w:tcMar>
            <w:vAlign w:val="center"/>
          </w:tcPr>
          <w:p w:rsidR="1574F2CB" w:rsidP="1574F2CB" w:rsidRDefault="1574F2CB" w14:paraId="1C5DD81D" w14:textId="2E677E49">
            <w:pPr>
              <w:bidi w:val="0"/>
              <w:spacing w:after="120" w:afterAutospacing="off" w:line="276" w:lineRule="auto"/>
              <w:rPr>
                <w:rFonts w:ascii="Calibri" w:hAnsi="Calibri" w:eastAsia="Calibri" w:cs="Calibri"/>
                <w:color w:val="1A1A2E"/>
                <w:sz w:val="20"/>
                <w:szCs w:val="20"/>
              </w:rPr>
            </w:pPr>
            <w:r w:rsidRPr="1574F2CB" w:rsidR="1574F2CB">
              <w:rPr>
                <w:rFonts w:ascii="Calibri" w:hAnsi="Calibri" w:eastAsia="Calibri" w:cs="Calibri"/>
                <w:color w:val="1A1A2E"/>
                <w:sz w:val="20"/>
                <w:szCs w:val="20"/>
              </w:rPr>
              <w:t>Identified during review or reported by a team member</w:t>
            </w:r>
          </w:p>
        </w:tc>
        <w:tc>
          <w:tcPr>
            <w:tcW w:w="3664" w:type="dxa"/>
            <w:tcBorders>
              <w:top w:val="single" w:color="B8CCE4" w:sz="8"/>
              <w:left w:val="single" w:color="B8CCE4" w:sz="8"/>
              <w:bottom w:val="single" w:color="B8CCE4" w:sz="8"/>
              <w:right w:val="single" w:color="B8CCE4" w:sz="8"/>
            </w:tcBorders>
            <w:shd w:val="clear" w:color="auto" w:fill="FFFFFF" w:themeFill="background1"/>
            <w:tcMar>
              <w:top w:w="80" w:type="dxa"/>
              <w:left w:w="140" w:type="dxa"/>
              <w:bottom w:w="80" w:type="dxa"/>
              <w:right w:w="140" w:type="dxa"/>
            </w:tcMar>
            <w:vAlign w:val="center"/>
          </w:tcPr>
          <w:p w:rsidR="1574F2CB" w:rsidP="1574F2CB" w:rsidRDefault="1574F2CB" w14:paraId="1621EC37" w14:textId="1BA3FD87">
            <w:pPr>
              <w:bidi w:val="0"/>
              <w:spacing w:after="120" w:afterAutospacing="off" w:line="276" w:lineRule="auto"/>
              <w:rPr>
                <w:rFonts w:ascii="Calibri" w:hAnsi="Calibri" w:eastAsia="Calibri" w:cs="Calibri"/>
                <w:color w:val="1A1A2E"/>
                <w:sz w:val="20"/>
                <w:szCs w:val="20"/>
              </w:rPr>
            </w:pPr>
            <w:r w:rsidRPr="1574F2CB" w:rsidR="1574F2CB">
              <w:rPr>
                <w:rFonts w:ascii="Calibri" w:hAnsi="Calibri" w:eastAsia="Calibri" w:cs="Calibri"/>
                <w:color w:val="1A1A2E"/>
                <w:sz w:val="20"/>
                <w:szCs w:val="20"/>
              </w:rPr>
              <w:t>IT Administrator (if Site Owner cannot resolve)</w:t>
            </w:r>
          </w:p>
        </w:tc>
      </w:tr>
      <w:tr w:rsidR="1574F2CB" w:rsidTr="1574F2CB" w14:paraId="7DEBB267">
        <w:trPr>
          <w:trHeight w:val="300"/>
        </w:trPr>
        <w:tc>
          <w:tcPr>
            <w:tcW w:w="2250" w:type="dxa"/>
            <w:tcBorders>
              <w:top w:val="single" w:color="B8CCE4" w:sz="8"/>
              <w:left w:val="single" w:color="B8CCE4" w:sz="8"/>
              <w:bottom w:val="single" w:color="B8CCE4" w:sz="8"/>
              <w:right w:val="single" w:color="B8CCE4" w:sz="8"/>
            </w:tcBorders>
            <w:shd w:val="clear" w:color="auto" w:fill="BDD7EE"/>
            <w:tcMar>
              <w:top w:w="80" w:type="dxa"/>
              <w:left w:w="140" w:type="dxa"/>
              <w:bottom w:w="80" w:type="dxa"/>
              <w:right w:w="140" w:type="dxa"/>
            </w:tcMar>
            <w:vAlign w:val="center"/>
          </w:tcPr>
          <w:p w:rsidR="1574F2CB" w:rsidP="1574F2CB" w:rsidRDefault="1574F2CB" w14:paraId="24925BF6" w14:textId="53BBEC4A">
            <w:pPr>
              <w:bidi w:val="0"/>
              <w:spacing w:after="120" w:afterAutospacing="off" w:line="276" w:lineRule="auto"/>
              <w:rPr>
                <w:rFonts w:ascii="Calibri" w:hAnsi="Calibri" w:eastAsia="Calibri" w:cs="Calibri"/>
                <w:color w:val="1A1A2E"/>
                <w:sz w:val="20"/>
                <w:szCs w:val="20"/>
              </w:rPr>
            </w:pPr>
            <w:r w:rsidRPr="1574F2CB" w:rsidR="1574F2CB">
              <w:rPr>
                <w:rFonts w:ascii="Calibri" w:hAnsi="Calibri" w:eastAsia="Calibri" w:cs="Calibri"/>
                <w:color w:val="1A1A2E"/>
                <w:sz w:val="20"/>
                <w:szCs w:val="20"/>
              </w:rPr>
              <w:t>Request for external sharing on a site</w:t>
            </w:r>
          </w:p>
        </w:tc>
        <w:tc>
          <w:tcPr>
            <w:tcW w:w="1800" w:type="dxa"/>
            <w:tcBorders>
              <w:top w:val="single" w:color="B8CCE4" w:sz="8"/>
              <w:left w:val="single" w:color="B8CCE4" w:sz="8"/>
              <w:bottom w:val="single" w:color="B8CCE4" w:sz="8"/>
              <w:right w:val="single" w:color="B8CCE4" w:sz="8"/>
            </w:tcBorders>
            <w:shd w:val="clear" w:color="auto" w:fill="BDD7EE"/>
            <w:tcMar>
              <w:top w:w="80" w:type="dxa"/>
              <w:left w:w="140" w:type="dxa"/>
              <w:bottom w:w="80" w:type="dxa"/>
              <w:right w:w="140" w:type="dxa"/>
            </w:tcMar>
            <w:vAlign w:val="center"/>
          </w:tcPr>
          <w:p w:rsidR="1574F2CB" w:rsidP="1574F2CB" w:rsidRDefault="1574F2CB" w14:paraId="19CA1F35" w14:textId="0D014E6E">
            <w:pPr>
              <w:bidi w:val="0"/>
              <w:spacing w:after="120" w:afterAutospacing="off" w:line="276" w:lineRule="auto"/>
              <w:rPr>
                <w:rFonts w:ascii="Calibri" w:hAnsi="Calibri" w:eastAsia="Calibri" w:cs="Calibri"/>
                <w:color w:val="1A1A2E"/>
                <w:sz w:val="20"/>
                <w:szCs w:val="20"/>
              </w:rPr>
            </w:pPr>
            <w:r w:rsidRPr="1574F2CB" w:rsidR="1574F2CB">
              <w:rPr>
                <w:rFonts w:ascii="Calibri" w:hAnsi="Calibri" w:eastAsia="Calibri" w:cs="Calibri"/>
                <w:color w:val="1A1A2E"/>
                <w:sz w:val="20"/>
                <w:szCs w:val="20"/>
              </w:rPr>
              <w:t>IT Administrator</w:t>
            </w:r>
          </w:p>
        </w:tc>
        <w:tc>
          <w:tcPr>
            <w:tcW w:w="2475" w:type="dxa"/>
            <w:tcBorders>
              <w:top w:val="single" w:color="B8CCE4" w:sz="8"/>
              <w:left w:val="single" w:color="B8CCE4" w:sz="8"/>
              <w:bottom w:val="single" w:color="B8CCE4" w:sz="8"/>
              <w:right w:val="single" w:color="B8CCE4" w:sz="8"/>
            </w:tcBorders>
            <w:shd w:val="clear" w:color="auto" w:fill="BDD7EE"/>
            <w:tcMar>
              <w:top w:w="80" w:type="dxa"/>
              <w:left w:w="140" w:type="dxa"/>
              <w:bottom w:w="80" w:type="dxa"/>
              <w:right w:w="140" w:type="dxa"/>
            </w:tcMar>
            <w:vAlign w:val="center"/>
          </w:tcPr>
          <w:p w:rsidR="1574F2CB" w:rsidP="1574F2CB" w:rsidRDefault="1574F2CB" w14:paraId="787286C8" w14:textId="0A53A70E">
            <w:pPr>
              <w:bidi w:val="0"/>
              <w:spacing w:after="120" w:afterAutospacing="off" w:line="276" w:lineRule="auto"/>
              <w:rPr>
                <w:rFonts w:ascii="Calibri" w:hAnsi="Calibri" w:eastAsia="Calibri" w:cs="Calibri"/>
                <w:color w:val="1A1A2E"/>
                <w:sz w:val="20"/>
                <w:szCs w:val="20"/>
              </w:rPr>
            </w:pPr>
            <w:r w:rsidRPr="1574F2CB" w:rsidR="1574F2CB">
              <w:rPr>
                <w:rFonts w:ascii="Calibri" w:hAnsi="Calibri" w:eastAsia="Calibri" w:cs="Calibri"/>
                <w:color w:val="1A1A2E"/>
                <w:sz w:val="20"/>
                <w:szCs w:val="20"/>
              </w:rPr>
              <w:t>Any external sharing requirement regardless of size or duration</w:t>
            </w:r>
          </w:p>
        </w:tc>
        <w:tc>
          <w:tcPr>
            <w:tcW w:w="3664" w:type="dxa"/>
            <w:tcBorders>
              <w:top w:val="single" w:color="B8CCE4" w:sz="8"/>
              <w:left w:val="single" w:color="B8CCE4" w:sz="8"/>
              <w:bottom w:val="single" w:color="B8CCE4" w:sz="8"/>
              <w:right w:val="single" w:color="B8CCE4" w:sz="8"/>
            </w:tcBorders>
            <w:shd w:val="clear" w:color="auto" w:fill="BDD7EE"/>
            <w:tcMar>
              <w:top w:w="80" w:type="dxa"/>
              <w:left w:w="140" w:type="dxa"/>
              <w:bottom w:w="80" w:type="dxa"/>
              <w:right w:w="140" w:type="dxa"/>
            </w:tcMar>
            <w:vAlign w:val="center"/>
          </w:tcPr>
          <w:p w:rsidR="1574F2CB" w:rsidP="1574F2CB" w:rsidRDefault="1574F2CB" w14:paraId="5461C23D" w14:textId="1440F826">
            <w:pPr>
              <w:bidi w:val="0"/>
              <w:spacing w:after="120" w:afterAutospacing="off" w:line="276" w:lineRule="auto"/>
              <w:rPr>
                <w:rFonts w:ascii="Calibri" w:hAnsi="Calibri" w:eastAsia="Calibri" w:cs="Calibri"/>
                <w:color w:val="1A1A2E"/>
                <w:sz w:val="20"/>
                <w:szCs w:val="20"/>
              </w:rPr>
            </w:pPr>
            <w:r w:rsidRPr="1574F2CB" w:rsidR="1574F2CB">
              <w:rPr>
                <w:rFonts w:ascii="Calibri" w:hAnsi="Calibri" w:eastAsia="Calibri" w:cs="Calibri"/>
                <w:color w:val="1A1A2E"/>
                <w:sz w:val="20"/>
                <w:szCs w:val="20"/>
              </w:rPr>
              <w:t>COO — written approval required before IT enables sharing</w:t>
            </w:r>
          </w:p>
        </w:tc>
      </w:tr>
      <w:tr w:rsidR="1574F2CB" w:rsidTr="1574F2CB" w14:paraId="0C0C9B8F">
        <w:trPr>
          <w:trHeight w:val="300"/>
        </w:trPr>
        <w:tc>
          <w:tcPr>
            <w:tcW w:w="2250" w:type="dxa"/>
            <w:tcBorders>
              <w:top w:val="single" w:color="B8CCE4" w:sz="8"/>
              <w:left w:val="single" w:color="B8CCE4" w:sz="8"/>
              <w:bottom w:val="single" w:color="B8CCE4" w:sz="8"/>
              <w:right w:val="single" w:color="B8CCE4" w:sz="8"/>
            </w:tcBorders>
            <w:shd w:val="clear" w:color="auto" w:fill="FFFFFF" w:themeFill="background1"/>
            <w:tcMar>
              <w:top w:w="80" w:type="dxa"/>
              <w:left w:w="140" w:type="dxa"/>
              <w:bottom w:w="80" w:type="dxa"/>
              <w:right w:w="140" w:type="dxa"/>
            </w:tcMar>
            <w:vAlign w:val="center"/>
          </w:tcPr>
          <w:p w:rsidR="1574F2CB" w:rsidP="1574F2CB" w:rsidRDefault="1574F2CB" w14:paraId="2A140722" w14:textId="38DF5E8F">
            <w:pPr>
              <w:bidi w:val="0"/>
              <w:spacing w:after="120" w:afterAutospacing="off" w:line="276" w:lineRule="auto"/>
              <w:rPr>
                <w:rFonts w:ascii="Calibri" w:hAnsi="Calibri" w:eastAsia="Calibri" w:cs="Calibri"/>
                <w:color w:val="1A1A2E"/>
                <w:sz w:val="20"/>
                <w:szCs w:val="20"/>
              </w:rPr>
            </w:pPr>
            <w:r w:rsidRPr="1574F2CB" w:rsidR="1574F2CB">
              <w:rPr>
                <w:rFonts w:ascii="Calibri" w:hAnsi="Calibri" w:eastAsia="Calibri" w:cs="Calibri"/>
                <w:color w:val="1A1A2E"/>
                <w:sz w:val="20"/>
                <w:szCs w:val="20"/>
              </w:rPr>
              <w:t>Site inactive and recommended for archival or deletion</w:t>
            </w:r>
          </w:p>
        </w:tc>
        <w:tc>
          <w:tcPr>
            <w:tcW w:w="1800" w:type="dxa"/>
            <w:tcBorders>
              <w:top w:val="single" w:color="B8CCE4" w:sz="8"/>
              <w:left w:val="single" w:color="B8CCE4" w:sz="8"/>
              <w:bottom w:val="single" w:color="B8CCE4" w:sz="8"/>
              <w:right w:val="single" w:color="B8CCE4" w:sz="8"/>
            </w:tcBorders>
            <w:shd w:val="clear" w:color="auto" w:fill="FFFFFF" w:themeFill="background1"/>
            <w:tcMar>
              <w:top w:w="80" w:type="dxa"/>
              <w:left w:w="140" w:type="dxa"/>
              <w:bottom w:w="80" w:type="dxa"/>
              <w:right w:w="140" w:type="dxa"/>
            </w:tcMar>
            <w:vAlign w:val="center"/>
          </w:tcPr>
          <w:p w:rsidR="1574F2CB" w:rsidP="1574F2CB" w:rsidRDefault="1574F2CB" w14:paraId="4A9B1458" w14:textId="68FF6DC6">
            <w:pPr>
              <w:bidi w:val="0"/>
              <w:spacing w:after="120" w:afterAutospacing="off" w:line="276" w:lineRule="auto"/>
              <w:rPr>
                <w:rFonts w:ascii="Calibri" w:hAnsi="Calibri" w:eastAsia="Calibri" w:cs="Calibri"/>
                <w:color w:val="1A1A2E"/>
                <w:sz w:val="20"/>
                <w:szCs w:val="20"/>
              </w:rPr>
            </w:pPr>
            <w:r w:rsidRPr="1574F2CB" w:rsidR="1574F2CB">
              <w:rPr>
                <w:rFonts w:ascii="Calibri" w:hAnsi="Calibri" w:eastAsia="Calibri" w:cs="Calibri"/>
                <w:color w:val="1A1A2E"/>
                <w:sz w:val="20"/>
                <w:szCs w:val="20"/>
              </w:rPr>
              <w:t>IT Administrator</w:t>
            </w:r>
          </w:p>
        </w:tc>
        <w:tc>
          <w:tcPr>
            <w:tcW w:w="2475" w:type="dxa"/>
            <w:tcBorders>
              <w:top w:val="single" w:color="B8CCE4" w:sz="8"/>
              <w:left w:val="single" w:color="B8CCE4" w:sz="8"/>
              <w:bottom w:val="single" w:color="B8CCE4" w:sz="8"/>
              <w:right w:val="single" w:color="B8CCE4" w:sz="8"/>
            </w:tcBorders>
            <w:shd w:val="clear" w:color="auto" w:fill="FFFFFF" w:themeFill="background1"/>
            <w:tcMar>
              <w:top w:w="80" w:type="dxa"/>
              <w:left w:w="140" w:type="dxa"/>
              <w:bottom w:w="80" w:type="dxa"/>
              <w:right w:w="140" w:type="dxa"/>
            </w:tcMar>
            <w:vAlign w:val="center"/>
          </w:tcPr>
          <w:p w:rsidR="1574F2CB" w:rsidP="1574F2CB" w:rsidRDefault="1574F2CB" w14:paraId="44B9AD5F" w14:textId="446A742D">
            <w:pPr>
              <w:bidi w:val="0"/>
              <w:spacing w:after="120" w:afterAutospacing="off" w:line="276" w:lineRule="auto"/>
              <w:rPr>
                <w:rFonts w:ascii="Calibri" w:hAnsi="Calibri" w:eastAsia="Calibri" w:cs="Calibri"/>
                <w:color w:val="1A1A2E"/>
                <w:sz w:val="20"/>
                <w:szCs w:val="20"/>
              </w:rPr>
            </w:pPr>
            <w:r w:rsidRPr="1574F2CB" w:rsidR="1574F2CB">
              <w:rPr>
                <w:rFonts w:ascii="Calibri" w:hAnsi="Calibri" w:eastAsia="Calibri" w:cs="Calibri"/>
                <w:color w:val="1A1A2E"/>
                <w:sz w:val="20"/>
                <w:szCs w:val="20"/>
              </w:rPr>
              <w:t>Identified during storage audit or raised by Site Owner</w:t>
            </w:r>
          </w:p>
        </w:tc>
        <w:tc>
          <w:tcPr>
            <w:tcW w:w="3664" w:type="dxa"/>
            <w:tcBorders>
              <w:top w:val="single" w:color="B8CCE4" w:sz="8"/>
              <w:left w:val="single" w:color="B8CCE4" w:sz="8"/>
              <w:bottom w:val="single" w:color="B8CCE4" w:sz="8"/>
              <w:right w:val="single" w:color="B8CCE4" w:sz="8"/>
            </w:tcBorders>
            <w:shd w:val="clear" w:color="auto" w:fill="FFFFFF" w:themeFill="background1"/>
            <w:tcMar>
              <w:top w:w="80" w:type="dxa"/>
              <w:left w:w="140" w:type="dxa"/>
              <w:bottom w:w="80" w:type="dxa"/>
              <w:right w:w="140" w:type="dxa"/>
            </w:tcMar>
            <w:vAlign w:val="center"/>
          </w:tcPr>
          <w:p w:rsidR="1574F2CB" w:rsidP="1574F2CB" w:rsidRDefault="1574F2CB" w14:paraId="3A0F9C82" w14:textId="06D536C4">
            <w:pPr>
              <w:bidi w:val="0"/>
              <w:spacing w:after="120" w:afterAutospacing="off" w:line="276" w:lineRule="auto"/>
              <w:rPr>
                <w:rFonts w:ascii="Calibri" w:hAnsi="Calibri" w:eastAsia="Calibri" w:cs="Calibri"/>
                <w:color w:val="1A1A2E"/>
                <w:sz w:val="20"/>
                <w:szCs w:val="20"/>
              </w:rPr>
            </w:pPr>
            <w:r w:rsidRPr="1574F2CB" w:rsidR="1574F2CB">
              <w:rPr>
                <w:rFonts w:ascii="Calibri" w:hAnsi="Calibri" w:eastAsia="Calibri" w:cs="Calibri"/>
                <w:color w:val="1A1A2E"/>
                <w:sz w:val="20"/>
                <w:szCs w:val="20"/>
              </w:rPr>
              <w:t>Department Head — confirmation required before IT actions deletion</w:t>
            </w:r>
          </w:p>
        </w:tc>
      </w:tr>
      <w:tr w:rsidR="1574F2CB" w:rsidTr="1574F2CB" w14:paraId="57826C0D">
        <w:trPr>
          <w:trHeight w:val="300"/>
        </w:trPr>
        <w:tc>
          <w:tcPr>
            <w:tcW w:w="2250" w:type="dxa"/>
            <w:tcBorders>
              <w:top w:val="single" w:color="B8CCE4" w:sz="8"/>
              <w:left w:val="single" w:color="B8CCE4" w:sz="8"/>
              <w:bottom w:val="single" w:color="B8CCE4" w:sz="8"/>
              <w:right w:val="single" w:color="B8CCE4" w:sz="8"/>
            </w:tcBorders>
            <w:shd w:val="clear" w:color="auto" w:fill="BDD7EE"/>
            <w:tcMar>
              <w:top w:w="80" w:type="dxa"/>
              <w:left w:w="140" w:type="dxa"/>
              <w:bottom w:w="80" w:type="dxa"/>
              <w:right w:w="140" w:type="dxa"/>
            </w:tcMar>
            <w:vAlign w:val="center"/>
          </w:tcPr>
          <w:p w:rsidR="1574F2CB" w:rsidP="1574F2CB" w:rsidRDefault="1574F2CB" w14:paraId="6541C1C6" w14:textId="3FBE2B06">
            <w:pPr>
              <w:bidi w:val="0"/>
              <w:spacing w:after="120" w:afterAutospacing="off" w:line="276" w:lineRule="auto"/>
              <w:rPr>
                <w:rFonts w:ascii="Calibri" w:hAnsi="Calibri" w:eastAsia="Calibri" w:cs="Calibri"/>
                <w:color w:val="1A1A2E"/>
                <w:sz w:val="20"/>
                <w:szCs w:val="20"/>
              </w:rPr>
            </w:pPr>
            <w:r w:rsidRPr="1574F2CB" w:rsidR="1574F2CB">
              <w:rPr>
                <w:rFonts w:ascii="Calibri" w:hAnsi="Calibri" w:eastAsia="Calibri" w:cs="Calibri"/>
                <w:color w:val="1A1A2E"/>
                <w:sz w:val="20"/>
                <w:szCs w:val="20"/>
              </w:rPr>
              <w:t>Policy exception request (any section)</w:t>
            </w:r>
          </w:p>
        </w:tc>
        <w:tc>
          <w:tcPr>
            <w:tcW w:w="1800" w:type="dxa"/>
            <w:tcBorders>
              <w:top w:val="single" w:color="B8CCE4" w:sz="8"/>
              <w:left w:val="single" w:color="B8CCE4" w:sz="8"/>
              <w:bottom w:val="single" w:color="B8CCE4" w:sz="8"/>
              <w:right w:val="single" w:color="B8CCE4" w:sz="8"/>
            </w:tcBorders>
            <w:shd w:val="clear" w:color="auto" w:fill="BDD7EE"/>
            <w:tcMar>
              <w:top w:w="80" w:type="dxa"/>
              <w:left w:w="140" w:type="dxa"/>
              <w:bottom w:w="80" w:type="dxa"/>
              <w:right w:w="140" w:type="dxa"/>
            </w:tcMar>
            <w:vAlign w:val="center"/>
          </w:tcPr>
          <w:p w:rsidR="1574F2CB" w:rsidP="1574F2CB" w:rsidRDefault="1574F2CB" w14:paraId="792D76FC" w14:textId="5A13CC92">
            <w:pPr>
              <w:bidi w:val="0"/>
              <w:spacing w:after="120" w:afterAutospacing="off" w:line="276" w:lineRule="auto"/>
              <w:rPr>
                <w:rFonts w:ascii="Calibri" w:hAnsi="Calibri" w:eastAsia="Calibri" w:cs="Calibri"/>
                <w:color w:val="1A1A2E"/>
                <w:sz w:val="20"/>
                <w:szCs w:val="20"/>
              </w:rPr>
            </w:pPr>
            <w:r w:rsidRPr="1574F2CB" w:rsidR="1574F2CB">
              <w:rPr>
                <w:rFonts w:ascii="Calibri" w:hAnsi="Calibri" w:eastAsia="Calibri" w:cs="Calibri"/>
                <w:color w:val="1A1A2E"/>
                <w:sz w:val="20"/>
                <w:szCs w:val="20"/>
              </w:rPr>
              <w:t>Requesting Department Head</w:t>
            </w:r>
          </w:p>
        </w:tc>
        <w:tc>
          <w:tcPr>
            <w:tcW w:w="2475" w:type="dxa"/>
            <w:tcBorders>
              <w:top w:val="single" w:color="B8CCE4" w:sz="8"/>
              <w:left w:val="single" w:color="B8CCE4" w:sz="8"/>
              <w:bottom w:val="single" w:color="B8CCE4" w:sz="8"/>
              <w:right w:val="single" w:color="B8CCE4" w:sz="8"/>
            </w:tcBorders>
            <w:shd w:val="clear" w:color="auto" w:fill="BDD7EE"/>
            <w:tcMar>
              <w:top w:w="80" w:type="dxa"/>
              <w:left w:w="140" w:type="dxa"/>
              <w:bottom w:w="80" w:type="dxa"/>
              <w:right w:w="140" w:type="dxa"/>
            </w:tcMar>
            <w:vAlign w:val="center"/>
          </w:tcPr>
          <w:p w:rsidR="1574F2CB" w:rsidP="1574F2CB" w:rsidRDefault="1574F2CB" w14:paraId="33BEAF7E" w14:textId="35F60927">
            <w:pPr>
              <w:bidi w:val="0"/>
              <w:spacing w:after="120" w:afterAutospacing="off" w:line="276" w:lineRule="auto"/>
              <w:rPr>
                <w:rFonts w:ascii="Calibri" w:hAnsi="Calibri" w:eastAsia="Calibri" w:cs="Calibri"/>
                <w:color w:val="1A1A2E"/>
                <w:sz w:val="20"/>
                <w:szCs w:val="20"/>
              </w:rPr>
            </w:pPr>
            <w:r w:rsidRPr="1574F2CB" w:rsidR="1574F2CB">
              <w:rPr>
                <w:rFonts w:ascii="Calibri" w:hAnsi="Calibri" w:eastAsia="Calibri" w:cs="Calibri"/>
                <w:color w:val="1A1A2E"/>
                <w:sz w:val="20"/>
                <w:szCs w:val="20"/>
              </w:rPr>
              <w:t>Any deviation from a stated rule in this policy</w:t>
            </w:r>
          </w:p>
        </w:tc>
        <w:tc>
          <w:tcPr>
            <w:tcW w:w="3664" w:type="dxa"/>
            <w:tcBorders>
              <w:top w:val="single" w:color="B8CCE4" w:sz="8"/>
              <w:left w:val="single" w:color="B8CCE4" w:sz="8"/>
              <w:bottom w:val="single" w:color="B8CCE4" w:sz="8"/>
              <w:right w:val="single" w:color="B8CCE4" w:sz="8"/>
            </w:tcBorders>
            <w:shd w:val="clear" w:color="auto" w:fill="BDD7EE"/>
            <w:tcMar>
              <w:top w:w="80" w:type="dxa"/>
              <w:left w:w="140" w:type="dxa"/>
              <w:bottom w:w="80" w:type="dxa"/>
              <w:right w:w="140" w:type="dxa"/>
            </w:tcMar>
            <w:vAlign w:val="center"/>
          </w:tcPr>
          <w:p w:rsidR="1574F2CB" w:rsidP="1574F2CB" w:rsidRDefault="1574F2CB" w14:paraId="2EB4D756" w14:textId="53097E12">
            <w:pPr>
              <w:bidi w:val="0"/>
              <w:spacing w:after="120" w:afterAutospacing="off" w:line="276" w:lineRule="auto"/>
              <w:rPr>
                <w:rFonts w:ascii="Calibri" w:hAnsi="Calibri" w:eastAsia="Calibri" w:cs="Calibri"/>
                <w:color w:val="1A1A2E"/>
                <w:sz w:val="20"/>
                <w:szCs w:val="20"/>
              </w:rPr>
            </w:pPr>
            <w:r w:rsidRPr="1574F2CB" w:rsidR="1574F2CB">
              <w:rPr>
                <w:rFonts w:ascii="Calibri" w:hAnsi="Calibri" w:eastAsia="Calibri" w:cs="Calibri"/>
                <w:color w:val="1A1A2E"/>
                <w:sz w:val="20"/>
                <w:szCs w:val="20"/>
              </w:rPr>
              <w:t>IT Administrator → COO for final approval</w:t>
            </w:r>
          </w:p>
        </w:tc>
      </w:tr>
      <w:tr w:rsidR="1574F2CB" w:rsidTr="1574F2CB" w14:paraId="616D36D4">
        <w:trPr>
          <w:trHeight w:val="300"/>
        </w:trPr>
        <w:tc>
          <w:tcPr>
            <w:tcW w:w="2250" w:type="dxa"/>
            <w:tcBorders>
              <w:top w:val="single" w:color="B8CCE4" w:sz="8"/>
              <w:left w:val="single" w:color="B8CCE4" w:sz="8"/>
              <w:bottom w:val="single" w:color="B8CCE4" w:sz="8"/>
              <w:right w:val="single" w:color="B8CCE4" w:sz="8"/>
            </w:tcBorders>
            <w:shd w:val="clear" w:color="auto" w:fill="FFFFFF" w:themeFill="background1"/>
            <w:tcMar>
              <w:top w:w="80" w:type="dxa"/>
              <w:left w:w="140" w:type="dxa"/>
              <w:bottom w:w="80" w:type="dxa"/>
              <w:right w:w="140" w:type="dxa"/>
            </w:tcMar>
            <w:vAlign w:val="center"/>
          </w:tcPr>
          <w:p w:rsidR="1574F2CB" w:rsidP="1574F2CB" w:rsidRDefault="1574F2CB" w14:paraId="7521815E" w14:textId="20308C23">
            <w:pPr>
              <w:bidi w:val="0"/>
              <w:spacing w:after="120" w:afterAutospacing="off" w:line="276" w:lineRule="auto"/>
              <w:rPr>
                <w:rFonts w:ascii="Calibri" w:hAnsi="Calibri" w:eastAsia="Calibri" w:cs="Calibri"/>
                <w:color w:val="1A1A2E"/>
                <w:sz w:val="20"/>
                <w:szCs w:val="20"/>
              </w:rPr>
            </w:pPr>
            <w:r w:rsidRPr="1574F2CB" w:rsidR="1574F2CB">
              <w:rPr>
                <w:rFonts w:ascii="Calibri" w:hAnsi="Calibri" w:eastAsia="Calibri" w:cs="Calibri"/>
                <w:color w:val="1A1A2E"/>
                <w:sz w:val="20"/>
                <w:szCs w:val="20"/>
              </w:rPr>
              <w:t>Engineering project site creation request</w:t>
            </w:r>
          </w:p>
        </w:tc>
        <w:tc>
          <w:tcPr>
            <w:tcW w:w="1800" w:type="dxa"/>
            <w:tcBorders>
              <w:top w:val="single" w:color="B8CCE4" w:sz="8"/>
              <w:left w:val="single" w:color="B8CCE4" w:sz="8"/>
              <w:bottom w:val="single" w:color="B8CCE4" w:sz="8"/>
              <w:right w:val="single" w:color="B8CCE4" w:sz="8"/>
            </w:tcBorders>
            <w:shd w:val="clear" w:color="auto" w:fill="FFFFFF" w:themeFill="background1"/>
            <w:tcMar>
              <w:top w:w="80" w:type="dxa"/>
              <w:left w:w="140" w:type="dxa"/>
              <w:bottom w:w="80" w:type="dxa"/>
              <w:right w:w="140" w:type="dxa"/>
            </w:tcMar>
            <w:vAlign w:val="center"/>
          </w:tcPr>
          <w:p w:rsidR="1574F2CB" w:rsidP="1574F2CB" w:rsidRDefault="1574F2CB" w14:paraId="7F893C9E" w14:textId="6142C551">
            <w:pPr>
              <w:bidi w:val="0"/>
              <w:spacing w:after="120" w:afterAutospacing="off" w:line="276" w:lineRule="auto"/>
              <w:rPr>
                <w:rFonts w:ascii="Calibri" w:hAnsi="Calibri" w:eastAsia="Calibri" w:cs="Calibri"/>
                <w:color w:val="1A1A2E"/>
                <w:sz w:val="20"/>
                <w:szCs w:val="20"/>
              </w:rPr>
            </w:pPr>
            <w:r w:rsidRPr="1574F2CB" w:rsidR="1574F2CB">
              <w:rPr>
                <w:rFonts w:ascii="Calibri" w:hAnsi="Calibri" w:eastAsia="Calibri" w:cs="Calibri"/>
                <w:color w:val="1A1A2E"/>
                <w:sz w:val="20"/>
                <w:szCs w:val="20"/>
              </w:rPr>
              <w:t>Engineering Team Lead / Department Head</w:t>
            </w:r>
          </w:p>
        </w:tc>
        <w:tc>
          <w:tcPr>
            <w:tcW w:w="2475" w:type="dxa"/>
            <w:tcBorders>
              <w:top w:val="single" w:color="B8CCE4" w:sz="8"/>
              <w:left w:val="single" w:color="B8CCE4" w:sz="8"/>
              <w:bottom w:val="single" w:color="B8CCE4" w:sz="8"/>
              <w:right w:val="single" w:color="B8CCE4" w:sz="8"/>
            </w:tcBorders>
            <w:shd w:val="clear" w:color="auto" w:fill="FFFFFF" w:themeFill="background1"/>
            <w:tcMar>
              <w:top w:w="80" w:type="dxa"/>
              <w:left w:w="140" w:type="dxa"/>
              <w:bottom w:w="80" w:type="dxa"/>
              <w:right w:w="140" w:type="dxa"/>
            </w:tcMar>
            <w:vAlign w:val="center"/>
          </w:tcPr>
          <w:p w:rsidR="1574F2CB" w:rsidP="1574F2CB" w:rsidRDefault="1574F2CB" w14:paraId="7DF96D24" w14:textId="72B1088F">
            <w:pPr>
              <w:bidi w:val="0"/>
              <w:spacing w:after="120" w:afterAutospacing="off" w:line="276" w:lineRule="auto"/>
              <w:rPr>
                <w:rFonts w:ascii="Calibri" w:hAnsi="Calibri" w:eastAsia="Calibri" w:cs="Calibri"/>
                <w:color w:val="1A1A2E"/>
                <w:sz w:val="20"/>
                <w:szCs w:val="20"/>
              </w:rPr>
            </w:pPr>
            <w:r w:rsidRPr="1574F2CB" w:rsidR="1574F2CB">
              <w:rPr>
                <w:rFonts w:ascii="Calibri" w:hAnsi="Calibri" w:eastAsia="Calibri" w:cs="Calibri"/>
                <w:color w:val="1A1A2E"/>
                <w:sz w:val="20"/>
                <w:szCs w:val="20"/>
              </w:rPr>
              <w:t>New project commencing that requires a dedicated SharePoint site</w:t>
            </w:r>
          </w:p>
        </w:tc>
        <w:tc>
          <w:tcPr>
            <w:tcW w:w="3664" w:type="dxa"/>
            <w:tcBorders>
              <w:top w:val="single" w:color="B8CCE4" w:sz="8"/>
              <w:left w:val="single" w:color="B8CCE4" w:sz="8"/>
              <w:bottom w:val="single" w:color="B8CCE4" w:sz="8"/>
              <w:right w:val="single" w:color="B8CCE4" w:sz="8"/>
            </w:tcBorders>
            <w:shd w:val="clear" w:color="auto" w:fill="FFFFFF" w:themeFill="background1"/>
            <w:tcMar>
              <w:top w:w="80" w:type="dxa"/>
              <w:left w:w="140" w:type="dxa"/>
              <w:bottom w:w="80" w:type="dxa"/>
              <w:right w:w="140" w:type="dxa"/>
            </w:tcMar>
            <w:vAlign w:val="center"/>
          </w:tcPr>
          <w:p w:rsidR="1574F2CB" w:rsidP="1574F2CB" w:rsidRDefault="1574F2CB" w14:paraId="6FD82E4A" w14:textId="7A57CF84">
            <w:pPr>
              <w:bidi w:val="0"/>
              <w:spacing w:after="120" w:afterAutospacing="off" w:line="276" w:lineRule="auto"/>
              <w:rPr>
                <w:rFonts w:ascii="Calibri" w:hAnsi="Calibri" w:eastAsia="Calibri" w:cs="Calibri"/>
                <w:color w:val="1A1A2E"/>
                <w:sz w:val="20"/>
                <w:szCs w:val="20"/>
              </w:rPr>
            </w:pPr>
            <w:r w:rsidRPr="1574F2CB" w:rsidR="1574F2CB">
              <w:rPr>
                <w:rFonts w:ascii="Calibri" w:hAnsi="Calibri" w:eastAsia="Calibri" w:cs="Calibri"/>
                <w:color w:val="1A1A2E"/>
                <w:sz w:val="20"/>
                <w:szCs w:val="20"/>
              </w:rPr>
              <w:t>IT Administrator — sole authority for site creation</w:t>
            </w:r>
          </w:p>
        </w:tc>
      </w:tr>
    </w:tbl>
    <w:p w:rsidR="001E1446" w:rsidP="1574F2CB" w:rsidRDefault="001E1446" w14:paraId="316CE331" w14:textId="785026A1">
      <w:pPr>
        <w:pStyle w:val="Normal"/>
        <w:spacing w:after="80"/>
        <w:ind w:left="0"/>
        <w:rPr>
          <w:i w:val="1"/>
          <w:iCs w:val="1"/>
        </w:rPr>
      </w:pPr>
    </w:p>
    <w:p w:rsidR="1574F2CB" w:rsidP="1574F2CB" w:rsidRDefault="1574F2CB" w14:paraId="0547F197" w14:textId="2E387331">
      <w:pPr>
        <w:pStyle w:val="Normal"/>
        <w:ind w:left="0"/>
        <w:rPr>
          <w:i w:val="1"/>
          <w:iCs w:val="1"/>
        </w:rPr>
      </w:pPr>
    </w:p>
    <w:p w:rsidR="001E1446" w:rsidRDefault="003524CD" w14:paraId="39549097" w14:textId="2C90B502">
      <w:pPr>
        <w:pStyle w:val="Heading2"/>
      </w:pPr>
      <w:r w:rsidR="5B56294A">
        <w:rPr/>
        <w:t>8</w:t>
      </w:r>
      <w:r w:rsidR="003524CD">
        <w:rPr/>
        <w:t>. Data Storage Guidelines</w:t>
      </w:r>
    </w:p>
    <w:p w:rsidR="001E1446" w:rsidRDefault="003524CD" w14:paraId="7C3BB6C3" w14:textId="77777777">
      <w:pPr>
        <w:pStyle w:val="ListParagraph"/>
        <w:numPr>
          <w:ilvl w:val="0"/>
          <w:numId w:val="2"/>
        </w:numPr>
      </w:pPr>
      <w:r>
        <w:t>Only work-related documents may be stored on SharePoint.</w:t>
      </w:r>
    </w:p>
    <w:p w:rsidR="001E1446" w:rsidRDefault="003524CD" w14:paraId="19DF42BD" w14:textId="77777777">
      <w:pPr>
        <w:pStyle w:val="ListParagraph"/>
        <w:numPr>
          <w:ilvl w:val="0"/>
          <w:numId w:val="2"/>
        </w:numPr>
      </w:pPr>
      <w:r>
        <w:t>Sensitive data (PII, financial records) must be stored in restricted-access libraries.</w:t>
      </w:r>
    </w:p>
    <w:p w:rsidR="001E1446" w:rsidRDefault="003524CD" w14:paraId="251015B8" w14:textId="77777777">
      <w:pPr>
        <w:pStyle w:val="ListParagraph"/>
        <w:numPr>
          <w:ilvl w:val="0"/>
          <w:numId w:val="2"/>
        </w:numPr>
      </w:pPr>
      <w:r>
        <w:t>Duplicate files should be avoided; use document versioning for updates.</w:t>
      </w:r>
    </w:p>
    <w:p w:rsidR="001E1446" w:rsidP="396717A0" w:rsidRDefault="003524CD" w14:paraId="751DEB23" w14:textId="77777777">
      <w:pPr>
        <w:pStyle w:val="ListParagraph"/>
        <w:numPr>
          <w:ilvl w:val="0"/>
          <w:numId w:val="2"/>
        </w:numPr>
        <w:rPr/>
      </w:pPr>
      <w:r w:rsidR="003524CD">
        <w:rPr/>
        <w:t>Maximum individual file size: 250 MB per Microsoft SharePoint Online limits.</w:t>
      </w:r>
    </w:p>
    <w:p w:rsidR="001E1446" w:rsidRDefault="003524CD" w14:paraId="17D29FDE" w14:textId="77777777">
      <w:pPr>
        <w:pStyle w:val="ListParagraph"/>
        <w:numPr>
          <w:ilvl w:val="0"/>
          <w:numId w:val="2"/>
        </w:numPr>
        <w:rPr/>
      </w:pPr>
      <w:r w:rsidR="003524CD">
        <w:rPr/>
        <w:t>Users must not store personal media, software installers, or non-work files.</w:t>
      </w:r>
    </w:p>
    <w:p w:rsidR="1574F2CB" w:rsidP="1574F2CB" w:rsidRDefault="1574F2CB" w14:paraId="276599CE" w14:textId="72D3303C">
      <w:pPr>
        <w:pStyle w:val="ListParagraph"/>
        <w:ind w:left="540"/>
      </w:pPr>
    </w:p>
    <w:p w:rsidR="001E1446" w:rsidRDefault="001E1446" w14:paraId="064BCEC2" w14:textId="77777777">
      <w:pPr>
        <w:spacing w:after="80"/>
      </w:pPr>
    </w:p>
    <w:p w:rsidR="001E1446" w:rsidRDefault="003524CD" w14:paraId="2547AA6A" w14:textId="028A44DF">
      <w:pPr>
        <w:pStyle w:val="Heading2"/>
      </w:pPr>
      <w:r w:rsidR="04A7DD7F">
        <w:rPr/>
        <w:t>9</w:t>
      </w:r>
      <w:r w:rsidR="003524CD">
        <w:rPr/>
        <w:t>. Prohibited Activities</w:t>
      </w:r>
    </w:p>
    <w:p w:rsidR="001E1446" w:rsidRDefault="003524CD" w14:paraId="4961785A" w14:textId="77777777">
      <w:pPr>
        <w:pStyle w:val="ListParagraph"/>
        <w:numPr>
          <w:ilvl w:val="0"/>
          <w:numId w:val="2"/>
        </w:numPr>
      </w:pPr>
      <w:r>
        <w:t>Storing confidential data in publicly accessible SharePoint sites or links.</w:t>
      </w:r>
    </w:p>
    <w:p w:rsidR="001E1446" w:rsidRDefault="003524CD" w14:paraId="3B52F85A" w14:textId="77777777">
      <w:pPr>
        <w:pStyle w:val="ListParagraph"/>
        <w:numPr>
          <w:ilvl w:val="0"/>
          <w:numId w:val="2"/>
        </w:numPr>
      </w:pPr>
      <w:r>
        <w:t>Sharing site access credentials with unauthorised individuals.</w:t>
      </w:r>
    </w:p>
    <w:p w:rsidR="001E1446" w:rsidRDefault="003524CD" w14:paraId="790E5E7F" w14:textId="77777777">
      <w:pPr>
        <w:pStyle w:val="ListParagraph"/>
        <w:numPr>
          <w:ilvl w:val="0"/>
          <w:numId w:val="2"/>
        </w:numPr>
      </w:pPr>
      <w:r>
        <w:t>Bypassing IT-enforced access controls or permission structures.</w:t>
      </w:r>
    </w:p>
    <w:p w:rsidR="001E1446" w:rsidRDefault="003524CD" w14:paraId="374C2B1E" w14:textId="77777777">
      <w:pPr>
        <w:pStyle w:val="ListParagraph"/>
        <w:numPr>
          <w:ilvl w:val="0"/>
          <w:numId w:val="2"/>
        </w:numPr>
      </w:pPr>
      <w:r>
        <w:t>Using SharePoint for personal storage unrelated to business operations.</w:t>
      </w:r>
    </w:p>
    <w:p w:rsidR="001E1446" w:rsidRDefault="003524CD" w14:paraId="001EF6D8" w14:textId="77777777">
      <w:pPr>
        <w:pStyle w:val="ListParagraph"/>
        <w:numPr>
          <w:ilvl w:val="0"/>
          <w:numId w:val="2"/>
        </w:numPr>
      </w:pPr>
      <w:r>
        <w:t>Enabling anonymous link sharing without explicit IT and management approval.</w:t>
      </w:r>
    </w:p>
    <w:p w:rsidR="001E1446" w:rsidRDefault="001E1446" w14:paraId="3EF060E2" w14:textId="77777777">
      <w:pPr>
        <w:spacing w:after="80"/>
      </w:pPr>
    </w:p>
    <w:p w:rsidR="001E1446" w:rsidRDefault="003524CD" w14:paraId="26C1A295" w14:textId="34275CCD">
      <w:pPr>
        <w:pStyle w:val="Heading2"/>
      </w:pPr>
      <w:r w:rsidR="32052A22">
        <w:rPr/>
        <w:t>10</w:t>
      </w:r>
      <w:r w:rsidR="003524CD">
        <w:rPr/>
        <w:t>. Compliance and Enforcement</w:t>
      </w:r>
    </w:p>
    <w:p w:rsidR="001E1446" w:rsidRDefault="003524CD" w14:paraId="6D87063E" w14:textId="77777777">
      <w:r>
        <w:t>Non-compliance with this policy may result in revocation of SharePoint access and disciplinary action in accordance with the organisation's HR policies. IT will conduct periodic audits to ensure adherence.</w:t>
      </w:r>
    </w:p>
    <w:p w:rsidR="001E1446" w:rsidRDefault="001E1446" w14:paraId="700769BD" w14:textId="77777777">
      <w:pPr>
        <w:spacing w:after="80"/>
      </w:pPr>
    </w:p>
    <w:p w:rsidR="001E1446" w:rsidRDefault="003524CD" w14:paraId="6770632E" w14:textId="630337B4">
      <w:pPr>
        <w:pStyle w:val="Heading2"/>
      </w:pPr>
      <w:r w:rsidR="003524CD">
        <w:rPr/>
        <w:t>1</w:t>
      </w:r>
      <w:r w:rsidR="7EF121E1">
        <w:rPr/>
        <w:t>1</w:t>
      </w:r>
      <w:r w:rsidR="003524CD">
        <w:rPr/>
        <w:t>. Review and Updates</w:t>
      </w:r>
    </w:p>
    <w:p w:rsidR="001E1446" w:rsidRDefault="003524CD" w14:paraId="5D99CEB9" w14:textId="4F844412">
      <w:r>
        <w:t xml:space="preserve">This policy will be reviewed annually or following any significant changes to organisational structure, Microsoft 365 services, or regulatory requirements. </w:t>
      </w:r>
    </w:p>
    <w:p w:rsidR="001E1446" w:rsidRDefault="001E1446" w14:paraId="709C8870" w14:textId="77777777">
      <w:pPr>
        <w:spacing w:after="80"/>
      </w:pPr>
    </w:p>
    <w:p w:rsidR="001E1446" w:rsidRDefault="003524CD" w14:paraId="402B2CD8" w14:textId="79144364">
      <w:pPr>
        <w:pStyle w:val="Heading2"/>
      </w:pPr>
      <w:r w:rsidR="003524CD">
        <w:rPr/>
        <w:t>1</w:t>
      </w:r>
      <w:r w:rsidR="4B5B47F7">
        <w:rPr/>
        <w:t>2</w:t>
      </w:r>
      <w:r w:rsidR="003524CD">
        <w:rPr/>
        <w:t>. Policy Ownership</w:t>
      </w:r>
    </w:p>
    <w:tbl>
      <w:tblPr>
        <w:tblW w:w="100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200"/>
        <w:gridCol w:w="7880"/>
      </w:tblGrid>
      <w:tr w:rsidR="001E1446" w14:paraId="0D50CEFF" w14:textId="77777777">
        <w:tc>
          <w:tcPr>
            <w:tcW w:w="2200" w:type="dxa"/>
            <w:tcBorders>
              <w:top w:val="single" w:color="B8CCE4" w:sz="4" w:space="0"/>
              <w:left w:val="single" w:color="B8CCE4" w:sz="4" w:space="0"/>
              <w:bottom w:val="single" w:color="B8CCE4" w:sz="4" w:space="0"/>
              <w:right w:val="single" w:color="B8CCE4" w:sz="4" w:space="0"/>
            </w:tcBorders>
            <w:shd w:val="clear" w:color="auto" w:fill="D6E4F0"/>
            <w:tcMar>
              <w:top w:w="80" w:type="dxa"/>
              <w:left w:w="140" w:type="dxa"/>
              <w:bottom w:w="80" w:type="dxa"/>
              <w:right w:w="140" w:type="dxa"/>
            </w:tcMar>
          </w:tcPr>
          <w:p w:rsidR="001E1446" w:rsidRDefault="003524CD" w14:paraId="5364338F" w14:textId="77777777">
            <w:r>
              <w:rPr>
                <w:b/>
                <w:bCs/>
                <w:color w:val="1F4E79"/>
                <w:sz w:val="20"/>
                <w:szCs w:val="20"/>
              </w:rPr>
              <w:t>Policy Owner</w:t>
            </w:r>
          </w:p>
        </w:tc>
        <w:tc>
          <w:tcPr>
            <w:tcW w:w="7880" w:type="dxa"/>
            <w:tcBorders>
              <w:top w:val="single" w:color="B8CCE4" w:sz="4" w:space="0"/>
              <w:left w:val="single" w:color="B8CCE4" w:sz="4" w:space="0"/>
              <w:bottom w:val="single" w:color="B8CCE4" w:sz="4" w:space="0"/>
              <w:right w:val="single" w:color="B8CCE4" w:sz="4" w:space="0"/>
            </w:tcBorders>
            <w:shd w:val="clear" w:color="auto" w:fill="FFFFFF"/>
            <w:tcMar>
              <w:top w:w="80" w:type="dxa"/>
              <w:left w:w="140" w:type="dxa"/>
              <w:bottom w:w="80" w:type="dxa"/>
              <w:right w:w="140" w:type="dxa"/>
            </w:tcMar>
          </w:tcPr>
          <w:p w:rsidR="001E1446" w:rsidRDefault="003524CD" w14:paraId="461ACDAA" w14:textId="2300AD0C">
            <w:r>
              <w:rPr>
                <w:sz w:val="20"/>
                <w:szCs w:val="20"/>
              </w:rPr>
              <w:t>IT Department</w:t>
            </w:r>
          </w:p>
        </w:tc>
      </w:tr>
      <w:tr w:rsidR="001E1446" w14:paraId="703DC926" w14:textId="77777777">
        <w:tc>
          <w:tcPr>
            <w:tcW w:w="2200" w:type="dxa"/>
            <w:tcBorders>
              <w:top w:val="single" w:color="B8CCE4" w:sz="4" w:space="0"/>
              <w:left w:val="single" w:color="B8CCE4" w:sz="4" w:space="0"/>
              <w:bottom w:val="single" w:color="B8CCE4" w:sz="4" w:space="0"/>
              <w:right w:val="single" w:color="B8CCE4" w:sz="4" w:space="0"/>
            </w:tcBorders>
            <w:shd w:val="clear" w:color="auto" w:fill="BDD7EE"/>
            <w:tcMar>
              <w:top w:w="80" w:type="dxa"/>
              <w:left w:w="140" w:type="dxa"/>
              <w:bottom w:w="80" w:type="dxa"/>
              <w:right w:w="140" w:type="dxa"/>
            </w:tcMar>
          </w:tcPr>
          <w:p w:rsidR="001E1446" w:rsidRDefault="00A26C96" w14:paraId="7021D71D" w14:textId="74B348EB">
            <w:r>
              <w:rPr>
                <w:b/>
                <w:bCs/>
                <w:color w:val="1F4E79"/>
                <w:sz w:val="20"/>
                <w:szCs w:val="20"/>
              </w:rPr>
              <w:t>Policy Approved By</w:t>
            </w:r>
          </w:p>
        </w:tc>
        <w:tc>
          <w:tcPr>
            <w:tcW w:w="7880" w:type="dxa"/>
            <w:tcBorders>
              <w:top w:val="single" w:color="B8CCE4" w:sz="4" w:space="0"/>
              <w:left w:val="single" w:color="B8CCE4" w:sz="4" w:space="0"/>
              <w:bottom w:val="single" w:color="B8CCE4" w:sz="4" w:space="0"/>
              <w:right w:val="single" w:color="B8CCE4" w:sz="4" w:space="0"/>
            </w:tcBorders>
            <w:shd w:val="clear" w:color="auto" w:fill="FFFFFF"/>
            <w:tcMar>
              <w:top w:w="80" w:type="dxa"/>
              <w:left w:w="140" w:type="dxa"/>
              <w:bottom w:w="80" w:type="dxa"/>
              <w:right w:w="140" w:type="dxa"/>
            </w:tcMar>
          </w:tcPr>
          <w:p w:rsidR="001E1446" w:rsidRDefault="004E3367" w14:paraId="5D466281" w14:textId="0A38BC31">
            <w:r>
              <w:rPr>
                <w:sz w:val="20"/>
                <w:szCs w:val="20"/>
              </w:rPr>
              <w:t>Puneet Rao (COO) , Vijay Narwani (Head of Services Delivery), Keith Amann (Head of Innovation &amp; Technology)</w:t>
            </w:r>
          </w:p>
        </w:tc>
      </w:tr>
      <w:tr w:rsidR="001E1446" w14:paraId="3C54A855" w14:textId="77777777">
        <w:tc>
          <w:tcPr>
            <w:tcW w:w="2200" w:type="dxa"/>
            <w:tcBorders>
              <w:top w:val="single" w:color="B8CCE4" w:sz="4" w:space="0"/>
              <w:left w:val="single" w:color="B8CCE4" w:sz="4" w:space="0"/>
              <w:bottom w:val="single" w:color="B8CCE4" w:sz="4" w:space="0"/>
              <w:right w:val="single" w:color="B8CCE4" w:sz="4" w:space="0"/>
            </w:tcBorders>
            <w:shd w:val="clear" w:color="auto" w:fill="D6E4F0"/>
            <w:tcMar>
              <w:top w:w="80" w:type="dxa"/>
              <w:left w:w="140" w:type="dxa"/>
              <w:bottom w:w="80" w:type="dxa"/>
              <w:right w:w="140" w:type="dxa"/>
            </w:tcMar>
          </w:tcPr>
          <w:p w:rsidR="001E1446" w:rsidRDefault="003524CD" w14:paraId="0D5AB24A" w14:textId="77777777">
            <w:r>
              <w:rPr>
                <w:b/>
                <w:bCs/>
                <w:color w:val="1F4E79"/>
                <w:sz w:val="20"/>
                <w:szCs w:val="20"/>
              </w:rPr>
              <w:t>Next Review Date</w:t>
            </w:r>
          </w:p>
        </w:tc>
        <w:tc>
          <w:tcPr>
            <w:tcW w:w="7880" w:type="dxa"/>
            <w:tcBorders>
              <w:top w:val="single" w:color="B8CCE4" w:sz="4" w:space="0"/>
              <w:left w:val="single" w:color="B8CCE4" w:sz="4" w:space="0"/>
              <w:bottom w:val="single" w:color="B8CCE4" w:sz="4" w:space="0"/>
              <w:right w:val="single" w:color="B8CCE4" w:sz="4" w:space="0"/>
            </w:tcBorders>
            <w:shd w:val="clear" w:color="auto" w:fill="FFFFFF"/>
            <w:tcMar>
              <w:top w:w="80" w:type="dxa"/>
              <w:left w:w="140" w:type="dxa"/>
              <w:bottom w:w="80" w:type="dxa"/>
              <w:right w:w="140" w:type="dxa"/>
            </w:tcMar>
          </w:tcPr>
          <w:p w:rsidR="001E1446" w:rsidRDefault="003524CD" w14:paraId="6B76818B" w14:textId="26B3C296">
            <w:r>
              <w:rPr>
                <w:sz w:val="20"/>
                <w:szCs w:val="20"/>
              </w:rPr>
              <w:t>June 202</w:t>
            </w:r>
            <w:r w:rsidR="0023245F">
              <w:rPr>
                <w:sz w:val="20"/>
                <w:szCs w:val="20"/>
              </w:rPr>
              <w:t>7</w:t>
            </w:r>
          </w:p>
        </w:tc>
      </w:tr>
    </w:tbl>
    <w:p w:rsidR="00703A56" w:rsidRDefault="00703A56" w14:paraId="16CAA205" w14:textId="77777777"/>
    <w:sectPr w:rsidR="00703A56" w:rsidSect="00E03E68">
      <w:headerReference w:type="even" r:id="rId10"/>
      <w:headerReference w:type="default" r:id="rId11"/>
      <w:footerReference w:type="even" r:id="rId12"/>
      <w:footerReference w:type="default" r:id="rId13"/>
      <w:headerReference w:type="first" r:id="rId14"/>
      <w:footerReference w:type="first" r:id="rId15"/>
      <w:pgSz w:w="12240" w:h="15840" w:orient="portrait"/>
      <w:pgMar w:top="1080" w:right="1080" w:bottom="1080" w:left="1080" w:header="708" w:footer="708" w:gutter="0"/>
      <w:pgBorders w:offsetFrom="page">
        <w:top w:val="single" w:color="000000" w:sz="8" w:space="24"/>
        <w:left w:val="single" w:color="000000" w:sz="8" w:space="24"/>
        <w:bottom w:val="single" w:color="000000" w:sz="8" w:space="24"/>
        <w:right w:val="single" w:color="000000" w:sz="8" w:space="24"/>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C3D06" w:rsidRDefault="00AC3D06" w14:paraId="1430A39B" w14:textId="77777777">
      <w:pPr>
        <w:spacing w:after="0" w:line="240" w:lineRule="auto"/>
      </w:pPr>
      <w:r>
        <w:separator/>
      </w:r>
    </w:p>
  </w:endnote>
  <w:endnote w:type="continuationSeparator" w:id="0">
    <w:p w:rsidR="00AC3D06" w:rsidRDefault="00AC3D06" w14:paraId="2DD2CED6"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Mangal">
    <w:panose1 w:val="02040503050203030202"/>
    <w:charset w:val="01"/>
    <w:family w:val="roman"/>
    <w:pitch w:val="variable"/>
    <w:sig w:usb0="0000A003" w:usb1="00000000" w:usb2="00000000" w:usb3="00000000" w:csb0="00000001"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53B24" w:rsidRDefault="00853B24" w14:paraId="3392AB91"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E1446" w:rsidP="501F4365" w:rsidRDefault="501F4365" w14:paraId="30290612" w14:textId="7A1F9D14">
    <w:pPr>
      <w:pBdr>
        <w:top w:val="single" w:color="2E75B6" w:sz="6" w:space="1"/>
      </w:pBdr>
      <w:tabs>
        <w:tab w:val="right" w:pos="9026"/>
      </w:tabs>
    </w:pPr>
    <w:r w:rsidRPr="501F4365">
      <w:rPr>
        <w:color w:val="595959" w:themeColor="text1" w:themeTint="A6"/>
        <w:sz w:val="16"/>
        <w:szCs w:val="16"/>
      </w:rPr>
      <w:t>IT Department  |  Matellio | Internal Use Only</w:t>
    </w:r>
    <w:r w:rsidR="003524CD">
      <w:tab/>
    </w:r>
    <w:r w:rsidRPr="501F4365">
      <w:rPr>
        <w:color w:val="595959" w:themeColor="text1" w:themeTint="A6"/>
        <w:sz w:val="16"/>
        <w:szCs w:val="16"/>
      </w:rPr>
      <w:t xml:space="preserve">Page </w:t>
    </w:r>
    <w:r w:rsidRPr="501F4365" w:rsidR="003524CD">
      <w:rPr>
        <w:noProof/>
        <w:color w:val="595959" w:themeColor="text1" w:themeTint="A6"/>
        <w:sz w:val="16"/>
        <w:szCs w:val="16"/>
      </w:rPr>
      <w:fldChar w:fldCharType="begin"/>
    </w:r>
    <w:r w:rsidRPr="501F4365" w:rsidR="003524CD">
      <w:rPr>
        <w:color w:val="595959" w:themeColor="text1" w:themeTint="A6"/>
        <w:sz w:val="16"/>
        <w:szCs w:val="16"/>
      </w:rPr>
      <w:instrText>PAGE</w:instrText>
    </w:r>
    <w:r w:rsidRPr="501F4365" w:rsidR="003524CD">
      <w:rPr>
        <w:color w:val="595959" w:themeColor="text1" w:themeTint="A6"/>
        <w:sz w:val="16"/>
        <w:szCs w:val="16"/>
      </w:rPr>
      <w:fldChar w:fldCharType="separate"/>
    </w:r>
    <w:r w:rsidRPr="501F4365">
      <w:rPr>
        <w:noProof/>
        <w:color w:val="595959" w:themeColor="text1" w:themeTint="A6"/>
        <w:sz w:val="16"/>
        <w:szCs w:val="16"/>
      </w:rPr>
      <w:t>1</w:t>
    </w:r>
    <w:r w:rsidRPr="501F4365" w:rsidR="003524CD">
      <w:rPr>
        <w:noProof/>
        <w:color w:val="595959" w:themeColor="text1" w:themeTint="A6"/>
        <w:sz w:val="16"/>
        <w:szCs w:val="16"/>
      </w:rPr>
      <w:fldChar w:fldCharType="end"/>
    </w:r>
    <w:r w:rsidRPr="501F4365">
      <w:rPr>
        <w:color w:val="595959" w:themeColor="text1" w:themeTint="A6"/>
        <w:sz w:val="16"/>
        <w:szCs w:val="16"/>
      </w:rPr>
      <w:t xml:space="preserve"> of </w:t>
    </w:r>
    <w:r w:rsidRPr="501F4365" w:rsidR="003524CD">
      <w:rPr>
        <w:noProof/>
        <w:color w:val="595959" w:themeColor="text1" w:themeTint="A6"/>
        <w:sz w:val="16"/>
        <w:szCs w:val="16"/>
      </w:rPr>
      <w:fldChar w:fldCharType="begin"/>
    </w:r>
    <w:r w:rsidRPr="501F4365" w:rsidR="003524CD">
      <w:rPr>
        <w:color w:val="595959" w:themeColor="text1" w:themeTint="A6"/>
        <w:sz w:val="16"/>
        <w:szCs w:val="16"/>
      </w:rPr>
      <w:instrText>NUMPAGES</w:instrText>
    </w:r>
    <w:r w:rsidRPr="501F4365" w:rsidR="003524CD">
      <w:rPr>
        <w:color w:val="595959" w:themeColor="text1" w:themeTint="A6"/>
        <w:sz w:val="16"/>
        <w:szCs w:val="16"/>
      </w:rPr>
      <w:fldChar w:fldCharType="separate"/>
    </w:r>
    <w:r w:rsidRPr="501F4365">
      <w:rPr>
        <w:noProof/>
        <w:color w:val="595959" w:themeColor="text1" w:themeTint="A6"/>
        <w:sz w:val="16"/>
        <w:szCs w:val="16"/>
      </w:rPr>
      <w:t>2</w:t>
    </w:r>
    <w:r w:rsidRPr="501F4365" w:rsidR="003524CD">
      <w:rPr>
        <w:noProof/>
        <w:color w:val="595959" w:themeColor="text1" w:themeTint="A6"/>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53B24" w:rsidRDefault="00853B24" w14:paraId="439E12AC"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C3D06" w:rsidRDefault="00AC3D06" w14:paraId="55838177" w14:textId="77777777">
      <w:pPr>
        <w:spacing w:after="0" w:line="240" w:lineRule="auto"/>
      </w:pPr>
      <w:r>
        <w:separator/>
      </w:r>
    </w:p>
  </w:footnote>
  <w:footnote w:type="continuationSeparator" w:id="0">
    <w:p w:rsidR="00AC3D06" w:rsidRDefault="00AC3D06" w14:paraId="7E334E9E"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53B24" w:rsidRDefault="00853B24" w14:paraId="0ABE4943"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1E1446" w:rsidP="00E03E68" w:rsidRDefault="501F4365" w14:paraId="578A1100" w14:textId="181A2B30">
    <w:pPr>
      <w:pBdr>
        <w:bottom w:val="single" w:color="2E75B6" w:sz="6" w:space="1"/>
      </w:pBdr>
      <w:rPr>
        <w:b/>
        <w:bCs/>
        <w:color w:val="C00000"/>
        <w:sz w:val="18"/>
        <w:szCs w:val="18"/>
      </w:rPr>
    </w:pPr>
    <w:r w:rsidRPr="501F4365">
      <w:rPr>
        <w:b/>
        <w:bCs/>
        <w:color w:val="1F4E79"/>
        <w:sz w:val="18"/>
        <w:szCs w:val="18"/>
      </w:rPr>
      <w:t>SharePoint Usage Policy  |  IT-POL-SP-001</w:t>
    </w:r>
    <w:r w:rsidR="00E03E68">
      <w:rPr>
        <w:b/>
        <w:bCs/>
        <w:color w:val="1F4E79"/>
        <w:sz w:val="18"/>
        <w:szCs w:val="18"/>
      </w:rPr>
      <w:t xml:space="preserve">    </w:t>
    </w:r>
    <w:r w:rsidR="003524CD">
      <w:tab/>
    </w:r>
    <w:r w:rsidR="00E03E68">
      <w:t xml:space="preserve">  </w:t>
    </w:r>
    <w:r w:rsidR="00E03E68">
      <w:rPr>
        <w:noProof/>
      </w:rPr>
      <w:t xml:space="preserve">                                                                                                </w:t>
    </w:r>
    <w:r w:rsidR="00E03E68">
      <w:rPr>
        <w:noProof/>
      </w:rPr>
      <w:drawing>
        <wp:inline distT="0" distB="0" distL="0" distR="0" wp14:anchorId="266ACF6A" wp14:editId="6D680E2D">
          <wp:extent cx="868680" cy="272527"/>
          <wp:effectExtent l="0" t="0" r="7620" b="0"/>
          <wp:docPr id="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4"/>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79646" cy="275967"/>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53B24" w:rsidRDefault="00853B24" w14:paraId="71B3FBC8"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4">
    <w:nsid w:val="dc907f2"/>
    <w:multiLevelType xmlns:w="http://schemas.openxmlformats.org/wordprocessingml/2006/main" w:val="hybridMultilevel"/>
    <w:lvl xmlns:w="http://schemas.openxmlformats.org/wordprocessingml/2006/main" w:ilvl="0">
      <w:start w:val="1"/>
      <w:numFmt w:val="decimal"/>
      <w:lvlText w:val="•"/>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13667c8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D2A33F5"/>
    <w:multiLevelType w:val="hybridMultilevel"/>
    <w:tmpl w:val="14CEA80E"/>
    <w:lvl w:ilvl="0" w:tplc="B3F2EA3C">
      <w:start w:val="1"/>
      <w:numFmt w:val="bullet"/>
      <w:lvlText w:val="●"/>
      <w:lvlJc w:val="left"/>
      <w:pPr>
        <w:ind w:left="720" w:hanging="360"/>
      </w:pPr>
    </w:lvl>
    <w:lvl w:ilvl="1" w:tplc="8C784432">
      <w:start w:val="1"/>
      <w:numFmt w:val="bullet"/>
      <w:lvlText w:val="○"/>
      <w:lvlJc w:val="left"/>
      <w:pPr>
        <w:ind w:left="1440" w:hanging="360"/>
      </w:pPr>
    </w:lvl>
    <w:lvl w:ilvl="2" w:tplc="B59217DA">
      <w:start w:val="1"/>
      <w:numFmt w:val="bullet"/>
      <w:lvlText w:val="■"/>
      <w:lvlJc w:val="left"/>
      <w:pPr>
        <w:ind w:left="2160" w:hanging="360"/>
      </w:pPr>
    </w:lvl>
    <w:lvl w:ilvl="3" w:tplc="68DC5F02">
      <w:start w:val="1"/>
      <w:numFmt w:val="bullet"/>
      <w:lvlText w:val="●"/>
      <w:lvlJc w:val="left"/>
      <w:pPr>
        <w:ind w:left="2880" w:hanging="360"/>
      </w:pPr>
    </w:lvl>
    <w:lvl w:ilvl="4" w:tplc="564ACE50">
      <w:start w:val="1"/>
      <w:numFmt w:val="bullet"/>
      <w:lvlText w:val="○"/>
      <w:lvlJc w:val="left"/>
      <w:pPr>
        <w:ind w:left="3600" w:hanging="360"/>
      </w:pPr>
    </w:lvl>
    <w:lvl w:ilvl="5" w:tplc="8B62A286">
      <w:start w:val="1"/>
      <w:numFmt w:val="bullet"/>
      <w:lvlText w:val="■"/>
      <w:lvlJc w:val="left"/>
      <w:pPr>
        <w:ind w:left="4320" w:hanging="360"/>
      </w:pPr>
    </w:lvl>
    <w:lvl w:ilvl="6" w:tplc="5B08CBBC">
      <w:start w:val="1"/>
      <w:numFmt w:val="bullet"/>
      <w:lvlText w:val="●"/>
      <w:lvlJc w:val="left"/>
      <w:pPr>
        <w:ind w:left="5040" w:hanging="360"/>
      </w:pPr>
    </w:lvl>
    <w:lvl w:ilvl="7" w:tplc="97C259EE">
      <w:start w:val="1"/>
      <w:numFmt w:val="bullet"/>
      <w:lvlText w:val="●"/>
      <w:lvlJc w:val="left"/>
      <w:pPr>
        <w:ind w:left="5760" w:hanging="360"/>
      </w:pPr>
    </w:lvl>
    <w:lvl w:ilvl="8" w:tplc="5704BFC4">
      <w:start w:val="1"/>
      <w:numFmt w:val="bullet"/>
      <w:lvlText w:val="●"/>
      <w:lvlJc w:val="left"/>
      <w:pPr>
        <w:ind w:left="6480" w:hanging="360"/>
      </w:pPr>
    </w:lvl>
  </w:abstractNum>
  <w:abstractNum w:abstractNumId="1" w15:restartNumberingAfterBreak="0">
    <w:nsid w:val="11A50EB8"/>
    <w:multiLevelType w:val="hybridMultilevel"/>
    <w:tmpl w:val="C646E7AE"/>
    <w:lvl w:ilvl="0" w:tplc="8C7A8DA2">
      <w:start w:val="1"/>
      <w:numFmt w:val="decimal"/>
      <w:lvlText w:val="%1."/>
      <w:lvlJc w:val="left"/>
      <w:pPr>
        <w:spacing w:after="80"/>
        <w:ind w:left="540" w:hanging="270"/>
      </w:pPr>
      <w:rPr>
        <w:rFonts w:ascii="Calibri" w:hAnsi="Calibri" w:eastAsia="Calibri" w:cs="Calibri"/>
        <w:color w:val="1A1A2E"/>
        <w:sz w:val="22"/>
        <w:szCs w:val="22"/>
      </w:rPr>
    </w:lvl>
    <w:lvl w:ilvl="1" w:tplc="0108EE40">
      <w:numFmt w:val="decimal"/>
      <w:lvlText w:val=""/>
      <w:lvlJc w:val="left"/>
    </w:lvl>
    <w:lvl w:ilvl="2" w:tplc="9168EC56">
      <w:numFmt w:val="decimal"/>
      <w:lvlText w:val=""/>
      <w:lvlJc w:val="left"/>
    </w:lvl>
    <w:lvl w:ilvl="3" w:tplc="49AE1A08">
      <w:numFmt w:val="decimal"/>
      <w:lvlText w:val=""/>
      <w:lvlJc w:val="left"/>
    </w:lvl>
    <w:lvl w:ilvl="4" w:tplc="00762BD4">
      <w:numFmt w:val="decimal"/>
      <w:lvlText w:val=""/>
      <w:lvlJc w:val="left"/>
    </w:lvl>
    <w:lvl w:ilvl="5" w:tplc="D1867822">
      <w:numFmt w:val="decimal"/>
      <w:lvlText w:val=""/>
      <w:lvlJc w:val="left"/>
    </w:lvl>
    <w:lvl w:ilvl="6" w:tplc="4D10C010">
      <w:numFmt w:val="decimal"/>
      <w:lvlText w:val=""/>
      <w:lvlJc w:val="left"/>
    </w:lvl>
    <w:lvl w:ilvl="7" w:tplc="A2763068">
      <w:numFmt w:val="decimal"/>
      <w:lvlText w:val=""/>
      <w:lvlJc w:val="left"/>
    </w:lvl>
    <w:lvl w:ilvl="8" w:tplc="67DCE94E">
      <w:numFmt w:val="decimal"/>
      <w:lvlText w:val=""/>
      <w:lvlJc w:val="left"/>
    </w:lvl>
  </w:abstractNum>
  <w:abstractNum w:abstractNumId="2" w15:restartNumberingAfterBreak="0">
    <w:nsid w:val="51462093"/>
    <w:multiLevelType w:val="hybridMultilevel"/>
    <w:tmpl w:val="9FF4C358"/>
    <w:lvl w:ilvl="0" w:tplc="7A26AB16">
      <w:start w:val="1"/>
      <w:numFmt w:val="bullet"/>
      <w:lvlText w:val="•"/>
      <w:lvlJc w:val="left"/>
      <w:pPr>
        <w:spacing w:after="80"/>
        <w:ind w:left="540" w:hanging="270"/>
      </w:pPr>
      <w:rPr>
        <w:rFonts w:ascii="Calibri" w:hAnsi="Calibri" w:eastAsia="Calibri" w:cs="Calibri"/>
        <w:color w:val="1A1A2E"/>
        <w:sz w:val="22"/>
        <w:szCs w:val="22"/>
      </w:rPr>
    </w:lvl>
    <w:lvl w:ilvl="1" w:tplc="E318AFFC">
      <w:start w:val="1"/>
      <w:numFmt w:val="bullet"/>
      <w:lvlText w:val="◦"/>
      <w:lvlJc w:val="left"/>
      <w:pPr>
        <w:spacing w:after="60"/>
        <w:ind w:left="900" w:hanging="270"/>
      </w:pPr>
      <w:rPr>
        <w:rFonts w:ascii="Calibri" w:hAnsi="Calibri" w:eastAsia="Calibri" w:cs="Calibri"/>
        <w:color w:val="595959"/>
        <w:sz w:val="22"/>
        <w:szCs w:val="22"/>
      </w:rPr>
    </w:lvl>
    <w:lvl w:ilvl="2" w:tplc="F75E6066">
      <w:numFmt w:val="decimal"/>
      <w:lvlText w:val=""/>
      <w:lvlJc w:val="left"/>
    </w:lvl>
    <w:lvl w:ilvl="3" w:tplc="8662E236">
      <w:numFmt w:val="decimal"/>
      <w:lvlText w:val=""/>
      <w:lvlJc w:val="left"/>
    </w:lvl>
    <w:lvl w:ilvl="4" w:tplc="BDF61DF6">
      <w:numFmt w:val="decimal"/>
      <w:lvlText w:val=""/>
      <w:lvlJc w:val="left"/>
    </w:lvl>
    <w:lvl w:ilvl="5" w:tplc="BBBEE80E">
      <w:numFmt w:val="decimal"/>
      <w:lvlText w:val=""/>
      <w:lvlJc w:val="left"/>
    </w:lvl>
    <w:lvl w:ilvl="6" w:tplc="F0987AA4">
      <w:numFmt w:val="decimal"/>
      <w:lvlText w:val=""/>
      <w:lvlJc w:val="left"/>
    </w:lvl>
    <w:lvl w:ilvl="7" w:tplc="520ADCE8">
      <w:numFmt w:val="decimal"/>
      <w:lvlText w:val=""/>
      <w:lvlJc w:val="left"/>
    </w:lvl>
    <w:lvl w:ilvl="8" w:tplc="5CA22ABE">
      <w:numFmt w:val="decimal"/>
      <w:lvlText w:val=""/>
      <w:lvlJc w:val="left"/>
    </w:lvl>
  </w:abstractNum>
  <w:num w:numId="4">
    <w:abstractNumId w:val="4"/>
  </w:num>
  <w:num w:numId="3">
    <w:abstractNumId w:val="3"/>
  </w:num>
  <w:num w:numId="1" w16cid:durableId="723143643">
    <w:abstractNumId w:val="0"/>
    <w:lvlOverride w:ilvl="0">
      <w:startOverride w:val="1"/>
    </w:lvlOverride>
  </w:num>
  <w:num w:numId="2" w16cid:durableId="160808192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isplayBackgroundShape/>
  <w:proofState w:spelling="clean" w:grammar="dirty"/>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1446"/>
    <w:rsid w:val="000111B9"/>
    <w:rsid w:val="001E1446"/>
    <w:rsid w:val="0023245F"/>
    <w:rsid w:val="003524CD"/>
    <w:rsid w:val="003F6A9E"/>
    <w:rsid w:val="004658DE"/>
    <w:rsid w:val="0048157B"/>
    <w:rsid w:val="004B25D2"/>
    <w:rsid w:val="004E3367"/>
    <w:rsid w:val="00634E58"/>
    <w:rsid w:val="00664665"/>
    <w:rsid w:val="00703A56"/>
    <w:rsid w:val="007486CC"/>
    <w:rsid w:val="00853B24"/>
    <w:rsid w:val="008D1D98"/>
    <w:rsid w:val="00900AED"/>
    <w:rsid w:val="00A26C96"/>
    <w:rsid w:val="00AC3D06"/>
    <w:rsid w:val="00E03E68"/>
    <w:rsid w:val="00FD1F62"/>
    <w:rsid w:val="04A7DD7F"/>
    <w:rsid w:val="06209A36"/>
    <w:rsid w:val="0CB9550E"/>
    <w:rsid w:val="0CC05BCF"/>
    <w:rsid w:val="0F1A52DA"/>
    <w:rsid w:val="14EF8938"/>
    <w:rsid w:val="1574F2CB"/>
    <w:rsid w:val="16F1C1FC"/>
    <w:rsid w:val="17E9E90B"/>
    <w:rsid w:val="1A3F347C"/>
    <w:rsid w:val="1F36B81E"/>
    <w:rsid w:val="25714B5C"/>
    <w:rsid w:val="2596ED41"/>
    <w:rsid w:val="25ED8133"/>
    <w:rsid w:val="27FCEEDB"/>
    <w:rsid w:val="28B3B6C9"/>
    <w:rsid w:val="29849862"/>
    <w:rsid w:val="2B14533A"/>
    <w:rsid w:val="32052A22"/>
    <w:rsid w:val="32BEE8C4"/>
    <w:rsid w:val="34D52512"/>
    <w:rsid w:val="36102E11"/>
    <w:rsid w:val="38D3DF62"/>
    <w:rsid w:val="396717A0"/>
    <w:rsid w:val="39E37E3C"/>
    <w:rsid w:val="3E6EF22E"/>
    <w:rsid w:val="45DF853F"/>
    <w:rsid w:val="45DF853F"/>
    <w:rsid w:val="46ED182D"/>
    <w:rsid w:val="474D6D95"/>
    <w:rsid w:val="47624110"/>
    <w:rsid w:val="493E128F"/>
    <w:rsid w:val="496405B8"/>
    <w:rsid w:val="49CF47D1"/>
    <w:rsid w:val="49F0E5D8"/>
    <w:rsid w:val="4B5B47F7"/>
    <w:rsid w:val="4E10C8D7"/>
    <w:rsid w:val="4E9417F0"/>
    <w:rsid w:val="501F4365"/>
    <w:rsid w:val="5028EF71"/>
    <w:rsid w:val="50D9B0C0"/>
    <w:rsid w:val="51388B07"/>
    <w:rsid w:val="53C9B2FB"/>
    <w:rsid w:val="567B73F5"/>
    <w:rsid w:val="5685BD09"/>
    <w:rsid w:val="5AB63051"/>
    <w:rsid w:val="5B56294A"/>
    <w:rsid w:val="5BC56457"/>
    <w:rsid w:val="5CAFA068"/>
    <w:rsid w:val="5E7658C0"/>
    <w:rsid w:val="5FAE47F1"/>
    <w:rsid w:val="5FE89552"/>
    <w:rsid w:val="60044D16"/>
    <w:rsid w:val="6159DED7"/>
    <w:rsid w:val="62F15A64"/>
    <w:rsid w:val="64F8EFA9"/>
    <w:rsid w:val="64F8EFA9"/>
    <w:rsid w:val="65F61031"/>
    <w:rsid w:val="68D9CA7B"/>
    <w:rsid w:val="693DC955"/>
    <w:rsid w:val="69FAEF19"/>
    <w:rsid w:val="6A8BB505"/>
    <w:rsid w:val="70C11F51"/>
    <w:rsid w:val="71E6A5B3"/>
    <w:rsid w:val="71E6A5B3"/>
    <w:rsid w:val="72C9689F"/>
    <w:rsid w:val="79465FC8"/>
    <w:rsid w:val="796021E4"/>
    <w:rsid w:val="7AA5BB74"/>
    <w:rsid w:val="7B06C48E"/>
    <w:rsid w:val="7C9A755A"/>
    <w:rsid w:val="7D1B163F"/>
    <w:rsid w:val="7DB3AD11"/>
    <w:rsid w:val="7EF121E1"/>
    <w:rsid w:val="7F07A617"/>
    <w:rsid w:val="7FA1847A"/>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5E20F8"/>
  <w15:docId w15:val="{F3FA2D08-8E3A-420F-9579-525A9989D7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hAnsi="Calibri" w:eastAsia="Calibri" w:cs="Calibri"/>
        <w:color w:val="1A1A2E"/>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spacing w:after="120" w:line="276" w:lineRule="auto"/>
    </w:pPr>
  </w:style>
  <w:style w:type="paragraph" w:styleId="Heading1">
    <w:name w:val="heading 1"/>
    <w:basedOn w:val="Normal"/>
    <w:next w:val="Normal"/>
    <w:uiPriority w:val="9"/>
    <w:qFormat/>
    <w:pPr>
      <w:spacing w:before="240"/>
      <w:outlineLvl w:val="0"/>
    </w:pPr>
    <w:rPr>
      <w:b/>
      <w:bCs/>
      <w:color w:val="FFFFFF"/>
      <w:sz w:val="36"/>
      <w:szCs w:val="36"/>
    </w:rPr>
  </w:style>
  <w:style w:type="paragraph" w:styleId="Heading2">
    <w:name w:val="heading 2"/>
    <w:basedOn w:val="Normal"/>
    <w:next w:val="Normal"/>
    <w:uiPriority w:val="9"/>
    <w:unhideWhenUsed/>
    <w:qFormat/>
    <w:pPr>
      <w:pBdr>
        <w:bottom w:val="single" w:color="2E75B6" w:sz="6" w:space="1"/>
      </w:pBdr>
      <w:spacing w:before="280" w:after="100"/>
      <w:outlineLvl w:val="1"/>
    </w:pPr>
    <w:rPr>
      <w:b/>
      <w:bCs/>
      <w:color w:val="1F4E79"/>
      <w:sz w:val="26"/>
      <w:szCs w:val="26"/>
    </w:rPr>
  </w:style>
  <w:style w:type="paragraph" w:styleId="Heading3">
    <w:name w:val="heading 3"/>
    <w:basedOn w:val="Normal"/>
    <w:next w:val="Normal"/>
    <w:uiPriority w:val="9"/>
    <w:unhideWhenUsed/>
    <w:qFormat/>
    <w:pPr>
      <w:spacing w:before="200" w:after="80"/>
      <w:outlineLvl w:val="2"/>
    </w:pPr>
    <w:rPr>
      <w:b/>
      <w:bCs/>
      <w:color w:val="2E75B6"/>
      <w:sz w:val="23"/>
      <w:szCs w:val="23"/>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rPr>
      <w:sz w:val="56"/>
      <w:szCs w:val="56"/>
    </w:rPr>
  </w:style>
  <w:style w:type="paragraph" w:styleId="Strong1" w:customStyle="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customStyle="1">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customStyle="1">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03E68"/>
    <w:pPr>
      <w:tabs>
        <w:tab w:val="center" w:pos="4513"/>
        <w:tab w:val="right" w:pos="9026"/>
      </w:tabs>
      <w:spacing w:after="0" w:line="240" w:lineRule="auto"/>
    </w:pPr>
  </w:style>
  <w:style w:type="character" w:styleId="HeaderChar" w:customStyle="1">
    <w:name w:val="Header Char"/>
    <w:basedOn w:val="DefaultParagraphFont"/>
    <w:link w:val="Header"/>
    <w:uiPriority w:val="99"/>
    <w:rsid w:val="00E03E68"/>
  </w:style>
  <w:style w:type="paragraph" w:styleId="Footer">
    <w:name w:val="footer"/>
    <w:basedOn w:val="Normal"/>
    <w:link w:val="FooterChar"/>
    <w:uiPriority w:val="99"/>
    <w:unhideWhenUsed/>
    <w:rsid w:val="00E03E68"/>
    <w:pPr>
      <w:tabs>
        <w:tab w:val="center" w:pos="4513"/>
        <w:tab w:val="right" w:pos="9026"/>
      </w:tabs>
      <w:spacing w:after="0" w:line="240" w:lineRule="auto"/>
    </w:pPr>
  </w:style>
  <w:style w:type="character" w:styleId="FooterChar" w:customStyle="1">
    <w:name w:val="Footer Char"/>
    <w:basedOn w:val="DefaultParagraphFont"/>
    <w:link w:val="Footer"/>
    <w:uiPriority w:val="99"/>
    <w:rsid w:val="00E03E68"/>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footer" Target="footer2.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footer" Target="footer1.xml" Id="rId12" /><Relationship Type="http://schemas.openxmlformats.org/officeDocument/2006/relationships/theme" Target="theme/theme1.xml" Id="rId17" /><Relationship Type="http://schemas.openxmlformats.org/officeDocument/2006/relationships/customXml" Target="../customXml/item2.xml" Id="rId2" /><Relationship Type="http://schemas.openxmlformats.org/officeDocument/2006/relationships/fontTable" Target="fontTable.xml" Id="rId16"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eader" Target="header2.xml" Id="rId11" /><Relationship Type="http://schemas.openxmlformats.org/officeDocument/2006/relationships/styles" Target="styles.xml" Id="rId5" /><Relationship Type="http://schemas.openxmlformats.org/officeDocument/2006/relationships/footer" Target="footer3.xml" Id="rId15" /><Relationship Type="http://schemas.openxmlformats.org/officeDocument/2006/relationships/header" Target="header1.xml" Id="rId10"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header" Target="header3.xml" Id="rId14" /></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CD836C4-03E1-DE40-8AA3-CF4AC4E626A1}">
  <we:reference id="d51ccb01-85e7-42ab-885b-de05c07799f3" version="1.0.0.1" store="EXCatalog" storeType="EXCatalog"/>
  <we:alternateReferences>
    <we:reference id="WA200010453" version="1.0.0.1" store="en-GB" storeType="OMEX"/>
  </we:alternateReferences>
  <we:properties>
    <we:property name="claude.fileId" value="&quot;87886138-7f9b-4a28-b8e8-7820e0c1cd52&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Effective_x0020_Date xmlns="2ba70d00-be8e-4b05-9dd3-ee4b8af1e289">2026-08-07T07:00:00+00:00</Effective_x0020_Date>
    <Uploaded_x0020_By xmlns="2ba70d00-be8e-4b05-9dd3-ee4b8af1e289">
      <UserInfo>
        <DisplayName>Daksh Rathore</DisplayName>
        <AccountId>41</AccountId>
        <AccountType/>
      </UserInfo>
    </Uploaded_x0020_By>
    <New_x0020_Version_x0020_Number xmlns="2ba70d00-be8e-4b05-9dd3-ee4b8af1e289">1</New_x0020_Version_x0020_Number>
    <Update_x0020_Check xmlns="2ba70d00-be8e-4b05-9dd3-ee4b8af1e289">false</Update_x0020_Check>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1ABCEBDE1677F4BA9E058E2D1213A23" ma:contentTypeVersion="7" ma:contentTypeDescription="Create a new document." ma:contentTypeScope="" ma:versionID="4eab96d6c05f7096280e4d9744e47983">
  <xsd:schema xmlns:xsd="http://www.w3.org/2001/XMLSchema" xmlns:xs="http://www.w3.org/2001/XMLSchema" xmlns:p="http://schemas.microsoft.com/office/2006/metadata/properties" xmlns:ns2="2ba70d00-be8e-4b05-9dd3-ee4b8af1e289" targetNamespace="http://schemas.microsoft.com/office/2006/metadata/properties" ma:root="true" ma:fieldsID="e4954d434d7d38ae0034d94e032fff1b" ns2:_="">
    <xsd:import namespace="2ba70d00-be8e-4b05-9dd3-ee4b8af1e289"/>
    <xsd:element name="properties">
      <xsd:complexType>
        <xsd:sequence>
          <xsd:element name="documentManagement">
            <xsd:complexType>
              <xsd:all>
                <xsd:element ref="ns2:New_x0020_Version_x0020_Number" minOccurs="0"/>
                <xsd:element ref="ns2:Effective_x0020_Date" minOccurs="0"/>
                <xsd:element ref="ns2:MediaServiceMetadata" minOccurs="0"/>
                <xsd:element ref="ns2:MediaServiceFastMetadata" minOccurs="0"/>
                <xsd:element ref="ns2:MediaServiceSearchProperties" minOccurs="0"/>
                <xsd:element ref="ns2:Uploaded_x0020_By" minOccurs="0"/>
                <xsd:element ref="ns2:Update_x0020_Check"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ba70d00-be8e-4b05-9dd3-ee4b8af1e289" elementFormDefault="qualified">
    <xsd:import namespace="http://schemas.microsoft.com/office/2006/documentManagement/types"/>
    <xsd:import namespace="http://schemas.microsoft.com/office/infopath/2007/PartnerControls"/>
    <xsd:element name="New_x0020_Version_x0020_Number" ma:index="8" nillable="true" ma:displayName="New Version Number" ma:internalName="New_x0020_Version_x0020_Number" ma:percentage="FALSE">
      <xsd:simpleType>
        <xsd:restriction base="dms:Number"/>
      </xsd:simpleType>
    </xsd:element>
    <xsd:element name="Effective_x0020_Date" ma:index="9" nillable="true" ma:displayName="Effective Date" ma:format="DateOnly" ma:internalName="Effective_x0020_Date">
      <xsd:simpleType>
        <xsd:restriction base="dms:DateTim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Uploaded_x0020_By" ma:index="13" nillable="true" ma:displayName="Uploaded By" ma:list="UserInfo" ma:SharePointGroup="0" ma:internalName="Uploaded_x0020_By"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Update_x0020_Check" ma:index="14" nillable="true" ma:displayName="Update Check" ma:default="0" ma:internalName="Update_x0020_Check">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044B5B1-69C0-4463-BBBF-4B89C6A3755F}">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F7E1144D-40F2-4925-90B3-0B1305E0FB33}">
  <ds:schemaRefs>
    <ds:schemaRef ds:uri="http://schemas.microsoft.com/sharepoint/v3/contenttype/forms"/>
  </ds:schemaRefs>
</ds:datastoreItem>
</file>

<file path=customXml/itemProps3.xml><?xml version="1.0" encoding="utf-8"?>
<ds:datastoreItem xmlns:ds="http://schemas.openxmlformats.org/officeDocument/2006/customXml" ds:itemID="{81D449B4-DEA4-447B-8C6C-2FFD41FF6B1C}"/>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Ashish Garg</lastModifiedBy>
  <revision>8</revision>
  <dcterms:created xsi:type="dcterms:W3CDTF">2026-06-10T08:01:00.0000000Z</dcterms:created>
  <dcterms:modified xsi:type="dcterms:W3CDTF">2026-08-13T13:07:29.2758179Z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d4189886-48b9-4f73-9767-945d5849ade5</vt:lpwstr>
  </property>
  <property fmtid="{D5CDD505-2E9C-101B-9397-08002B2CF9AE}" pid="3" name="ContentTypeId">
    <vt:lpwstr>0x010100F1ABCEBDE1677F4BA9E058E2D1213A23</vt:lpwstr>
  </property>
</Properties>
</file>