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A247E" w14:textId="633FF836" w:rsidR="0077479C" w:rsidRPr="00650223" w:rsidRDefault="00AA7CED" w:rsidP="00E33008">
      <w:pPr>
        <w:pStyle w:val="NoSpacing"/>
        <w:jc w:val="center"/>
        <w:rPr>
          <w:rFonts w:ascii="TH SarabunPSK" w:hAnsi="TH SarabunPSK" w:cs="TH SarabunPSK"/>
          <w:b/>
          <w:bCs/>
          <w:sz w:val="36"/>
          <w:szCs w:val="36"/>
        </w:rPr>
      </w:pPr>
      <w:bookmarkStart w:id="0" w:name="_GoBack"/>
      <w:r w:rsidRPr="00650223">
        <w:rPr>
          <w:rFonts w:ascii="TH SarabunPSK" w:hAnsi="TH SarabunPSK" w:cs="TH SarabunPSK"/>
          <w:b/>
          <w:bCs/>
          <w:sz w:val="36"/>
          <w:szCs w:val="36"/>
          <w:cs/>
        </w:rPr>
        <w:t>วิธีวิทยาการจัดการเรียนการสอนวรรณคดี</w:t>
      </w:r>
      <w:r w:rsidR="00E33008" w:rsidRPr="00650223">
        <w:rPr>
          <w:rFonts w:ascii="TH SarabunPSK" w:hAnsi="TH SarabunPSK" w:cs="TH SarabunPSK"/>
          <w:b/>
          <w:bCs/>
          <w:sz w:val="36"/>
          <w:szCs w:val="36"/>
          <w:cs/>
        </w:rPr>
        <w:t xml:space="preserve">มรดกไทยสำหรับครูในศตวรรษที่ 21 </w:t>
      </w:r>
      <w:r w:rsidRPr="00650223">
        <w:rPr>
          <w:rFonts w:ascii="TH SarabunPSK" w:hAnsi="TH SarabunPSK" w:cs="TH SarabunPSK"/>
          <w:b/>
          <w:bCs/>
          <w:sz w:val="36"/>
          <w:szCs w:val="36"/>
          <w:cs/>
        </w:rPr>
        <w:t xml:space="preserve"> </w:t>
      </w:r>
      <w:bookmarkEnd w:id="0"/>
      <w:r w:rsidR="005C330A" w:rsidRPr="00650223">
        <w:rPr>
          <w:rFonts w:ascii="TH SarabunPSK" w:hAnsi="TH SarabunPSK" w:cs="TH SarabunPSK"/>
          <w:b/>
          <w:bCs/>
          <w:sz w:val="36"/>
          <w:szCs w:val="36"/>
        </w:rPr>
        <w:br/>
      </w:r>
      <w:r w:rsidR="00343BAF" w:rsidRPr="00650223">
        <w:rPr>
          <w:rFonts w:ascii="TH SarabunPSK" w:hAnsi="TH SarabunPSK" w:cs="TH SarabunPSK"/>
          <w:b/>
          <w:bCs/>
          <w:sz w:val="36"/>
          <w:szCs w:val="36"/>
        </w:rPr>
        <w:t>M</w:t>
      </w:r>
      <w:r w:rsidR="006B3837" w:rsidRPr="00650223">
        <w:rPr>
          <w:rFonts w:ascii="TH SarabunPSK" w:hAnsi="TH SarabunPSK" w:cs="TH SarabunPSK"/>
          <w:b/>
          <w:bCs/>
          <w:sz w:val="36"/>
          <w:szCs w:val="36"/>
        </w:rPr>
        <w:t>ethodology of Teaching and L</w:t>
      </w:r>
      <w:r w:rsidR="00343BAF" w:rsidRPr="00650223">
        <w:rPr>
          <w:rFonts w:ascii="TH SarabunPSK" w:hAnsi="TH SarabunPSK" w:cs="TH SarabunPSK"/>
          <w:b/>
          <w:bCs/>
          <w:sz w:val="36"/>
          <w:szCs w:val="36"/>
        </w:rPr>
        <w:t xml:space="preserve">earning </w:t>
      </w:r>
      <w:r w:rsidR="00FF3042" w:rsidRPr="00650223">
        <w:rPr>
          <w:rFonts w:ascii="TH SarabunPSK" w:hAnsi="TH SarabunPSK" w:cs="TH SarabunPSK"/>
          <w:b/>
          <w:bCs/>
          <w:sz w:val="36"/>
          <w:szCs w:val="36"/>
        </w:rPr>
        <w:t xml:space="preserve">Thai Heritage Literature </w:t>
      </w:r>
      <w:r w:rsidR="006B3837" w:rsidRPr="00650223">
        <w:rPr>
          <w:rFonts w:ascii="TH SarabunPSK" w:hAnsi="TH SarabunPSK" w:cs="TH SarabunPSK"/>
          <w:b/>
          <w:bCs/>
          <w:sz w:val="36"/>
          <w:szCs w:val="36"/>
        </w:rPr>
        <w:t>for Teachers in the 21</w:t>
      </w:r>
      <w:r w:rsidR="006B3837" w:rsidRPr="00650223">
        <w:rPr>
          <w:rFonts w:ascii="TH SarabunPSK" w:hAnsi="TH SarabunPSK" w:cs="TH SarabunPSK"/>
          <w:b/>
          <w:bCs/>
          <w:sz w:val="36"/>
          <w:szCs w:val="36"/>
          <w:vertAlign w:val="superscript"/>
        </w:rPr>
        <w:t>st</w:t>
      </w:r>
      <w:r w:rsidR="006B3837" w:rsidRPr="00650223">
        <w:rPr>
          <w:rFonts w:ascii="TH SarabunPSK" w:hAnsi="TH SarabunPSK" w:cs="TH SarabunPSK"/>
          <w:b/>
          <w:bCs/>
          <w:sz w:val="36"/>
          <w:szCs w:val="36"/>
        </w:rPr>
        <w:t xml:space="preserve"> Century</w:t>
      </w:r>
    </w:p>
    <w:p w14:paraId="1FF6D9A8" w14:textId="77777777" w:rsidR="00EB5A9B" w:rsidRPr="00650223" w:rsidRDefault="00EB5A9B" w:rsidP="00D539DE">
      <w:pPr>
        <w:pStyle w:val="NoSpacing"/>
        <w:rPr>
          <w:rFonts w:ascii="TH SarabunPSK" w:hAnsi="TH SarabunPSK" w:cs="TH SarabunPSK"/>
          <w:noProof/>
          <w:sz w:val="32"/>
          <w:szCs w:val="32"/>
        </w:rPr>
      </w:pPr>
    </w:p>
    <w:p w14:paraId="138115E5" w14:textId="77777777" w:rsidR="006A7593" w:rsidRPr="00650223" w:rsidRDefault="00E66A88" w:rsidP="00D539DE">
      <w:pPr>
        <w:pStyle w:val="NoSpacing"/>
        <w:jc w:val="right"/>
        <w:rPr>
          <w:rFonts w:ascii="TH SarabunPSK" w:hAnsi="TH SarabunPSK" w:cs="TH SarabunPSK"/>
          <w:noProof/>
          <w:sz w:val="32"/>
          <w:szCs w:val="32"/>
        </w:rPr>
      </w:pPr>
      <w:r w:rsidRPr="00650223">
        <w:rPr>
          <w:rFonts w:ascii="TH SarabunPSK" w:hAnsi="TH SarabunPSK" w:cs="TH SarabunPSK"/>
          <w:noProof/>
          <w:sz w:val="32"/>
          <w:szCs w:val="32"/>
          <w:cs/>
        </w:rPr>
        <w:t>รัชนีฉาย เฉยรอด</w:t>
      </w:r>
      <w:r w:rsidR="00AA7CED" w:rsidRPr="00650223">
        <w:rPr>
          <w:rStyle w:val="FootnoteReference"/>
          <w:rFonts w:ascii="TH SarabunPSK" w:hAnsi="TH SarabunPSK" w:cs="TH SarabunPSK"/>
          <w:noProof/>
          <w:sz w:val="32"/>
          <w:szCs w:val="32"/>
        </w:rPr>
        <w:footnoteReference w:id="1"/>
      </w:r>
      <w:r w:rsidR="006A7593" w:rsidRPr="00650223">
        <w:rPr>
          <w:rFonts w:ascii="TH SarabunPSK" w:hAnsi="TH SarabunPSK" w:cs="TH SarabunPSK"/>
          <w:noProof/>
          <w:sz w:val="32"/>
          <w:szCs w:val="32"/>
        </w:rPr>
        <w:t xml:space="preserve"> </w:t>
      </w:r>
    </w:p>
    <w:p w14:paraId="7C8AECD5" w14:textId="5A31A30B" w:rsidR="00D17377" w:rsidRPr="00650223" w:rsidRDefault="006A7593" w:rsidP="00D539DE">
      <w:pPr>
        <w:pStyle w:val="NoSpacing"/>
        <w:jc w:val="right"/>
        <w:rPr>
          <w:rFonts w:ascii="Times New Roman" w:hAnsi="Times New Roman" w:cs="Times New Roman"/>
          <w:noProof/>
          <w:sz w:val="24"/>
          <w:szCs w:val="24"/>
        </w:rPr>
      </w:pPr>
      <w:r w:rsidRPr="00650223">
        <w:rPr>
          <w:rFonts w:ascii="Times New Roman" w:hAnsi="Times New Roman" w:cs="Times New Roman"/>
          <w:noProof/>
          <w:sz w:val="24"/>
          <w:szCs w:val="24"/>
        </w:rPr>
        <w:t>RATCHANEECHAY  CHOEIROD</w:t>
      </w:r>
      <w:r w:rsidRPr="00650223">
        <w:rPr>
          <w:rStyle w:val="FootnoteReference"/>
          <w:rFonts w:ascii="Times New Roman" w:hAnsi="Times New Roman" w:cs="Times New Roman"/>
          <w:noProof/>
          <w:sz w:val="24"/>
          <w:szCs w:val="24"/>
        </w:rPr>
        <w:footnoteReference w:id="2"/>
      </w:r>
    </w:p>
    <w:p w14:paraId="78ACB451" w14:textId="77777777" w:rsidR="00D17377" w:rsidRPr="00650223" w:rsidRDefault="00D17377" w:rsidP="00D539DE">
      <w:pPr>
        <w:pStyle w:val="NoSpacing"/>
        <w:rPr>
          <w:rFonts w:ascii="TH SarabunPSK" w:hAnsi="TH SarabunPSK" w:cs="TH SarabunPSK"/>
          <w:b/>
          <w:bCs/>
          <w:noProof/>
          <w:sz w:val="32"/>
          <w:szCs w:val="32"/>
        </w:rPr>
      </w:pPr>
      <w:r w:rsidRPr="00650223">
        <w:rPr>
          <w:rFonts w:ascii="TH SarabunPSK" w:hAnsi="TH SarabunPSK" w:cs="TH SarabunPSK"/>
          <w:b/>
          <w:bCs/>
          <w:noProof/>
          <w:sz w:val="32"/>
          <w:szCs w:val="32"/>
          <w:cs/>
        </w:rPr>
        <w:t>บทคัดย่อ</w:t>
      </w:r>
    </w:p>
    <w:p w14:paraId="73AB9622" w14:textId="661BB0B9" w:rsidR="00FC473D" w:rsidRPr="00650223" w:rsidRDefault="00D17377" w:rsidP="00AA7CED">
      <w:pPr>
        <w:pStyle w:val="NoSpacing"/>
        <w:jc w:val="thaiDistribute"/>
        <w:rPr>
          <w:rFonts w:ascii="TH SarabunPSK" w:hAnsi="TH SarabunPSK" w:cs="TH SarabunPSK"/>
          <w:sz w:val="32"/>
          <w:szCs w:val="32"/>
          <w:cs/>
        </w:rPr>
      </w:pPr>
      <w:r w:rsidRPr="00650223">
        <w:rPr>
          <w:rFonts w:ascii="TH SarabunPSK" w:hAnsi="TH SarabunPSK" w:cs="TH SarabunPSK"/>
          <w:noProof/>
          <w:sz w:val="32"/>
          <w:szCs w:val="32"/>
          <w:cs/>
        </w:rPr>
        <w:tab/>
      </w:r>
      <w:r w:rsidR="00343BAF" w:rsidRPr="00650223">
        <w:rPr>
          <w:rFonts w:ascii="TH SarabunPSK" w:hAnsi="TH SarabunPSK" w:cs="TH SarabunPSK"/>
          <w:sz w:val="32"/>
          <w:szCs w:val="32"/>
          <w:cs/>
        </w:rPr>
        <w:t xml:space="preserve">บทความนี้มีวัตถุประสงค์เพื่อนำเสนอวิธีวิทยาการจัดการเรียนการสอนวรรณคดีมรดกไทยสำหรับครูในศตวรรษที่ </w:t>
      </w:r>
      <w:r w:rsidR="00343BAF" w:rsidRPr="00650223">
        <w:rPr>
          <w:rFonts w:ascii="TH SarabunPSK" w:hAnsi="TH SarabunPSK" w:cs="TH SarabunPSK"/>
          <w:sz w:val="32"/>
          <w:szCs w:val="32"/>
        </w:rPr>
        <w:t xml:space="preserve">21 </w:t>
      </w:r>
      <w:r w:rsidR="006B3837" w:rsidRPr="00650223">
        <w:rPr>
          <w:rFonts w:ascii="TH SarabunPSK" w:hAnsi="TH SarabunPSK" w:cs="TH SarabunPSK"/>
          <w:sz w:val="32"/>
          <w:szCs w:val="32"/>
          <w:cs/>
        </w:rPr>
        <w:t>ปัจจุบัน</w:t>
      </w:r>
      <w:r w:rsidR="00343BAF" w:rsidRPr="00650223">
        <w:rPr>
          <w:rFonts w:ascii="TH SarabunPSK" w:hAnsi="TH SarabunPSK" w:cs="TH SarabunPSK"/>
          <w:sz w:val="32"/>
          <w:szCs w:val="32"/>
          <w:cs/>
        </w:rPr>
        <w:t xml:space="preserve">นักเรียนส่วนใหญ่มักมีความเข้าใจว่าวรรณคดีเป็นเรื่องที่ไกลตัวและไม่สัมพันธ์กับชีวิตจริงในปัจจุบัน ดังนั้นผู้เขียนจึงมุ่งนำเสนอกระบวนการในการจัดการเรียนการสอนสำหรับครูที่ต้องการพัฒนาทักษะการจัดกิจกรรมการเรียนการสอนวรรณคดีไทยที่สอดคล้องกับวัยของผู้เรียนและสภาพแวดล้อมในการเรียน ประกอบด้วย </w:t>
      </w:r>
      <w:r w:rsidR="00343BAF" w:rsidRPr="00650223">
        <w:rPr>
          <w:rFonts w:ascii="TH SarabunPSK" w:hAnsi="TH SarabunPSK" w:cs="TH SarabunPSK"/>
          <w:sz w:val="32"/>
          <w:szCs w:val="32"/>
        </w:rPr>
        <w:t xml:space="preserve">4 </w:t>
      </w:r>
      <w:r w:rsidR="00343BAF" w:rsidRPr="00650223">
        <w:rPr>
          <w:rFonts w:ascii="TH SarabunPSK" w:hAnsi="TH SarabunPSK" w:cs="TH SarabunPSK"/>
          <w:sz w:val="32"/>
          <w:szCs w:val="32"/>
          <w:cs/>
        </w:rPr>
        <w:t xml:space="preserve">ขั้นตอน ได้แก่ </w:t>
      </w:r>
      <w:r w:rsidR="00343BAF" w:rsidRPr="00650223">
        <w:rPr>
          <w:rFonts w:ascii="TH SarabunPSK" w:hAnsi="TH SarabunPSK" w:cs="TH SarabunPSK"/>
          <w:sz w:val="32"/>
          <w:szCs w:val="32"/>
          <w:cs/>
        </w:rPr>
        <w:t>1</w:t>
      </w:r>
      <w:r w:rsidR="00343BAF" w:rsidRPr="00650223">
        <w:rPr>
          <w:rFonts w:ascii="TH SarabunPSK" w:hAnsi="TH SarabunPSK" w:cs="TH SarabunPSK"/>
          <w:sz w:val="32"/>
          <w:szCs w:val="32"/>
          <w:cs/>
        </w:rPr>
        <w:t>.</w:t>
      </w:r>
      <w:r w:rsidR="00343BAF" w:rsidRPr="00650223">
        <w:rPr>
          <w:rFonts w:ascii="TH SarabunPSK" w:hAnsi="TH SarabunPSK" w:cs="TH SarabunPSK"/>
          <w:sz w:val="32"/>
          <w:szCs w:val="32"/>
          <w:cs/>
        </w:rPr>
        <w:t xml:space="preserve"> อ่านทำความเข้าใจเนื้อหา </w:t>
      </w:r>
      <w:r w:rsidR="00343BAF" w:rsidRPr="00650223">
        <w:rPr>
          <w:rFonts w:ascii="TH SarabunPSK" w:hAnsi="TH SarabunPSK" w:cs="TH SarabunPSK"/>
          <w:sz w:val="32"/>
          <w:szCs w:val="32"/>
        </w:rPr>
        <w:t>2</w:t>
      </w:r>
      <w:r w:rsidR="00343BAF" w:rsidRPr="00650223">
        <w:rPr>
          <w:rFonts w:ascii="TH SarabunPSK" w:hAnsi="TH SarabunPSK" w:cs="TH SarabunPSK"/>
          <w:sz w:val="32"/>
          <w:szCs w:val="32"/>
          <w:cs/>
        </w:rPr>
        <w:t>.</w:t>
      </w:r>
      <w:r w:rsidR="00343BAF" w:rsidRPr="00650223">
        <w:rPr>
          <w:rFonts w:ascii="TH SarabunPSK" w:hAnsi="TH SarabunPSK" w:cs="TH SarabunPSK"/>
          <w:sz w:val="32"/>
          <w:szCs w:val="32"/>
          <w:cs/>
        </w:rPr>
        <w:t xml:space="preserve"> วิเคราะห์ประเภทของวรรณคดี </w:t>
      </w:r>
      <w:r w:rsidR="00650223">
        <w:rPr>
          <w:rFonts w:ascii="TH SarabunPSK" w:hAnsi="TH SarabunPSK" w:cs="TH SarabunPSK"/>
          <w:sz w:val="32"/>
          <w:szCs w:val="32"/>
        </w:rPr>
        <w:t xml:space="preserve">                   </w:t>
      </w:r>
      <w:r w:rsidR="00343BAF" w:rsidRPr="00650223">
        <w:rPr>
          <w:rFonts w:ascii="TH SarabunPSK" w:hAnsi="TH SarabunPSK" w:cs="TH SarabunPSK"/>
          <w:sz w:val="32"/>
          <w:szCs w:val="32"/>
        </w:rPr>
        <w:t>3</w:t>
      </w:r>
      <w:r w:rsidR="00343BAF" w:rsidRPr="00650223">
        <w:rPr>
          <w:rFonts w:ascii="TH SarabunPSK" w:hAnsi="TH SarabunPSK" w:cs="TH SarabunPSK"/>
          <w:sz w:val="32"/>
          <w:szCs w:val="32"/>
          <w:cs/>
        </w:rPr>
        <w:t>.</w:t>
      </w:r>
      <w:r w:rsidR="00343BAF" w:rsidRPr="00650223">
        <w:rPr>
          <w:rFonts w:ascii="TH SarabunPSK" w:hAnsi="TH SarabunPSK" w:cs="TH SarabunPSK"/>
          <w:sz w:val="32"/>
          <w:szCs w:val="32"/>
        </w:rPr>
        <w:t xml:space="preserve"> </w:t>
      </w:r>
      <w:r w:rsidR="00343BAF" w:rsidRPr="00650223">
        <w:rPr>
          <w:rFonts w:ascii="TH SarabunPSK" w:hAnsi="TH SarabunPSK" w:cs="TH SarabunPSK"/>
          <w:sz w:val="32"/>
          <w:szCs w:val="32"/>
          <w:cs/>
        </w:rPr>
        <w:t>วิจารณ์ และ</w:t>
      </w:r>
      <w:r w:rsidR="00343BAF" w:rsidRPr="00650223">
        <w:rPr>
          <w:rFonts w:ascii="TH SarabunPSK" w:hAnsi="TH SarabunPSK" w:cs="TH SarabunPSK"/>
          <w:sz w:val="32"/>
          <w:szCs w:val="32"/>
          <w:cs/>
        </w:rPr>
        <w:t xml:space="preserve"> </w:t>
      </w:r>
      <w:r w:rsidR="00343BAF" w:rsidRPr="00650223">
        <w:rPr>
          <w:rFonts w:ascii="TH SarabunPSK" w:hAnsi="TH SarabunPSK" w:cs="TH SarabunPSK"/>
          <w:sz w:val="32"/>
          <w:szCs w:val="32"/>
        </w:rPr>
        <w:t>4</w:t>
      </w:r>
      <w:r w:rsidR="00343BAF" w:rsidRPr="00650223">
        <w:rPr>
          <w:rFonts w:ascii="TH SarabunPSK" w:hAnsi="TH SarabunPSK" w:cs="TH SarabunPSK"/>
          <w:sz w:val="32"/>
          <w:szCs w:val="32"/>
        </w:rPr>
        <w:t>.</w:t>
      </w:r>
      <w:r w:rsidR="00343BAF" w:rsidRPr="00650223">
        <w:rPr>
          <w:rFonts w:ascii="TH SarabunPSK" w:hAnsi="TH SarabunPSK" w:cs="TH SarabunPSK"/>
          <w:sz w:val="32"/>
          <w:szCs w:val="32"/>
        </w:rPr>
        <w:t xml:space="preserve"> </w:t>
      </w:r>
      <w:r w:rsidR="00343BAF" w:rsidRPr="00650223">
        <w:rPr>
          <w:rFonts w:ascii="TH SarabunPSK" w:hAnsi="TH SarabunPSK" w:cs="TH SarabunPSK"/>
          <w:sz w:val="32"/>
          <w:szCs w:val="32"/>
          <w:cs/>
        </w:rPr>
        <w:t>คุณค่าและการนำไปประยุกต์</w:t>
      </w:r>
      <w:r w:rsidR="00343BAF" w:rsidRPr="00650223">
        <w:rPr>
          <w:rFonts w:ascii="TH SarabunPSK" w:hAnsi="TH SarabunPSK" w:cs="TH SarabunPSK"/>
          <w:sz w:val="32"/>
          <w:szCs w:val="32"/>
          <w:cs/>
        </w:rPr>
        <w:t xml:space="preserve">ใช้ ตามลำดับ </w:t>
      </w:r>
    </w:p>
    <w:p w14:paraId="020C12F1" w14:textId="77777777" w:rsidR="00343BAF" w:rsidRPr="00650223" w:rsidRDefault="00343BAF" w:rsidP="00AA7CED">
      <w:pPr>
        <w:pStyle w:val="NoSpacing"/>
        <w:jc w:val="thaiDistribute"/>
        <w:rPr>
          <w:rFonts w:ascii="TH SarabunPSK" w:hAnsi="TH SarabunPSK" w:cs="TH SarabunPSK"/>
          <w:sz w:val="32"/>
          <w:szCs w:val="32"/>
        </w:rPr>
      </w:pPr>
    </w:p>
    <w:p w14:paraId="70C2CEDD" w14:textId="001D74C7" w:rsidR="007C2EB0" w:rsidRPr="00650223" w:rsidRDefault="00FC473D" w:rsidP="00D539DE">
      <w:pPr>
        <w:pStyle w:val="NoSpacing"/>
        <w:rPr>
          <w:rFonts w:ascii="TH SarabunPSK" w:hAnsi="TH SarabunPSK" w:cs="TH SarabunPSK"/>
          <w:sz w:val="32"/>
          <w:szCs w:val="32"/>
        </w:rPr>
      </w:pPr>
      <w:r w:rsidRPr="00650223">
        <w:rPr>
          <w:rFonts w:ascii="TH SarabunPSK" w:hAnsi="TH SarabunPSK" w:cs="TH SarabunPSK"/>
          <w:b/>
          <w:bCs/>
          <w:sz w:val="32"/>
          <w:szCs w:val="32"/>
          <w:cs/>
        </w:rPr>
        <w:t>คำสำคัญ</w:t>
      </w:r>
      <w:r w:rsidRPr="00650223">
        <w:rPr>
          <w:rFonts w:ascii="TH SarabunPSK" w:hAnsi="TH SarabunPSK" w:cs="TH SarabunPSK"/>
          <w:sz w:val="32"/>
          <w:szCs w:val="32"/>
          <w:cs/>
        </w:rPr>
        <w:t xml:space="preserve">: </w:t>
      </w:r>
      <w:r w:rsidR="006B3837" w:rsidRPr="00650223">
        <w:rPr>
          <w:rFonts w:ascii="TH SarabunPSK" w:hAnsi="TH SarabunPSK" w:cs="TH SarabunPSK"/>
          <w:sz w:val="32"/>
          <w:szCs w:val="32"/>
          <w:cs/>
        </w:rPr>
        <w:t xml:space="preserve">วิธีวิทยาการจัดการเรียนการสอน วรรณคดีมรดกไทยสำหรับครู ศตวรรษที่ </w:t>
      </w:r>
      <w:r w:rsidR="006B3837" w:rsidRPr="00650223">
        <w:rPr>
          <w:rFonts w:ascii="TH SarabunPSK" w:hAnsi="TH SarabunPSK" w:cs="TH SarabunPSK"/>
          <w:sz w:val="32"/>
          <w:szCs w:val="32"/>
        </w:rPr>
        <w:t>21</w:t>
      </w:r>
    </w:p>
    <w:p w14:paraId="4F579866" w14:textId="77777777" w:rsidR="00650223" w:rsidRDefault="00650223" w:rsidP="00D539DE">
      <w:pPr>
        <w:pStyle w:val="NoSpacing"/>
        <w:rPr>
          <w:rFonts w:ascii="TH SarabunPSK" w:hAnsi="TH SarabunPSK" w:cs="TH SarabunPSK"/>
          <w:b/>
          <w:bCs/>
          <w:sz w:val="32"/>
          <w:szCs w:val="32"/>
          <w:highlight w:val="yellow"/>
        </w:rPr>
      </w:pPr>
    </w:p>
    <w:p w14:paraId="7DFE4943" w14:textId="2F6FD81E" w:rsidR="00270517" w:rsidRPr="00650223" w:rsidRDefault="005E58EF" w:rsidP="00D539DE">
      <w:pPr>
        <w:pStyle w:val="NoSpacing"/>
        <w:rPr>
          <w:rFonts w:ascii="Times New Roman" w:hAnsi="Times New Roman" w:cs="Times New Roman"/>
          <w:b/>
          <w:bCs/>
          <w:sz w:val="24"/>
          <w:szCs w:val="24"/>
        </w:rPr>
      </w:pPr>
      <w:r w:rsidRPr="00650223">
        <w:rPr>
          <w:rFonts w:ascii="Times New Roman" w:hAnsi="Times New Roman" w:cs="Times New Roman"/>
          <w:b/>
          <w:bCs/>
          <w:sz w:val="24"/>
          <w:szCs w:val="24"/>
        </w:rPr>
        <w:t>Abstract</w:t>
      </w:r>
    </w:p>
    <w:p w14:paraId="3600AC17" w14:textId="6E7E702C" w:rsidR="00AA7CED" w:rsidRPr="00650223" w:rsidRDefault="00AA7CED" w:rsidP="00D539DE">
      <w:pPr>
        <w:pStyle w:val="NoSpacing"/>
        <w:jc w:val="thaiDistribute"/>
        <w:rPr>
          <w:rFonts w:ascii="Times New Roman" w:hAnsi="Times New Roman" w:cs="Times New Roman"/>
          <w:sz w:val="24"/>
          <w:szCs w:val="24"/>
        </w:rPr>
      </w:pPr>
      <w:r w:rsidRPr="00650223">
        <w:rPr>
          <w:rFonts w:ascii="Times New Roman" w:hAnsi="Times New Roman" w:cs="Times New Roman"/>
          <w:sz w:val="24"/>
          <w:szCs w:val="24"/>
        </w:rPr>
        <w:t xml:space="preserve"> </w:t>
      </w:r>
      <w:r w:rsidRPr="00650223">
        <w:rPr>
          <w:rFonts w:ascii="Times New Roman" w:hAnsi="Times New Roman" w:cs="Times New Roman"/>
          <w:sz w:val="24"/>
          <w:szCs w:val="24"/>
        </w:rPr>
        <w:tab/>
      </w:r>
      <w:r w:rsidR="006B3837" w:rsidRPr="00650223">
        <w:rPr>
          <w:rFonts w:ascii="Times New Roman" w:hAnsi="Times New Roman" w:cs="Times New Roman"/>
          <w:sz w:val="24"/>
          <w:szCs w:val="24"/>
        </w:rPr>
        <w:t xml:space="preserve">This article aimed to </w:t>
      </w:r>
      <w:r w:rsidR="006B3837" w:rsidRPr="00650223">
        <w:rPr>
          <w:rFonts w:ascii="Times New Roman" w:hAnsi="Times New Roman" w:cs="Times New Roman"/>
          <w:sz w:val="24"/>
          <w:szCs w:val="24"/>
        </w:rPr>
        <w:t xml:space="preserve">present the methodology for teaching and learning Thai heritage literature for teachers in the 21st century. In the present, Most students have an understanding that literature is distant and unrelated to real life today. Therefore, the author focuses on the process of teaching and learning management for teachers who want to develop skills in the teaching and learning activities in Thai literature that are consistent with the learner's age and learning environment, consisting of 4 steps, namely 1. Read and understand the content </w:t>
      </w:r>
      <w:r w:rsidR="00650223">
        <w:rPr>
          <w:rFonts w:ascii="Times New Roman" w:hAnsi="Times New Roman" w:cs="Times New Roman"/>
          <w:sz w:val="24"/>
          <w:szCs w:val="24"/>
        </w:rPr>
        <w:t xml:space="preserve">                         </w:t>
      </w:r>
      <w:r w:rsidR="006B3837" w:rsidRPr="00650223">
        <w:rPr>
          <w:rFonts w:ascii="Times New Roman" w:hAnsi="Times New Roman" w:cs="Times New Roman"/>
          <w:sz w:val="24"/>
          <w:szCs w:val="24"/>
        </w:rPr>
        <w:t>2. Analyze the types of literature 3. Criticism and 4. Values ​​and applications, respectively</w:t>
      </w:r>
    </w:p>
    <w:p w14:paraId="55E4D9FA" w14:textId="77777777" w:rsidR="006027FF" w:rsidRPr="00650223" w:rsidRDefault="006027FF" w:rsidP="00D539DE">
      <w:pPr>
        <w:pStyle w:val="NoSpacing"/>
        <w:jc w:val="thaiDistribute"/>
        <w:rPr>
          <w:rStyle w:val="textexposedshow"/>
          <w:rFonts w:ascii="Times New Roman" w:hAnsi="Times New Roman" w:cs="Times New Roman"/>
          <w:color w:val="1D2129"/>
          <w:sz w:val="24"/>
          <w:szCs w:val="24"/>
        </w:rPr>
      </w:pPr>
    </w:p>
    <w:p w14:paraId="6CD177F3" w14:textId="03A23024" w:rsidR="006B3837" w:rsidRPr="00650223" w:rsidRDefault="00270517" w:rsidP="006B3837">
      <w:pPr>
        <w:pStyle w:val="NoSpacing"/>
        <w:rPr>
          <w:rFonts w:ascii="Times New Roman" w:hAnsi="Times New Roman" w:cs="Times New Roman"/>
          <w:sz w:val="24"/>
          <w:szCs w:val="24"/>
        </w:rPr>
      </w:pPr>
      <w:r w:rsidRPr="00650223">
        <w:rPr>
          <w:rFonts w:ascii="Times New Roman" w:hAnsi="Times New Roman" w:cs="Times New Roman"/>
          <w:b/>
          <w:bCs/>
          <w:color w:val="1D2129"/>
          <w:sz w:val="24"/>
          <w:szCs w:val="24"/>
        </w:rPr>
        <w:t>Keywords:</w:t>
      </w:r>
      <w:r w:rsidRPr="00650223">
        <w:rPr>
          <w:rFonts w:ascii="Times New Roman" w:hAnsi="Times New Roman" w:cs="Times New Roman"/>
          <w:color w:val="1D2129"/>
          <w:sz w:val="24"/>
          <w:szCs w:val="24"/>
        </w:rPr>
        <w:t xml:space="preserve"> </w:t>
      </w:r>
      <w:r w:rsidR="006B3837" w:rsidRPr="00650223">
        <w:rPr>
          <w:rFonts w:ascii="Times New Roman" w:hAnsi="Times New Roman" w:cs="Times New Roman"/>
          <w:sz w:val="24"/>
          <w:szCs w:val="24"/>
        </w:rPr>
        <w:t>Methodology of Teaching and Learning</w:t>
      </w:r>
      <w:r w:rsidR="006B3837" w:rsidRPr="00650223">
        <w:rPr>
          <w:rFonts w:ascii="Times New Roman" w:hAnsi="Times New Roman" w:cs="Times New Roman"/>
          <w:sz w:val="24"/>
          <w:szCs w:val="24"/>
        </w:rPr>
        <w:t>,</w:t>
      </w:r>
      <w:r w:rsidR="006B3837" w:rsidRPr="00650223">
        <w:rPr>
          <w:rFonts w:ascii="Times New Roman" w:hAnsi="Times New Roman" w:cs="Times New Roman"/>
          <w:sz w:val="24"/>
          <w:szCs w:val="24"/>
        </w:rPr>
        <w:t xml:space="preserve"> Thai Heritage Literature for T</w:t>
      </w:r>
      <w:r w:rsidR="006B3837" w:rsidRPr="00650223">
        <w:rPr>
          <w:rFonts w:ascii="Times New Roman" w:hAnsi="Times New Roman" w:cs="Times New Roman"/>
          <w:sz w:val="24"/>
          <w:szCs w:val="24"/>
        </w:rPr>
        <w:t xml:space="preserve">eachers, </w:t>
      </w:r>
      <w:r w:rsidR="006B3837" w:rsidRPr="00650223">
        <w:rPr>
          <w:rFonts w:ascii="Times New Roman" w:hAnsi="Times New Roman" w:cs="Times New Roman"/>
          <w:sz w:val="24"/>
          <w:szCs w:val="24"/>
        </w:rPr>
        <w:t>21</w:t>
      </w:r>
      <w:r w:rsidR="006B3837" w:rsidRPr="00650223">
        <w:rPr>
          <w:rFonts w:ascii="Times New Roman" w:hAnsi="Times New Roman" w:cs="Times New Roman"/>
          <w:sz w:val="24"/>
          <w:szCs w:val="24"/>
          <w:vertAlign w:val="superscript"/>
        </w:rPr>
        <w:t>st</w:t>
      </w:r>
      <w:r w:rsidR="006B3837" w:rsidRPr="00650223">
        <w:rPr>
          <w:rFonts w:ascii="Times New Roman" w:hAnsi="Times New Roman" w:cs="Times New Roman"/>
          <w:sz w:val="24"/>
          <w:szCs w:val="24"/>
        </w:rPr>
        <w:t xml:space="preserve"> Century</w:t>
      </w:r>
    </w:p>
    <w:p w14:paraId="221EB852" w14:textId="56BB5C51" w:rsidR="004151B1" w:rsidRPr="00650223" w:rsidRDefault="004151B1" w:rsidP="00D539DE">
      <w:pPr>
        <w:pStyle w:val="NoSpacing"/>
        <w:rPr>
          <w:rFonts w:ascii="Times New Roman" w:hAnsi="Times New Roman" w:cs="Times New Roman"/>
          <w:sz w:val="24"/>
          <w:szCs w:val="24"/>
        </w:rPr>
      </w:pPr>
    </w:p>
    <w:p w14:paraId="2827169A" w14:textId="77777777" w:rsidR="00BE34DE" w:rsidRPr="00650223" w:rsidRDefault="00BE34DE" w:rsidP="00D539DE">
      <w:pPr>
        <w:pStyle w:val="NoSpacing"/>
        <w:rPr>
          <w:rFonts w:ascii="TH SarabunPSK" w:hAnsi="TH SarabunPSK" w:cs="TH SarabunPSK"/>
          <w:sz w:val="32"/>
          <w:szCs w:val="32"/>
        </w:rPr>
      </w:pPr>
    </w:p>
    <w:p w14:paraId="23160104" w14:textId="77777777" w:rsidR="00E66A88" w:rsidRPr="00650223" w:rsidRDefault="00E66A88" w:rsidP="00D539DE">
      <w:pPr>
        <w:pStyle w:val="NoSpacing"/>
        <w:rPr>
          <w:rFonts w:ascii="TH SarabunPSK" w:hAnsi="TH SarabunPSK" w:cs="TH SarabunPSK"/>
          <w:sz w:val="32"/>
          <w:szCs w:val="32"/>
        </w:rPr>
      </w:pPr>
    </w:p>
    <w:p w14:paraId="1E31B3F9" w14:textId="77777777" w:rsidR="00E66A88" w:rsidRPr="00650223" w:rsidRDefault="00E66A88" w:rsidP="00D539DE">
      <w:pPr>
        <w:pStyle w:val="NoSpacing"/>
        <w:rPr>
          <w:rFonts w:ascii="TH SarabunPSK" w:hAnsi="TH SarabunPSK" w:cs="TH SarabunPSK"/>
          <w:sz w:val="32"/>
          <w:szCs w:val="32"/>
        </w:rPr>
      </w:pPr>
    </w:p>
    <w:p w14:paraId="73D20FCD" w14:textId="77777777" w:rsidR="00E66A88" w:rsidRPr="00650223" w:rsidRDefault="00E66A88" w:rsidP="00D539DE">
      <w:pPr>
        <w:pStyle w:val="NoSpacing"/>
        <w:rPr>
          <w:rFonts w:ascii="TH SarabunPSK" w:hAnsi="TH SarabunPSK" w:cs="TH SarabunPSK"/>
          <w:sz w:val="32"/>
          <w:szCs w:val="32"/>
        </w:rPr>
      </w:pPr>
    </w:p>
    <w:p w14:paraId="5CB51C17" w14:textId="77777777" w:rsidR="00E66A88" w:rsidRPr="00650223" w:rsidRDefault="00E66A88" w:rsidP="00D539DE">
      <w:pPr>
        <w:pStyle w:val="NoSpacing"/>
        <w:rPr>
          <w:rFonts w:ascii="TH SarabunPSK" w:hAnsi="TH SarabunPSK" w:cs="TH SarabunPSK"/>
          <w:sz w:val="32"/>
          <w:szCs w:val="32"/>
        </w:rPr>
      </w:pPr>
    </w:p>
    <w:p w14:paraId="0F91DA5D" w14:textId="77777777" w:rsidR="00474521" w:rsidRPr="00650223" w:rsidRDefault="00474521" w:rsidP="00D539DE">
      <w:pPr>
        <w:pStyle w:val="NoSpacing"/>
        <w:rPr>
          <w:rFonts w:ascii="TH SarabunPSK" w:hAnsi="TH SarabunPSK" w:cs="TH SarabunPSK"/>
          <w:b/>
          <w:bCs/>
          <w:noProof/>
          <w:sz w:val="32"/>
          <w:szCs w:val="32"/>
        </w:rPr>
      </w:pPr>
      <w:r w:rsidRPr="00650223">
        <w:rPr>
          <w:rFonts w:ascii="TH SarabunPSK" w:hAnsi="TH SarabunPSK" w:cs="TH SarabunPSK"/>
          <w:b/>
          <w:bCs/>
          <w:sz w:val="32"/>
          <w:szCs w:val="32"/>
          <w:cs/>
        </w:rPr>
        <w:lastRenderedPageBreak/>
        <w:t>บทนำ</w:t>
      </w:r>
    </w:p>
    <w:p w14:paraId="00CAA233" w14:textId="78BD21D1" w:rsidR="00E33008" w:rsidRPr="00650223" w:rsidRDefault="000E5D4B" w:rsidP="00E33008">
      <w:pPr>
        <w:pStyle w:val="NoSpacing"/>
        <w:jc w:val="thaiDistribute"/>
        <w:rPr>
          <w:rFonts w:ascii="TH SarabunPSK" w:hAnsi="TH SarabunPSK" w:cs="TH SarabunPSK"/>
          <w:noProof/>
          <w:sz w:val="32"/>
          <w:szCs w:val="32"/>
        </w:rPr>
      </w:pPr>
      <w:r w:rsidRPr="00650223">
        <w:rPr>
          <w:rFonts w:ascii="TH SarabunPSK" w:hAnsi="TH SarabunPSK" w:cs="TH SarabunPSK"/>
          <w:b/>
          <w:bCs/>
          <w:noProof/>
          <w:sz w:val="32"/>
          <w:szCs w:val="32"/>
        </w:rPr>
        <w:tab/>
      </w:r>
      <w:r w:rsidR="00E33008" w:rsidRPr="00650223">
        <w:rPr>
          <w:rFonts w:ascii="TH SarabunPSK" w:hAnsi="TH SarabunPSK" w:cs="TH SarabunPSK"/>
          <w:noProof/>
          <w:sz w:val="32"/>
          <w:szCs w:val="32"/>
          <w:cs/>
        </w:rPr>
        <w:t xml:space="preserve">ตัวชี้วัดและสาระการเรียนรู้แกนกลาง กลุ่มสาระการเรียนรู้ภาษาไทย ตามหลักสูตรแกนกลางการศึกษาขั้นพื้นฐาน พุทธศักราช 2551ระบุถึงการจัดการเรียนรู้สาระที่ 5 วรรณคดีและวรรณกรรม ความว่า “สาระที่ 5 วรรณคดีและวรรณกรรม มาตรฐาน ท. 5.1 เข้าใจและแสดงความคิดเห็น วิจารณ์วรรณคดีและวรรณกรรมไทยอย่างเห็นคุณค่าและนำมาประยุกต์ใช้ในชีวิตจริง” ดังนั้นครูผู้สอนควรฝึกให้ผู้เรียนมีทักษะการวิจารณ์วรรณคดีและวรรณกรรมไทยอย่างเห็นคุณค่า อีกทั้งนักเรียนยังสามารถนำความรู้ที่ได้รับไปประยุกต์ใช้ในชีวิตจริงได้อีกด้วย </w:t>
      </w:r>
    </w:p>
    <w:p w14:paraId="3D67EA4D" w14:textId="0C6FE2DA" w:rsidR="00E66A88" w:rsidRPr="00650223" w:rsidRDefault="00E66A88" w:rsidP="00E66A88">
      <w:pPr>
        <w:pStyle w:val="NoSpacing"/>
        <w:jc w:val="thaiDistribute"/>
        <w:rPr>
          <w:rFonts w:ascii="TH SarabunPSK" w:hAnsi="TH SarabunPSK" w:cs="TH SarabunPSK"/>
          <w:noProof/>
          <w:sz w:val="32"/>
          <w:szCs w:val="32"/>
        </w:rPr>
      </w:pPr>
      <w:r w:rsidRPr="00650223">
        <w:rPr>
          <w:rFonts w:ascii="TH SarabunPSK" w:hAnsi="TH SarabunPSK" w:cs="TH SarabunPSK"/>
          <w:noProof/>
          <w:sz w:val="32"/>
          <w:szCs w:val="32"/>
          <w:cs/>
        </w:rPr>
        <w:tab/>
        <w:t>การจัดการเรียนการสอนรายวิชาวรรณคดีมรดกไทยสำหรับครูในปัจจุบันได้ปรับปรุงรายวิชาตามกรอบมาตรฐานคุณวุฒิระดับอุดมศึกษาระดับปริญญาตรี สาขาวิชาครุศาสตร์และศึกษ</w:t>
      </w:r>
      <w:r w:rsidR="004F3004" w:rsidRPr="00650223">
        <w:rPr>
          <w:rFonts w:ascii="TH SarabunPSK" w:hAnsi="TH SarabunPSK" w:cs="TH SarabunPSK"/>
          <w:noProof/>
          <w:sz w:val="32"/>
          <w:szCs w:val="32"/>
          <w:cs/>
        </w:rPr>
        <w:t>าศาสตร์ พ.ศ. 2562 เพื่อให้รายวิชา</w:t>
      </w:r>
      <w:r w:rsidRPr="00650223">
        <w:rPr>
          <w:rFonts w:ascii="TH SarabunPSK" w:hAnsi="TH SarabunPSK" w:cs="TH SarabunPSK"/>
          <w:noProof/>
          <w:sz w:val="32"/>
          <w:szCs w:val="32"/>
          <w:cs/>
        </w:rPr>
        <w:t>มีความทันสมัยตามสากล จึงเน้นการเรียนการสอนที่บูรณาการกับกิจกรรมหรือการเรียนรู้จากประสบการณ์จริง ทั้งการส่งเสริมกระบวนการจัดการเรียนรู้แบบ RBL ที่สอดรับกับการเปลี่ยนแปลงของโลกที่เป็นพลวัต การสร้างบรรยากาศการเรียนรู้ในห้องเรียนที่เหมาะสมพร้อมก้าวสู่โลกยุคดิจิทัลและเทคโนโลยีที่มีผลต่อการดำรงชีวิต ผู้เรียนจะได้รับความรู้ในห้องเรียนเพื่อความเข้าใจในแนวคิดหลักและต้องนำความรู้มาใช้ในการจัดกิจกรรมในสถานการณ์จริง ซึ่งอาจเป็นรายกลุ่มหรือรายบุคคล การจัดการเรียนการสอนเช่นนี้คาดว่าจะช่วยให้ผู้เรียนเกิดการเรียนรู้ที่สอดคล้องกับการเรียนรู้ในศตวรรษที่ 21 และสามารถนำไปใช้ในการทำงานได้อย่างแท้จริง</w:t>
      </w:r>
    </w:p>
    <w:p w14:paraId="40D4B217" w14:textId="0ABF1546" w:rsidR="00E66A88" w:rsidRPr="00650223" w:rsidRDefault="00E33008" w:rsidP="00E33008">
      <w:pPr>
        <w:pStyle w:val="NoSpacing"/>
        <w:jc w:val="thaiDistribute"/>
        <w:rPr>
          <w:rFonts w:ascii="TH SarabunPSK" w:hAnsi="TH SarabunPSK" w:cs="TH SarabunPSK"/>
          <w:noProof/>
          <w:sz w:val="32"/>
          <w:szCs w:val="32"/>
        </w:rPr>
      </w:pPr>
      <w:r w:rsidRPr="00650223">
        <w:rPr>
          <w:rFonts w:ascii="TH SarabunPSK" w:hAnsi="TH SarabunPSK" w:cs="TH SarabunPSK"/>
          <w:noProof/>
          <w:sz w:val="32"/>
          <w:szCs w:val="32"/>
          <w:cs/>
        </w:rPr>
        <w:tab/>
      </w:r>
      <w:r w:rsidR="000E5D4B" w:rsidRPr="00650223">
        <w:rPr>
          <w:rFonts w:ascii="TH SarabunPSK" w:hAnsi="TH SarabunPSK" w:cs="TH SarabunPSK"/>
          <w:noProof/>
          <w:sz w:val="32"/>
          <w:szCs w:val="32"/>
          <w:cs/>
        </w:rPr>
        <w:t>การเรียน</w:t>
      </w:r>
      <w:r w:rsidR="008D79D9" w:rsidRPr="00650223">
        <w:rPr>
          <w:rFonts w:ascii="TH SarabunPSK" w:hAnsi="TH SarabunPSK" w:cs="TH SarabunPSK"/>
          <w:noProof/>
          <w:sz w:val="32"/>
          <w:szCs w:val="32"/>
          <w:cs/>
        </w:rPr>
        <w:t>การสอน</w:t>
      </w:r>
      <w:r w:rsidR="000E5D4B" w:rsidRPr="00650223">
        <w:rPr>
          <w:rFonts w:ascii="TH SarabunPSK" w:hAnsi="TH SarabunPSK" w:cs="TH SarabunPSK"/>
          <w:noProof/>
          <w:sz w:val="32"/>
          <w:szCs w:val="32"/>
          <w:cs/>
        </w:rPr>
        <w:t>วรรณคดีผู้สอนควรพิจารณาธรรมชาติของวรรณคดีด้วย</w:t>
      </w:r>
      <w:r w:rsidRPr="00650223">
        <w:rPr>
          <w:rFonts w:ascii="TH SarabunPSK" w:hAnsi="TH SarabunPSK" w:cs="TH SarabunPSK"/>
          <w:noProof/>
          <w:sz w:val="32"/>
          <w:szCs w:val="32"/>
          <w:cs/>
        </w:rPr>
        <w:t>ว่า</w:t>
      </w:r>
      <w:r w:rsidR="000E5D4B" w:rsidRPr="00650223">
        <w:rPr>
          <w:rFonts w:ascii="TH SarabunPSK" w:hAnsi="TH SarabunPSK" w:cs="TH SarabunPSK"/>
          <w:noProof/>
          <w:sz w:val="32"/>
          <w:szCs w:val="32"/>
          <w:cs/>
        </w:rPr>
        <w:t>ประสบการณ์ร่วมของผู้</w:t>
      </w:r>
      <w:r w:rsidR="008D79D9" w:rsidRPr="00650223">
        <w:rPr>
          <w:rFonts w:ascii="TH SarabunPSK" w:hAnsi="TH SarabunPSK" w:cs="TH SarabunPSK"/>
          <w:noProof/>
          <w:sz w:val="32"/>
          <w:szCs w:val="32"/>
          <w:cs/>
        </w:rPr>
        <w:t>เรียน</w:t>
      </w:r>
      <w:r w:rsidR="000E5D4B" w:rsidRPr="00650223">
        <w:rPr>
          <w:rFonts w:ascii="TH SarabunPSK" w:hAnsi="TH SarabunPSK" w:cs="TH SarabunPSK"/>
          <w:noProof/>
          <w:sz w:val="32"/>
          <w:szCs w:val="32"/>
          <w:cs/>
        </w:rPr>
        <w:t>จะมีส่วนช่วยให้การเรียนวรรณคดีเรื่องนั้น ๆ สัมฤทธิผลยิ่งขึ้น ครูจึงมีหน้าที่บทบาทสำคัญในการชี้นำให้นักเรียนเข้าใจว่าวรรณคดีที่สามารถดำรงอยู่ข้ามยุคสมัยได้ เนื่องจากมีเนื้อหาที่สอดคล้องกับระบบความคิดของคนในสังคม อันเป็นรากฐานแห่งธรรมชาติของมนุษย์ จึงทำให้วรรณคดีไทยหลายเรื่องไม่ล้าสมัย ไม่เสื่อมคลายรสนิยมไปจากสังคมไทย มีความจริงที่อาจเกิดขึ้นได้ทุกแห่งหน ทุกยุคสมัย ทั้งสมัยเดียวกันกับผู้เขียนและผู้อ่านขณ</w:t>
      </w:r>
      <w:r w:rsidR="00E66A88" w:rsidRPr="00650223">
        <w:rPr>
          <w:rFonts w:ascii="TH SarabunPSK" w:hAnsi="TH SarabunPSK" w:cs="TH SarabunPSK"/>
          <w:noProof/>
          <w:sz w:val="32"/>
          <w:szCs w:val="32"/>
          <w:cs/>
        </w:rPr>
        <w:t>ะนั้น และทั้งสมัยหลังๆ ต่อมา</w:t>
      </w:r>
    </w:p>
    <w:p w14:paraId="3AC0F838" w14:textId="37D3EF2E" w:rsidR="00E66A88" w:rsidRPr="00650223" w:rsidRDefault="00E66A88" w:rsidP="00E33008">
      <w:pPr>
        <w:pStyle w:val="NoSpacing"/>
        <w:jc w:val="thaiDistribute"/>
        <w:rPr>
          <w:rFonts w:ascii="TH SarabunPSK" w:hAnsi="TH SarabunPSK" w:cs="TH SarabunPSK"/>
          <w:noProof/>
          <w:sz w:val="32"/>
          <w:szCs w:val="32"/>
        </w:rPr>
      </w:pPr>
      <w:r w:rsidRPr="00650223">
        <w:rPr>
          <w:rFonts w:ascii="TH SarabunPSK" w:hAnsi="TH SarabunPSK" w:cs="TH SarabunPSK"/>
          <w:sz w:val="32"/>
          <w:szCs w:val="32"/>
          <w:cs/>
        </w:rPr>
        <w:tab/>
        <w:t>การสอนวรรณคดีควรใช้หลักเกณฑ์ที่เป็นเหตุผล เป็นความจริงที่นักเรียนมองเห็นหรือเปรียบเทียบได้จากประสบการณ์ของตน โดยครูเป็นผู้แนะนำ และให้หลักการต่าง ๆ ที่นำไปสู่การพัฒนาความคิดสร้างสรรค์ความรู้เรื่องวรรณคดี ตลอดจนเกิดความซาบซึ้งในวรรณคดี ครูควรสอนวรรณคดีโดยมุ่งให้</w:t>
      </w:r>
      <w:r w:rsidRPr="00650223">
        <w:rPr>
          <w:rFonts w:ascii="TH SarabunPSK" w:eastAsia="Sarabun" w:hAnsi="TH SarabunPSK" w:cs="TH SarabunPSK"/>
          <w:sz w:val="32"/>
          <w:szCs w:val="32"/>
          <w:cs/>
        </w:rPr>
        <w:t>นักเรียนมองเห็นคุณค่าที่จะนำประโยชน์จากวรรณคดีมาใช้ในชีวิตของตน นอกจากนี้การสอนวรรณคดีตามแนวดังกล่าวทำให้นักเรียนมีความเข้าใจว่าวรรณคดีไม่ใช่เรื่องความงามในฝัน แต่เป็นความจริงของชีวิตที่สัมพันธ์กับชีวิตจริงของนักเรียน</w:t>
      </w:r>
    </w:p>
    <w:p w14:paraId="7BCC10A1" w14:textId="74DFFFC3" w:rsidR="008936C5" w:rsidRPr="00650223" w:rsidRDefault="00E66A88" w:rsidP="008936C5">
      <w:pPr>
        <w:pStyle w:val="NoSpacing"/>
        <w:jc w:val="thaiDistribute"/>
        <w:rPr>
          <w:rFonts w:ascii="TH SarabunPSK" w:hAnsi="TH SarabunPSK" w:cs="TH SarabunPSK"/>
          <w:sz w:val="32"/>
          <w:szCs w:val="32"/>
        </w:rPr>
      </w:pPr>
      <w:r w:rsidRPr="00650223">
        <w:rPr>
          <w:rFonts w:ascii="TH SarabunPSK" w:hAnsi="TH SarabunPSK" w:cs="TH SarabunPSK"/>
          <w:noProof/>
          <w:sz w:val="32"/>
          <w:szCs w:val="32"/>
          <w:cs/>
        </w:rPr>
        <w:tab/>
        <w:t>ดังนั้นบทความนี้จึงมีวัตถุประสงค์เพื่อจะนำเสนอวิธีวิทยาการจัดการเรียนการสอนวรรณคดีมรดกไทยสำหรับครูในศตวร</w:t>
      </w:r>
      <w:r w:rsidR="004F3004" w:rsidRPr="00650223">
        <w:rPr>
          <w:rFonts w:ascii="TH SarabunPSK" w:hAnsi="TH SarabunPSK" w:cs="TH SarabunPSK"/>
          <w:noProof/>
          <w:sz w:val="32"/>
          <w:szCs w:val="32"/>
          <w:cs/>
        </w:rPr>
        <w:t>ร</w:t>
      </w:r>
      <w:r w:rsidRPr="00650223">
        <w:rPr>
          <w:rFonts w:ascii="TH SarabunPSK" w:hAnsi="TH SarabunPSK" w:cs="TH SarabunPSK"/>
          <w:noProof/>
          <w:sz w:val="32"/>
          <w:szCs w:val="32"/>
          <w:cs/>
        </w:rPr>
        <w:t>ษที่ 21 เพื่อเป็นประโยชน์ต่อการเรียนการสอนของครูที่จะสามารถนำสื่อมาใช้สอนโ</w:t>
      </w:r>
      <w:r w:rsidR="0058631D" w:rsidRPr="00650223">
        <w:rPr>
          <w:rFonts w:ascii="TH SarabunPSK" w:hAnsi="TH SarabunPSK" w:cs="TH SarabunPSK"/>
          <w:noProof/>
          <w:sz w:val="32"/>
          <w:szCs w:val="32"/>
          <w:cs/>
        </w:rPr>
        <w:t>ดยคำนึงถึงความสามารถ</w:t>
      </w:r>
      <w:r w:rsidRPr="00650223">
        <w:rPr>
          <w:rFonts w:ascii="TH SarabunPSK" w:hAnsi="TH SarabunPSK" w:cs="TH SarabunPSK"/>
          <w:noProof/>
          <w:sz w:val="32"/>
          <w:szCs w:val="32"/>
          <w:cs/>
        </w:rPr>
        <w:t>ของครูว่าจัดกิจกรรมได้ดีหรือคล่องแคล่วเพียงใด และพิจารณาด้วยว่ากิจกรรมนั้นสามารถพัฒนาพฤติกรรมการ</w:t>
      </w:r>
      <w:r w:rsidR="0058631D" w:rsidRPr="00650223">
        <w:rPr>
          <w:rFonts w:ascii="TH SarabunPSK" w:hAnsi="TH SarabunPSK" w:cs="TH SarabunPSK"/>
          <w:noProof/>
          <w:sz w:val="32"/>
          <w:szCs w:val="32"/>
          <w:cs/>
        </w:rPr>
        <w:t>เรียน</w:t>
      </w:r>
      <w:r w:rsidRPr="00650223">
        <w:rPr>
          <w:rFonts w:ascii="TH SarabunPSK" w:hAnsi="TH SarabunPSK" w:cs="TH SarabunPSK"/>
          <w:noProof/>
          <w:sz w:val="32"/>
          <w:szCs w:val="32"/>
          <w:cs/>
        </w:rPr>
        <w:t>วรรณคดีไ</w:t>
      </w:r>
      <w:r w:rsidR="004F3004" w:rsidRPr="00650223">
        <w:rPr>
          <w:rFonts w:ascii="TH SarabunPSK" w:hAnsi="TH SarabunPSK" w:cs="TH SarabunPSK"/>
          <w:noProof/>
          <w:sz w:val="32"/>
          <w:szCs w:val="32"/>
          <w:cs/>
        </w:rPr>
        <w:t xml:space="preserve">ด้ตรงตามวัตถุประสงค์ในการสอนด้วย </w:t>
      </w:r>
      <w:r w:rsidRPr="00650223">
        <w:rPr>
          <w:rFonts w:ascii="TH SarabunPSK" w:hAnsi="TH SarabunPSK" w:cs="TH SarabunPSK"/>
          <w:noProof/>
          <w:sz w:val="32"/>
          <w:szCs w:val="32"/>
          <w:cs/>
        </w:rPr>
        <w:t xml:space="preserve"> </w:t>
      </w:r>
    </w:p>
    <w:p w14:paraId="462080D4" w14:textId="77777777" w:rsidR="004F3004" w:rsidRPr="00650223" w:rsidRDefault="004F3004" w:rsidP="008936C5">
      <w:pPr>
        <w:pStyle w:val="NoSpacing"/>
        <w:rPr>
          <w:rFonts w:ascii="TH SarabunPSK" w:hAnsi="TH SarabunPSK" w:cs="TH SarabunPSK"/>
          <w:b/>
          <w:bCs/>
          <w:sz w:val="32"/>
          <w:szCs w:val="32"/>
        </w:rPr>
      </w:pPr>
    </w:p>
    <w:p w14:paraId="13C75229" w14:textId="00CB193A" w:rsidR="004F3004" w:rsidRPr="00650223" w:rsidRDefault="004F3004" w:rsidP="004F3004">
      <w:pPr>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lastRenderedPageBreak/>
        <w:t>วรรณคดีในหนังสือเรียนวิชาภาษาไทย</w:t>
      </w:r>
    </w:p>
    <w:p w14:paraId="397C15D5" w14:textId="3167C46E" w:rsidR="00FB011F" w:rsidRPr="00650223" w:rsidRDefault="004F3004" w:rsidP="00FB011F">
      <w:pPr>
        <w:jc w:val="thaiDistribute"/>
        <w:rPr>
          <w:rFonts w:ascii="TH SarabunPSK" w:eastAsia="Times New Roman" w:hAnsi="TH SarabunPSK" w:cs="TH SarabunPSK"/>
          <w:sz w:val="32"/>
          <w:szCs w:val="32"/>
        </w:rPr>
      </w:pPr>
      <w:r w:rsidRPr="00650223">
        <w:rPr>
          <w:rFonts w:ascii="TH SarabunPSK" w:hAnsi="TH SarabunPSK" w:cs="TH SarabunPSK"/>
          <w:b/>
          <w:bCs/>
          <w:sz w:val="32"/>
          <w:szCs w:val="32"/>
          <w:cs/>
        </w:rPr>
        <w:tab/>
      </w:r>
      <w:r w:rsidR="00FB011F" w:rsidRPr="00650223">
        <w:rPr>
          <w:rFonts w:ascii="TH SarabunPSK" w:eastAsia="Times New Roman" w:hAnsi="TH SarabunPSK" w:cs="TH SarabunPSK"/>
          <w:sz w:val="32"/>
          <w:szCs w:val="32"/>
          <w:cs/>
        </w:rPr>
        <w:t>การสอนวรรณคดีในหนังสือเรียนวิชาภาษาไทยครูควรคำนึงถึงแนวทางการสอนวรรณคดี ธรรมชาติของวรรณคดี และการใช้วรรณคดีกับการพัฒนาผู้เรียน</w:t>
      </w:r>
      <w:r w:rsidR="00FB011F" w:rsidRPr="00650223">
        <w:rPr>
          <w:rFonts w:ascii="TH SarabunPSK" w:eastAsia="Times New Roman" w:hAnsi="TH SarabunPSK" w:cs="TH SarabunPSK"/>
          <w:sz w:val="32"/>
          <w:szCs w:val="32"/>
          <w:cs/>
        </w:rPr>
        <w:t xml:space="preserve"> ตามแนวทางการสอน (</w:t>
      </w:r>
      <w:r w:rsidR="00FB011F" w:rsidRPr="00650223">
        <w:rPr>
          <w:rFonts w:ascii="TH SarabunPSK" w:eastAsia="Times New Roman" w:hAnsi="TH SarabunPSK" w:cs="TH SarabunPSK"/>
          <w:sz w:val="32"/>
          <w:szCs w:val="32"/>
          <w:cs/>
        </w:rPr>
        <w:t>มหาวิทยาลัยสุโขทั</w:t>
      </w:r>
      <w:r w:rsidR="00FB011F" w:rsidRPr="00650223">
        <w:rPr>
          <w:rFonts w:ascii="TH SarabunPSK" w:eastAsia="Times New Roman" w:hAnsi="TH SarabunPSK" w:cs="TH SarabunPSK"/>
          <w:sz w:val="32"/>
          <w:szCs w:val="32"/>
          <w:cs/>
        </w:rPr>
        <w:t xml:space="preserve">ยธรรมาธิราช สาขาวิชาศึกษาศาสตร์, </w:t>
      </w:r>
      <w:r w:rsidR="00FB011F" w:rsidRPr="00650223">
        <w:rPr>
          <w:rFonts w:ascii="TH SarabunPSK" w:eastAsia="Times New Roman" w:hAnsi="TH SarabunPSK" w:cs="TH SarabunPSK"/>
          <w:sz w:val="32"/>
          <w:szCs w:val="32"/>
        </w:rPr>
        <w:t>2545 : 514-516</w:t>
      </w:r>
      <w:r w:rsidR="00FB011F" w:rsidRPr="00650223">
        <w:rPr>
          <w:rFonts w:ascii="TH SarabunPSK" w:eastAsia="Times New Roman" w:hAnsi="TH SarabunPSK" w:cs="TH SarabunPSK"/>
          <w:sz w:val="32"/>
          <w:szCs w:val="32"/>
          <w:cs/>
        </w:rPr>
        <w:t>)</w:t>
      </w:r>
      <w:r w:rsidR="00FB011F" w:rsidRPr="00650223">
        <w:rPr>
          <w:rFonts w:ascii="TH SarabunPSK" w:eastAsia="Times New Roman" w:hAnsi="TH SarabunPSK" w:cs="TH SarabunPSK"/>
          <w:sz w:val="32"/>
          <w:szCs w:val="32"/>
          <w:cs/>
        </w:rPr>
        <w:t xml:space="preserve"> ดังนี้</w:t>
      </w:r>
    </w:p>
    <w:p w14:paraId="2BCB2D3E" w14:textId="3604EF8A" w:rsidR="00FB011F" w:rsidRPr="00650223" w:rsidRDefault="00FB011F" w:rsidP="00FB011F">
      <w:pPr>
        <w:jc w:val="thaiDistribute"/>
        <w:rPr>
          <w:rFonts w:ascii="TH SarabunPSK" w:eastAsia="Times New Roman" w:hAnsi="TH SarabunPSK" w:cs="TH SarabunPSK"/>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b/>
          <w:bCs/>
          <w:sz w:val="32"/>
          <w:szCs w:val="32"/>
        </w:rPr>
        <w:t>1.</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b/>
          <w:bCs/>
          <w:sz w:val="32"/>
          <w:szCs w:val="32"/>
          <w:cs/>
        </w:rPr>
        <w:t xml:space="preserve">ประเภทของวรรณคดีในหนังสือเรียนวิชาภาษาไทย </w:t>
      </w:r>
      <w:r w:rsidRPr="00650223">
        <w:rPr>
          <w:rFonts w:ascii="TH SarabunPSK" w:eastAsia="Times New Roman" w:hAnsi="TH SarabunPSK" w:cs="TH SarabunPSK"/>
          <w:sz w:val="32"/>
          <w:szCs w:val="32"/>
          <w:cs/>
        </w:rPr>
        <w:t xml:space="preserve">ประกอบด้วย </w:t>
      </w:r>
      <w:r w:rsidRPr="00650223">
        <w:rPr>
          <w:rFonts w:ascii="TH SarabunPSK" w:eastAsia="Times New Roman" w:hAnsi="TH SarabunPSK" w:cs="TH SarabunPSK"/>
          <w:sz w:val="32"/>
          <w:szCs w:val="32"/>
        </w:rPr>
        <w:t xml:space="preserve">2 </w:t>
      </w:r>
      <w:r w:rsidRPr="00650223">
        <w:rPr>
          <w:rFonts w:ascii="TH SarabunPSK" w:eastAsia="Times New Roman" w:hAnsi="TH SarabunPSK" w:cs="TH SarabunPSK"/>
          <w:sz w:val="32"/>
          <w:szCs w:val="32"/>
          <w:cs/>
        </w:rPr>
        <w:t xml:space="preserve">ประเภท ได้แก่ </w:t>
      </w:r>
      <w:r w:rsidRPr="00650223">
        <w:rPr>
          <w:rFonts w:ascii="TH SarabunPSK" w:eastAsia="Times New Roman" w:hAnsi="TH SarabunPSK" w:cs="TH SarabunPSK"/>
          <w:sz w:val="32"/>
          <w:szCs w:val="32"/>
        </w:rPr>
        <w:t xml:space="preserve">1.1 </w:t>
      </w:r>
      <w:r w:rsidRPr="00650223">
        <w:rPr>
          <w:rFonts w:ascii="TH SarabunPSK" w:eastAsia="Times New Roman" w:hAnsi="TH SarabunPSK" w:cs="TH SarabunPSK"/>
          <w:sz w:val="32"/>
          <w:szCs w:val="32"/>
          <w:cs/>
        </w:rPr>
        <w:t xml:space="preserve">วรรณคดีมรดก และ </w:t>
      </w:r>
      <w:r w:rsidRPr="00650223">
        <w:rPr>
          <w:rFonts w:ascii="TH SarabunPSK" w:eastAsia="Times New Roman" w:hAnsi="TH SarabunPSK" w:cs="TH SarabunPSK"/>
          <w:sz w:val="32"/>
          <w:szCs w:val="32"/>
        </w:rPr>
        <w:t xml:space="preserve">1.2 </w:t>
      </w:r>
      <w:r w:rsidRPr="00650223">
        <w:rPr>
          <w:rFonts w:ascii="TH SarabunPSK" w:eastAsia="Times New Roman" w:hAnsi="TH SarabunPSK" w:cs="TH SarabunPSK"/>
          <w:sz w:val="32"/>
          <w:szCs w:val="32"/>
          <w:cs/>
        </w:rPr>
        <w:t>วรรณกรรมปัจจุบัน ดังนี้</w:t>
      </w:r>
    </w:p>
    <w:p w14:paraId="1AE19E9E" w14:textId="079CEBE5" w:rsidR="004F3004" w:rsidRPr="00650223" w:rsidRDefault="00FB011F" w:rsidP="004F3004">
      <w:pPr>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b/>
          <w:bCs/>
          <w:sz w:val="32"/>
          <w:szCs w:val="32"/>
        </w:rPr>
        <w:t xml:space="preserve">1.1 </w:t>
      </w:r>
      <w:r w:rsidR="004F3004" w:rsidRPr="00650223">
        <w:rPr>
          <w:rFonts w:ascii="TH SarabunPSK" w:hAnsi="TH SarabunPSK" w:cs="TH SarabunPSK"/>
          <w:b/>
          <w:bCs/>
          <w:sz w:val="32"/>
          <w:szCs w:val="32"/>
          <w:cs/>
        </w:rPr>
        <w:t xml:space="preserve">วรรณคดีมรดก </w:t>
      </w:r>
      <w:r w:rsidR="004F3004" w:rsidRPr="00650223">
        <w:rPr>
          <w:rFonts w:ascii="TH SarabunPSK" w:hAnsi="TH SarabunPSK" w:cs="TH SarabunPSK"/>
          <w:sz w:val="32"/>
          <w:szCs w:val="32"/>
          <w:cs/>
        </w:rPr>
        <w:t>เป็นหนังสือที่แต่งในสมัยก่อนที่การประพันธ์ของไทยยังไม่ได้รับอิทธิพลตะวันตก ส่วนใหญ่เป็นหนังสือที่แต่งในรูปแบบร้อยกรอง และได้รับการยกย่องว่าเป็นหนังสือแต่งดี มีวรรณศิลป์ มีการแต่งที่ถือเป็นประเพณีในการแต่ง คือ มีตัวละครเป็นกษัตริย์ เป็นเรื่องจักร์ ๆ วงศ์ ๆ หรือเป็นเรื่องแสดงอารมณ์ของผู้แต่งและสะท้อนให้เห็นค่านิยมของคนไทยรุ่นเก่า</w:t>
      </w:r>
    </w:p>
    <w:p w14:paraId="5C8EC85F" w14:textId="7BCB7BB4" w:rsidR="004F3004" w:rsidRPr="00650223" w:rsidRDefault="00FB011F" w:rsidP="004F3004">
      <w:pPr>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b/>
          <w:bCs/>
          <w:sz w:val="32"/>
          <w:szCs w:val="32"/>
        </w:rPr>
        <w:t xml:space="preserve">1.2 </w:t>
      </w:r>
      <w:r w:rsidRPr="00650223">
        <w:rPr>
          <w:rFonts w:ascii="TH SarabunPSK" w:hAnsi="TH SarabunPSK" w:cs="TH SarabunPSK"/>
          <w:b/>
          <w:bCs/>
          <w:sz w:val="32"/>
          <w:szCs w:val="32"/>
          <w:cs/>
        </w:rPr>
        <w:t>ว</w:t>
      </w:r>
      <w:r w:rsidR="004F3004" w:rsidRPr="00650223">
        <w:rPr>
          <w:rFonts w:ascii="TH SarabunPSK" w:hAnsi="TH SarabunPSK" w:cs="TH SarabunPSK"/>
          <w:b/>
          <w:bCs/>
          <w:sz w:val="32"/>
          <w:szCs w:val="32"/>
          <w:cs/>
        </w:rPr>
        <w:t xml:space="preserve">รรณกรรมปัจจุบัน </w:t>
      </w:r>
      <w:r w:rsidR="004F3004" w:rsidRPr="00650223">
        <w:rPr>
          <w:rFonts w:ascii="TH SarabunPSK" w:hAnsi="TH SarabunPSK" w:cs="TH SarabunPSK"/>
          <w:sz w:val="32"/>
          <w:szCs w:val="32"/>
          <w:cs/>
        </w:rPr>
        <w:t>บทเรียนในหนังสือเรียนภาษาไทยระดับมัธยมมีส่วนหนึ่งเป็นวรรณกรรมปัจจุบัน ซึ่งจัดว่าเป็นหนังสือดี ควรให้นักเรียนเรียนรู้ควบคู่กับวรรณคดีมรดก วรรณกรรมปัจจุบันที่นำมาสอนล้วนมีลักษณะหนังสือที่ได้รับการยกย่องว่ามีศิลปะการแต่งดีพอสมควร คือ ไม่ถึงกับบกพร่องจนทำให้เห็นว่าผู้แต่งไม่มีศิลปะหรือกลวิธีการแต่ง ในการอ่านวรรณกรรมปัจจุบัน นักเรียนจะสังเกตได้ว่าผู้แต่งใช้วิธีการแต่งและการใช้ภาษามุ่งความสำเร็จในการสื่อความหมายให้เกิดความเข้าใจตรงกันระหว่างผู้แต่งกับผู้อ่านในเวลารวดเร็วพอสมควร และผู้แต่งได้เสนอคุณค่าด้านต่าง ๆ ในเนื้อหาที่ทำให้คนอ่านเข้าใจชีวิตและมีความคิดเห็นลึกซึ้ง</w:t>
      </w:r>
    </w:p>
    <w:p w14:paraId="70ACF520" w14:textId="43908A9F" w:rsidR="004F3004" w:rsidRPr="00650223" w:rsidRDefault="004F3004" w:rsidP="004F3004">
      <w:pPr>
        <w:jc w:val="thaiDistribute"/>
        <w:rPr>
          <w:rFonts w:ascii="TH SarabunPSK" w:hAnsi="TH SarabunPSK" w:cs="TH SarabunPSK"/>
          <w:sz w:val="32"/>
          <w:szCs w:val="32"/>
        </w:rPr>
      </w:pPr>
      <w:r w:rsidRPr="00650223">
        <w:rPr>
          <w:rFonts w:ascii="TH SarabunPSK" w:hAnsi="TH SarabunPSK" w:cs="TH SarabunPSK"/>
          <w:sz w:val="32"/>
          <w:szCs w:val="32"/>
          <w:cs/>
        </w:rPr>
        <w:tab/>
      </w:r>
      <w:r w:rsidR="00FB011F" w:rsidRPr="00650223">
        <w:rPr>
          <w:rFonts w:ascii="TH SarabunPSK" w:hAnsi="TH SarabunPSK" w:cs="TH SarabunPSK"/>
          <w:b/>
          <w:bCs/>
          <w:sz w:val="32"/>
          <w:szCs w:val="32"/>
        </w:rPr>
        <w:t xml:space="preserve">2. </w:t>
      </w:r>
      <w:r w:rsidRPr="00650223">
        <w:rPr>
          <w:rFonts w:ascii="TH SarabunPSK" w:hAnsi="TH SarabunPSK" w:cs="TH SarabunPSK"/>
          <w:b/>
          <w:bCs/>
          <w:sz w:val="32"/>
          <w:szCs w:val="32"/>
          <w:cs/>
        </w:rPr>
        <w:t xml:space="preserve">การสอนวรรณกรรมปัจจุบัน </w:t>
      </w:r>
      <w:r w:rsidRPr="00650223">
        <w:rPr>
          <w:rFonts w:ascii="TH SarabunPSK" w:hAnsi="TH SarabunPSK" w:cs="TH SarabunPSK"/>
          <w:sz w:val="32"/>
          <w:szCs w:val="32"/>
          <w:cs/>
        </w:rPr>
        <w:t>ที่เสนอเรื่องราวต่าง ๆ ที่ใกล้เคียงกับประสบการณ์ของนักเรียนเพราะผู้แต่งวรรณกรรมปัจจุบันมีชีวิตอยู่ในยุคสมัยเดียวกับนักเรียน ดังนั้นเนื้อหาและการใช้ภาษาในวรรณกรรมปัจจุบันจึงเป็นสิ่งที่นักเรียนสามารถทำความเข้า</w:t>
      </w:r>
      <w:r w:rsidR="00FB011F" w:rsidRPr="00650223">
        <w:rPr>
          <w:rFonts w:ascii="TH SarabunPSK" w:hAnsi="TH SarabunPSK" w:cs="TH SarabunPSK"/>
          <w:sz w:val="32"/>
          <w:szCs w:val="32"/>
          <w:cs/>
        </w:rPr>
        <w:t xml:space="preserve">ใจได้ง่ายกว่าการเรียนวรรณคดีมรดก ในแง่ของวรรณคดีกับการพัฒนาผู้เรียน </w:t>
      </w:r>
      <w:r w:rsidRPr="00650223">
        <w:rPr>
          <w:rFonts w:ascii="TH SarabunPSK" w:eastAsia="Times New Roman" w:hAnsi="TH SarabunPSK" w:cs="TH SarabunPSK"/>
          <w:sz w:val="32"/>
          <w:szCs w:val="32"/>
          <w:cs/>
        </w:rPr>
        <w:t>กรมวิชาการ สถาบันภาษาไทย (2540 : 24)</w:t>
      </w:r>
      <w:r w:rsidRPr="00650223">
        <w:rPr>
          <w:rFonts w:ascii="TH SarabunPSK" w:hAnsi="TH SarabunPSK" w:cs="TH SarabunPSK"/>
          <w:b/>
          <w:bCs/>
          <w:sz w:val="32"/>
          <w:szCs w:val="32"/>
        </w:rPr>
        <w:t xml:space="preserve"> </w:t>
      </w:r>
      <w:r w:rsidRPr="00650223">
        <w:rPr>
          <w:rFonts w:ascii="TH SarabunPSK" w:hAnsi="TH SarabunPSK" w:cs="TH SarabunPSK"/>
          <w:sz w:val="32"/>
          <w:szCs w:val="32"/>
          <w:cs/>
        </w:rPr>
        <w:t xml:space="preserve">กล่าวว่าหลักสูตรมัธยมศึกษาตอนต้น เป็นการศึกษาที่มุ่งให้ผู้เรียนพัฒนาคุณภาพชีวิตและการศึกษาต่อหลักสูตรมัธยมศึกษาตอนปลาย เป็นการศึกษาที่มุ่งให้ผู้เรียนพัฒนาคุณภาพชีวิตและให้สามารถทำประโยชน์ให้กับสังคม </w:t>
      </w:r>
    </w:p>
    <w:p w14:paraId="3644B4C7" w14:textId="77777777" w:rsidR="004F3004" w:rsidRPr="00650223" w:rsidRDefault="004F3004" w:rsidP="004F3004">
      <w:pPr>
        <w:jc w:val="thaiDistribute"/>
        <w:rPr>
          <w:rFonts w:ascii="TH SarabunPSK" w:hAnsi="TH SarabunPSK" w:cs="TH SarabunPSK"/>
          <w:sz w:val="32"/>
          <w:szCs w:val="32"/>
        </w:rPr>
      </w:pPr>
      <w:r w:rsidRPr="00650223">
        <w:rPr>
          <w:rFonts w:ascii="TH SarabunPSK" w:hAnsi="TH SarabunPSK" w:cs="TH SarabunPSK"/>
          <w:sz w:val="32"/>
          <w:szCs w:val="32"/>
          <w:cs/>
        </w:rPr>
        <w:tab/>
        <w:t>การจัดการเรียนการสอนวรรณกรรมตามหลักสูตรทั้งมัธยมศึกษาตอนต้นและตอนปลายนี้ จะต้องจัดการการเรียนการสอนและปลูกฝังให้นักเรียนมีคุณลักษณะตามหลักสูตรอย่างครบถ้วน คือ ใช้ภาษาได้คล่อง ไม่ต้องท่องจำ นำไปใช้ได้ดี มีความคิดสรรค์สร้าง ใจกว้างเป็นประชาธิปไตย ภูมิใจในวัฒนธรรม เป็นผู้นำในทุกโอกาส สามารถคิดวิเคราะห์วิจารณ์ สืบสานมรดกไทย มีเชาว์ไวในการสื่อสาร รักการทำงานเป็นนิสัย และเข้าใจการเปลี่ยนแปลงของสังคม</w:t>
      </w:r>
    </w:p>
    <w:p w14:paraId="297F4D5B" w14:textId="77777777" w:rsidR="004F3004" w:rsidRDefault="004F3004" w:rsidP="008936C5">
      <w:pPr>
        <w:pStyle w:val="NoSpacing"/>
        <w:rPr>
          <w:rFonts w:ascii="TH SarabunPSK" w:hAnsi="TH SarabunPSK" w:cs="TH SarabunPSK"/>
          <w:b/>
          <w:bCs/>
          <w:sz w:val="32"/>
          <w:szCs w:val="32"/>
        </w:rPr>
      </w:pPr>
    </w:p>
    <w:p w14:paraId="0515A367" w14:textId="77777777" w:rsidR="00650223" w:rsidRDefault="00650223" w:rsidP="008936C5">
      <w:pPr>
        <w:pStyle w:val="NoSpacing"/>
        <w:rPr>
          <w:rFonts w:ascii="TH SarabunPSK" w:hAnsi="TH SarabunPSK" w:cs="TH SarabunPSK"/>
          <w:b/>
          <w:bCs/>
          <w:sz w:val="32"/>
          <w:szCs w:val="32"/>
        </w:rPr>
      </w:pPr>
    </w:p>
    <w:p w14:paraId="2A2A673C" w14:textId="77777777" w:rsidR="00650223" w:rsidRDefault="00650223" w:rsidP="008936C5">
      <w:pPr>
        <w:pStyle w:val="NoSpacing"/>
        <w:rPr>
          <w:rFonts w:ascii="TH SarabunPSK" w:hAnsi="TH SarabunPSK" w:cs="TH SarabunPSK"/>
          <w:b/>
          <w:bCs/>
          <w:sz w:val="32"/>
          <w:szCs w:val="32"/>
        </w:rPr>
      </w:pPr>
    </w:p>
    <w:p w14:paraId="37C72F37" w14:textId="77777777" w:rsidR="00650223" w:rsidRDefault="00650223" w:rsidP="008936C5">
      <w:pPr>
        <w:pStyle w:val="NoSpacing"/>
        <w:rPr>
          <w:rFonts w:ascii="TH SarabunPSK" w:hAnsi="TH SarabunPSK" w:cs="TH SarabunPSK"/>
          <w:b/>
          <w:bCs/>
          <w:sz w:val="32"/>
          <w:szCs w:val="32"/>
        </w:rPr>
      </w:pPr>
    </w:p>
    <w:p w14:paraId="6F6B3066" w14:textId="77777777" w:rsidR="00650223" w:rsidRPr="00650223" w:rsidRDefault="00650223" w:rsidP="008936C5">
      <w:pPr>
        <w:pStyle w:val="NoSpacing"/>
        <w:rPr>
          <w:rFonts w:ascii="TH SarabunPSK" w:hAnsi="TH SarabunPSK" w:cs="TH SarabunPSK" w:hint="cs"/>
          <w:b/>
          <w:bCs/>
          <w:sz w:val="32"/>
          <w:szCs w:val="32"/>
        </w:rPr>
      </w:pPr>
    </w:p>
    <w:p w14:paraId="29E0329E" w14:textId="77777777" w:rsidR="003163CC" w:rsidRPr="00650223" w:rsidRDefault="003163CC" w:rsidP="008936C5">
      <w:pPr>
        <w:pStyle w:val="NoSpacing"/>
        <w:rPr>
          <w:rFonts w:ascii="TH SarabunPSK" w:hAnsi="TH SarabunPSK" w:cs="TH SarabunPSK"/>
          <w:b/>
          <w:bCs/>
          <w:sz w:val="32"/>
          <w:szCs w:val="32"/>
        </w:rPr>
      </w:pPr>
      <w:r w:rsidRPr="00650223">
        <w:rPr>
          <w:rFonts w:ascii="TH SarabunPSK" w:hAnsi="TH SarabunPSK" w:cs="TH SarabunPSK"/>
          <w:b/>
          <w:bCs/>
          <w:noProof/>
          <w:sz w:val="32"/>
          <w:szCs w:val="32"/>
          <w:cs/>
        </w:rPr>
        <w:lastRenderedPageBreak/>
        <w:t>วิธีวิทยาการจัดการเรียนการสอนวรรณคดีมรดกไทย</w:t>
      </w:r>
    </w:p>
    <w:p w14:paraId="40ECC6E3" w14:textId="6E0E43A2" w:rsidR="003163CC" w:rsidRPr="00650223" w:rsidRDefault="003163CC" w:rsidP="003163CC">
      <w:pPr>
        <w:pStyle w:val="NoSpacing"/>
        <w:jc w:val="thaiDistribute"/>
        <w:rPr>
          <w:rFonts w:ascii="TH SarabunPSK" w:hAnsi="TH SarabunPSK" w:cs="TH SarabunPSK"/>
          <w:b/>
          <w:bCs/>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การสอนวรรณคดีครูจะต้องคำนึงถึงลักษณะเนื้อหาวรรณคดีในหนังสือเรียนวิชาภาษาไทยและเข้าใจลักษณ</w:t>
      </w:r>
      <w:r w:rsidRPr="00650223">
        <w:rPr>
          <w:rFonts w:ascii="TH SarabunPSK" w:hAnsi="TH SarabunPSK" w:cs="TH SarabunPSK"/>
          <w:sz w:val="32"/>
          <w:szCs w:val="32"/>
          <w:cs/>
        </w:rPr>
        <w:t>ะ</w:t>
      </w:r>
      <w:r w:rsidRPr="00650223">
        <w:rPr>
          <w:rFonts w:ascii="TH SarabunPSK" w:hAnsi="TH SarabunPSK" w:cs="TH SarabunPSK"/>
          <w:sz w:val="32"/>
          <w:szCs w:val="32"/>
          <w:cs/>
        </w:rPr>
        <w:t>ของความต้องการของนักเรียน เพื่อครูจะได้จัดกิจกรรมการเรียนการสอนวรรณคดีได้อย่างผลดีและมีประสิทธิภาพ ครูจะต้องพยายามช่วยให้นักเรียนพัฒนาทักษะการอ่านให้สูงขึ้นเท่าที่จะทำได้ โดยจัดกิจกรรมการเรียนเพื่อสอนอย่างสม่ำเสมอ และอาจจัดกิจกรรมที่นักเรียนสามารถช่วยเหลือการ</w:t>
      </w:r>
      <w:r w:rsidRPr="00650223">
        <w:rPr>
          <w:rFonts w:ascii="TH SarabunPSK" w:hAnsi="TH SarabunPSK" w:cs="TH SarabunPSK"/>
          <w:sz w:val="32"/>
          <w:szCs w:val="32"/>
          <w:cs/>
        </w:rPr>
        <w:t xml:space="preserve">อ่านซึ่งกันและกันได้นอกชั้นเรียน ขั้นตอนการสอนอ่านหนังสือวรรณคดีและการทำกิจกรรมในการเรียนการสอนจึงประกอบด้วย </w:t>
      </w:r>
      <w:r w:rsidRPr="00650223">
        <w:rPr>
          <w:rFonts w:ascii="TH SarabunPSK" w:hAnsi="TH SarabunPSK" w:cs="TH SarabunPSK"/>
          <w:sz w:val="32"/>
          <w:szCs w:val="32"/>
        </w:rPr>
        <w:t xml:space="preserve">4 </w:t>
      </w:r>
      <w:r w:rsidRPr="00650223">
        <w:rPr>
          <w:rFonts w:ascii="TH SarabunPSK" w:hAnsi="TH SarabunPSK" w:cs="TH SarabunPSK"/>
          <w:sz w:val="32"/>
          <w:szCs w:val="32"/>
          <w:cs/>
        </w:rPr>
        <w:t xml:space="preserve">ขั้นตอน ได้แก่ </w:t>
      </w:r>
      <w:r w:rsidRPr="00650223">
        <w:rPr>
          <w:rFonts w:ascii="TH SarabunPSK" w:hAnsi="TH SarabunPSK" w:cs="TH SarabunPSK"/>
          <w:sz w:val="32"/>
          <w:szCs w:val="32"/>
          <w:cs/>
        </w:rPr>
        <w:t xml:space="preserve">ขั้นตอนที่ 1 อ่านทำความเข้าใจเนื้อหา </w:t>
      </w:r>
      <w:r w:rsidRPr="00650223">
        <w:rPr>
          <w:rFonts w:ascii="TH SarabunPSK" w:hAnsi="TH SarabunPSK" w:cs="TH SarabunPSK"/>
          <w:sz w:val="32"/>
          <w:szCs w:val="32"/>
          <w:cs/>
        </w:rPr>
        <w:t xml:space="preserve">ขั้นตอนที่ </w:t>
      </w:r>
      <w:r w:rsidRPr="00650223">
        <w:rPr>
          <w:rFonts w:ascii="TH SarabunPSK" w:hAnsi="TH SarabunPSK" w:cs="TH SarabunPSK"/>
          <w:sz w:val="32"/>
          <w:szCs w:val="32"/>
        </w:rPr>
        <w:t>2</w:t>
      </w:r>
      <w:r w:rsidRPr="00650223">
        <w:rPr>
          <w:rFonts w:ascii="TH SarabunPSK" w:hAnsi="TH SarabunPSK" w:cs="TH SarabunPSK"/>
          <w:sz w:val="32"/>
          <w:szCs w:val="32"/>
          <w:cs/>
        </w:rPr>
        <w:t xml:space="preserve"> วิเคราะห์ประเภทของวรรณคดี ขั้นตอนที่ </w:t>
      </w:r>
      <w:r w:rsidRPr="00650223">
        <w:rPr>
          <w:rFonts w:ascii="TH SarabunPSK" w:hAnsi="TH SarabunPSK" w:cs="TH SarabunPSK"/>
          <w:sz w:val="32"/>
          <w:szCs w:val="32"/>
        </w:rPr>
        <w:t xml:space="preserve">3 </w:t>
      </w:r>
      <w:r w:rsidRPr="00650223">
        <w:rPr>
          <w:rFonts w:ascii="TH SarabunPSK" w:hAnsi="TH SarabunPSK" w:cs="TH SarabunPSK"/>
          <w:sz w:val="32"/>
          <w:szCs w:val="32"/>
          <w:cs/>
        </w:rPr>
        <w:t xml:space="preserve">วิจารณ์ และขั้นตอนที่ </w:t>
      </w:r>
      <w:r w:rsidRPr="00650223">
        <w:rPr>
          <w:rFonts w:ascii="TH SarabunPSK" w:hAnsi="TH SarabunPSK" w:cs="TH SarabunPSK"/>
          <w:sz w:val="32"/>
          <w:szCs w:val="32"/>
        </w:rPr>
        <w:t xml:space="preserve">4 </w:t>
      </w:r>
      <w:r w:rsidRPr="00650223">
        <w:rPr>
          <w:rFonts w:ascii="TH SarabunPSK" w:hAnsi="TH SarabunPSK" w:cs="TH SarabunPSK"/>
          <w:sz w:val="32"/>
          <w:szCs w:val="32"/>
          <w:cs/>
        </w:rPr>
        <w:t>คุณค่าและการนำไปประยุกต์ใช้</w:t>
      </w:r>
    </w:p>
    <w:p w14:paraId="34458F98" w14:textId="5FDB104A" w:rsidR="003163CC" w:rsidRPr="00650223" w:rsidRDefault="003163CC" w:rsidP="003163CC">
      <w:pPr>
        <w:pStyle w:val="NoSpacing"/>
        <w:jc w:val="thaiDistribute"/>
        <w:rPr>
          <w:rFonts w:ascii="TH SarabunPSK" w:hAnsi="TH SarabunPSK" w:cs="TH SarabunPSK"/>
          <w:sz w:val="32"/>
          <w:szCs w:val="32"/>
        </w:rPr>
      </w:pPr>
      <w:r w:rsidRPr="00650223">
        <w:rPr>
          <w:rFonts w:ascii="TH SarabunPSK" w:hAnsi="TH SarabunPSK" w:cs="TH SarabunPSK"/>
          <w:b/>
          <w:bCs/>
          <w:sz w:val="32"/>
          <w:szCs w:val="32"/>
          <w:cs/>
        </w:rPr>
        <w:tab/>
      </w:r>
      <w:r w:rsidRPr="00650223">
        <w:rPr>
          <w:rFonts w:ascii="TH SarabunPSK" w:hAnsi="TH SarabunPSK" w:cs="TH SarabunPSK"/>
          <w:sz w:val="32"/>
          <w:szCs w:val="32"/>
          <w:cs/>
        </w:rPr>
        <w:t xml:space="preserve">อนึ่งกระบวนการจัดการเรียนการสอนจะใช้ตัวบทวรรณคดี </w:t>
      </w:r>
      <w:r w:rsidRPr="00650223">
        <w:rPr>
          <w:rFonts w:ascii="TH SarabunPSK" w:hAnsi="TH SarabunPSK" w:cs="TH SarabunPSK"/>
          <w:sz w:val="32"/>
          <w:szCs w:val="32"/>
        </w:rPr>
        <w:t xml:space="preserve">(Text) </w:t>
      </w:r>
      <w:r w:rsidRPr="00650223">
        <w:rPr>
          <w:rFonts w:ascii="TH SarabunPSK" w:hAnsi="TH SarabunPSK" w:cs="TH SarabunPSK"/>
          <w:sz w:val="32"/>
          <w:szCs w:val="32"/>
          <w:cs/>
        </w:rPr>
        <w:t>แบบเดียวกันประกอบการนำเสนอในทุกขั้นตอน เรื่อง ผู้ชนะ ซึ่งเป็นบทอาขยานภาษาไทย กลุ่มสาระการเรียนรู้ภาษาไทย ตามหลักสูตรแกนกลางการศึกษาขั้นพื้นฐาน พุทธศักราช 2551 ที่สำนักงานคณะกรรมการการศึกษาขั้นพื้นฐาน กระทรวงศึกษาธิการกำหนดให้เป็นแบบเรียนในชั้นเรียน ดังนี้</w:t>
      </w:r>
    </w:p>
    <w:p w14:paraId="1388C997" w14:textId="77777777"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เรื่อง ผู้ชนะ</w:t>
      </w:r>
    </w:p>
    <w:p w14:paraId="01AA6E04" w14:textId="7E2CB249"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เมื่อทำการสิ่งใดด้วยใจรัก</w:t>
      </w:r>
      <w:r w:rsidRPr="00650223">
        <w:rPr>
          <w:rFonts w:ascii="TH SarabunPSK" w:hAnsi="TH SarabunPSK" w:cs="TH SarabunPSK"/>
          <w:sz w:val="32"/>
          <w:szCs w:val="32"/>
          <w:cs/>
        </w:rPr>
        <w:tab/>
      </w:r>
      <w:r w:rsidRPr="00650223">
        <w:rPr>
          <w:rFonts w:ascii="TH SarabunPSK" w:hAnsi="TH SarabunPSK" w:cs="TH SarabunPSK"/>
          <w:sz w:val="32"/>
          <w:szCs w:val="32"/>
          <w:cs/>
        </w:rPr>
        <w:tab/>
        <w:t>ถึงงานหนักก็เบาลงแล้วครึ่งหนึ่ง</w:t>
      </w:r>
    </w:p>
    <w:p w14:paraId="024B3FDC" w14:textId="13C096D4"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ด้วยใจรักเป็นแรงที่เร้ารึง</w:t>
      </w: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t>ให้มุ่งมั่นฝันถึงซึ่งปลายทาง</w:t>
      </w:r>
    </w:p>
    <w:p w14:paraId="1BDD9B71" w14:textId="5E6703AD"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ab/>
        <w:t xml:space="preserve">เมื่อทำการสิ่งใดใจบากบั่น   </w:t>
      </w:r>
      <w:r w:rsidRPr="00650223">
        <w:rPr>
          <w:rFonts w:ascii="TH SarabunPSK" w:hAnsi="TH SarabunPSK" w:cs="TH SarabunPSK"/>
          <w:sz w:val="32"/>
          <w:szCs w:val="32"/>
          <w:cs/>
        </w:rPr>
        <w:tab/>
        <w:t>ไม่ไหวหวั่นอุปสรรคเป็นขวากขวาง</w:t>
      </w:r>
    </w:p>
    <w:p w14:paraId="1FA0F139" w14:textId="3104FAAF"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ถึงเหนื่อยยากพากเพียรไม่ละวาง</w:t>
      </w:r>
      <w:r w:rsidRPr="00650223">
        <w:rPr>
          <w:rFonts w:ascii="TH SarabunPSK" w:hAnsi="TH SarabunPSK" w:cs="TH SarabunPSK"/>
          <w:sz w:val="32"/>
          <w:szCs w:val="32"/>
          <w:cs/>
        </w:rPr>
        <w:tab/>
      </w:r>
      <w:r w:rsidRPr="00650223">
        <w:rPr>
          <w:rFonts w:ascii="TH SarabunPSK" w:hAnsi="TH SarabunPSK" w:cs="TH SarabunPSK"/>
          <w:sz w:val="32"/>
          <w:szCs w:val="32"/>
          <w:cs/>
        </w:rPr>
        <w:tab/>
        <w:t>งานทุกอย่างเสร็จเพราะกล้าพยายาม</w:t>
      </w:r>
    </w:p>
    <w:p w14:paraId="7C52EC39" w14:textId="2711E890"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เมื่อทำการสิ่งใดใจจดจ่อ</w:t>
      </w:r>
      <w:r w:rsidRPr="00650223">
        <w:rPr>
          <w:rFonts w:ascii="TH SarabunPSK" w:hAnsi="TH SarabunPSK" w:cs="TH SarabunPSK"/>
          <w:sz w:val="32"/>
          <w:szCs w:val="32"/>
          <w:cs/>
        </w:rPr>
        <w:tab/>
      </w:r>
      <w:r w:rsidRPr="00650223">
        <w:rPr>
          <w:rFonts w:ascii="TH SarabunPSK" w:hAnsi="TH SarabunPSK" w:cs="TH SarabunPSK"/>
          <w:sz w:val="32"/>
          <w:szCs w:val="32"/>
          <w:cs/>
        </w:rPr>
        <w:tab/>
        <w:t>คอยเติมต่อตั้งจิตไม่คิดขาม</w:t>
      </w:r>
    </w:p>
    <w:p w14:paraId="143D42B7" w14:textId="75139FBF"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ทำด้วยใจเป็นชีวิตคอยติดตาม</w:t>
      </w:r>
      <w:r w:rsidRPr="00650223">
        <w:rPr>
          <w:rFonts w:ascii="TH SarabunPSK" w:hAnsi="TH SarabunPSK" w:cs="TH SarabunPSK"/>
          <w:sz w:val="32"/>
          <w:szCs w:val="32"/>
          <w:cs/>
        </w:rPr>
        <w:tab/>
      </w:r>
      <w:r w:rsidRPr="00650223">
        <w:rPr>
          <w:rFonts w:ascii="TH SarabunPSK" w:hAnsi="TH SarabunPSK" w:cs="TH SarabunPSK"/>
          <w:sz w:val="32"/>
          <w:szCs w:val="32"/>
          <w:cs/>
        </w:rPr>
        <w:tab/>
        <w:t>บังเกิดผลงอกงามตามต้องการ</w:t>
      </w:r>
    </w:p>
    <w:p w14:paraId="0D3531A3" w14:textId="0CE44E83"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เมื่อทำการสิ่งใดใคร่ครวญคิด</w:t>
      </w:r>
      <w:r w:rsidRPr="00650223">
        <w:rPr>
          <w:rFonts w:ascii="TH SarabunPSK" w:hAnsi="TH SarabunPSK" w:cs="TH SarabunPSK"/>
          <w:sz w:val="32"/>
          <w:szCs w:val="32"/>
          <w:cs/>
        </w:rPr>
        <w:tab/>
        <w:t>เห็นถูกผิดแก้ไขให้พ้นผ่าน</w:t>
      </w:r>
    </w:p>
    <w:p w14:paraId="4CBDF4CF" w14:textId="2DA4AF43"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ใช้สมองตรองตริคิดพิจารณ์</w:t>
      </w:r>
      <w:r w:rsidRPr="00650223">
        <w:rPr>
          <w:rFonts w:ascii="TH SarabunPSK" w:hAnsi="TH SarabunPSK" w:cs="TH SarabunPSK"/>
          <w:sz w:val="32"/>
          <w:szCs w:val="32"/>
          <w:cs/>
        </w:rPr>
        <w:tab/>
      </w:r>
      <w:r w:rsidRPr="00650223">
        <w:rPr>
          <w:rFonts w:ascii="TH SarabunPSK" w:hAnsi="TH SarabunPSK" w:cs="TH SarabunPSK"/>
          <w:sz w:val="32"/>
          <w:szCs w:val="32"/>
          <w:cs/>
        </w:rPr>
        <w:tab/>
        <w:t>ปรากฏงานก้าวไกลไม่ลำเค็ญ</w:t>
      </w:r>
    </w:p>
    <w:p w14:paraId="2E6584B0" w14:textId="21E4759C"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ความสำเร็จจะว่าใกล้ก็ใช้ที่</w:t>
      </w:r>
      <w:r w:rsidRPr="00650223">
        <w:rPr>
          <w:rFonts w:ascii="TH SarabunPSK" w:hAnsi="TH SarabunPSK" w:cs="TH SarabunPSK"/>
          <w:sz w:val="32"/>
          <w:szCs w:val="32"/>
          <w:cs/>
        </w:rPr>
        <w:tab/>
        <w:t>จะว่าไกลฤๅก็มีอยู่ให้เห็น</w:t>
      </w:r>
    </w:p>
    <w:p w14:paraId="07A02577" w14:textId="54809419" w:rsidR="006F2763" w:rsidRPr="00650223" w:rsidRDefault="006F2763" w:rsidP="006F2763">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00650223">
        <w:rPr>
          <w:rFonts w:ascii="TH SarabunPSK" w:hAnsi="TH SarabunPSK" w:cs="TH SarabunPSK"/>
          <w:sz w:val="32"/>
          <w:szCs w:val="32"/>
          <w:cs/>
        </w:rPr>
        <w:tab/>
      </w:r>
      <w:r w:rsidRPr="00650223">
        <w:rPr>
          <w:rFonts w:ascii="TH SarabunPSK" w:hAnsi="TH SarabunPSK" w:cs="TH SarabunPSK"/>
          <w:sz w:val="32"/>
          <w:szCs w:val="32"/>
          <w:cs/>
        </w:rPr>
        <w:t>ถ้าจริงจังตั้งใจไม่ยากเย็น</w:t>
      </w: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t>และจะเป็นผู้ชนะตลอดกาล</w:t>
      </w:r>
    </w:p>
    <w:p w14:paraId="25C9EB52" w14:textId="77777777" w:rsidR="006F2763" w:rsidRPr="00650223" w:rsidRDefault="006F2763" w:rsidP="006F2763">
      <w:pPr>
        <w:pStyle w:val="NoSpacing"/>
        <w:jc w:val="thaiDistribute"/>
        <w:rPr>
          <w:rFonts w:ascii="TH SarabunPSK" w:hAnsi="TH SarabunPSK" w:cs="TH SarabunPSK"/>
          <w:sz w:val="32"/>
          <w:szCs w:val="32"/>
        </w:rPr>
      </w:pPr>
    </w:p>
    <w:p w14:paraId="4E557F41" w14:textId="77777777" w:rsidR="006F2763" w:rsidRPr="00650223" w:rsidRDefault="006F2763" w:rsidP="006F2763">
      <w:pPr>
        <w:pStyle w:val="NoSpacing"/>
        <w:jc w:val="right"/>
        <w:rPr>
          <w:rFonts w:ascii="TH SarabunPSK" w:hAnsi="TH SarabunPSK" w:cs="TH SarabunPSK"/>
          <w:i/>
          <w:iCs/>
          <w:sz w:val="32"/>
          <w:szCs w:val="32"/>
        </w:rPr>
      </w:pPr>
      <w:r w:rsidRPr="00650223">
        <w:rPr>
          <w:rFonts w:ascii="TH SarabunPSK" w:hAnsi="TH SarabunPSK" w:cs="TH SarabunPSK"/>
          <w:i/>
          <w:iCs/>
          <w:sz w:val="32"/>
          <w:szCs w:val="32"/>
          <w:cs/>
        </w:rPr>
        <w:t>บุญเสริม  แก้วพรหม</w:t>
      </w:r>
    </w:p>
    <w:p w14:paraId="40FFD1FB" w14:textId="77777777" w:rsidR="006F2763" w:rsidRPr="00650223" w:rsidRDefault="006F2763" w:rsidP="006F2763">
      <w:pPr>
        <w:pStyle w:val="NoSpacing"/>
        <w:jc w:val="right"/>
        <w:rPr>
          <w:rFonts w:ascii="TH SarabunPSK" w:hAnsi="TH SarabunPSK" w:cs="TH SarabunPSK"/>
          <w:i/>
          <w:iCs/>
          <w:sz w:val="32"/>
          <w:szCs w:val="32"/>
        </w:rPr>
      </w:pPr>
      <w:r w:rsidRPr="00650223">
        <w:rPr>
          <w:rFonts w:ascii="TH SarabunPSK" w:hAnsi="TH SarabunPSK" w:cs="TH SarabunPSK"/>
          <w:i/>
          <w:iCs/>
          <w:sz w:val="32"/>
          <w:szCs w:val="32"/>
          <w:cs/>
        </w:rPr>
        <w:t xml:space="preserve">แต่งขึ้นเพื่อเป็นบทเรียนในหนังสือเรียนภาษาไทย ชุด พื้นฐานภาษา ชั้นประถมศึกษาปีที่ 6 เล่ม 1 </w:t>
      </w:r>
    </w:p>
    <w:p w14:paraId="1424B907" w14:textId="31275D35" w:rsidR="003163CC" w:rsidRPr="00650223" w:rsidRDefault="006F2763" w:rsidP="006F2763">
      <w:pPr>
        <w:pStyle w:val="NoSpacing"/>
        <w:jc w:val="right"/>
        <w:rPr>
          <w:rFonts w:ascii="TH SarabunPSK" w:hAnsi="TH SarabunPSK" w:cs="TH SarabunPSK"/>
          <w:i/>
          <w:iCs/>
          <w:sz w:val="32"/>
          <w:szCs w:val="32"/>
          <w:cs/>
        </w:rPr>
      </w:pPr>
      <w:r w:rsidRPr="00650223">
        <w:rPr>
          <w:rFonts w:ascii="TH SarabunPSK" w:hAnsi="TH SarabunPSK" w:cs="TH SarabunPSK"/>
          <w:i/>
          <w:iCs/>
          <w:sz w:val="32"/>
          <w:szCs w:val="32"/>
          <w:cs/>
        </w:rPr>
        <w:t>ตามหลักสูตรประถมศึกษา พุทธศักราช 2521 (ฉบับปรับปรุง พ.ศ. 2533) ของกระทรวงศึกษาธิการ</w:t>
      </w:r>
    </w:p>
    <w:p w14:paraId="55009726" w14:textId="77777777" w:rsidR="006F2763" w:rsidRPr="00650223" w:rsidRDefault="006F2763" w:rsidP="00D539DE">
      <w:pPr>
        <w:pStyle w:val="NoSpacing"/>
        <w:rPr>
          <w:rFonts w:ascii="TH SarabunPSK" w:hAnsi="TH SarabunPSK" w:cs="TH SarabunPSK"/>
          <w:b/>
          <w:bCs/>
          <w:sz w:val="32"/>
          <w:szCs w:val="32"/>
        </w:rPr>
      </w:pPr>
    </w:p>
    <w:p w14:paraId="32A32CA9" w14:textId="2D9B2B63" w:rsidR="001771FA" w:rsidRPr="00650223" w:rsidRDefault="006F2763" w:rsidP="00D539DE">
      <w:pPr>
        <w:pStyle w:val="NoSpacing"/>
        <w:rPr>
          <w:rFonts w:ascii="TH SarabunPSK" w:hAnsi="TH SarabunPSK" w:cs="TH SarabunPSK"/>
          <w:b/>
          <w:bCs/>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rPr>
        <w:t xml:space="preserve">1. </w:t>
      </w:r>
      <w:r w:rsidR="001771FA" w:rsidRPr="00650223">
        <w:rPr>
          <w:rFonts w:ascii="TH SarabunPSK" w:hAnsi="TH SarabunPSK" w:cs="TH SarabunPSK"/>
          <w:b/>
          <w:bCs/>
          <w:sz w:val="32"/>
          <w:szCs w:val="32"/>
          <w:cs/>
        </w:rPr>
        <w:t xml:space="preserve">ขั้นตอนที่ 1 อ่านทำความเข้าใจเนื้อหา </w:t>
      </w:r>
    </w:p>
    <w:p w14:paraId="70A154AF" w14:textId="34DC42D1" w:rsidR="001771FA" w:rsidRDefault="001771FA" w:rsidP="00561E09">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t>การอ่านทำความเข้าใจเนื้อหา</w:t>
      </w:r>
      <w:r w:rsidR="006F2763" w:rsidRPr="00650223">
        <w:rPr>
          <w:rFonts w:ascii="TH SarabunPSK" w:eastAsia="Times New Roman" w:hAnsi="TH SarabunPSK" w:cs="TH SarabunPSK"/>
          <w:sz w:val="32"/>
          <w:szCs w:val="32"/>
          <w:cs/>
        </w:rPr>
        <w:t xml:space="preserve"> </w:t>
      </w:r>
      <w:r w:rsidR="00561E09" w:rsidRPr="00650223">
        <w:rPr>
          <w:rFonts w:ascii="TH SarabunPSK" w:eastAsia="Times New Roman" w:hAnsi="TH SarabunPSK" w:cs="TH SarabunPSK"/>
          <w:sz w:val="32"/>
          <w:szCs w:val="32"/>
          <w:cs/>
        </w:rPr>
        <w:t>คณะอนุกรรมการพัฒนาคุณภาพวิชาการ กลุ่มสาระการเรียนรู้ภาษาไทย (2546 : 334 - 339) เสนอแนวทางไว้ 2 ขั้นตอน คือ การอ่านออกเสียงร้อยแก้ว และการออกเสียงร้อยกรอง ดังนี้</w:t>
      </w:r>
    </w:p>
    <w:p w14:paraId="63BE6649" w14:textId="77777777" w:rsidR="00650223" w:rsidRPr="00650223" w:rsidRDefault="00650223" w:rsidP="00561E09">
      <w:pPr>
        <w:pStyle w:val="NoSpacing"/>
        <w:jc w:val="thaiDistribute"/>
        <w:rPr>
          <w:rFonts w:ascii="TH SarabunPSK" w:hAnsi="TH SarabunPSK" w:cs="TH SarabunPSK"/>
          <w:sz w:val="32"/>
          <w:szCs w:val="32"/>
        </w:rPr>
      </w:pPr>
    </w:p>
    <w:p w14:paraId="192E020D" w14:textId="62AC541C" w:rsidR="001771FA" w:rsidRPr="00650223" w:rsidRDefault="001771FA" w:rsidP="00561E09">
      <w:pPr>
        <w:pStyle w:val="NoSpacing"/>
        <w:jc w:val="thaiDistribute"/>
        <w:rPr>
          <w:rFonts w:ascii="TH SarabunPSK" w:eastAsia="Times New Roman" w:hAnsi="TH SarabunPSK" w:cs="TH SarabunPSK"/>
          <w:sz w:val="32"/>
          <w:szCs w:val="32"/>
        </w:rPr>
      </w:pPr>
      <w:r w:rsidRPr="00650223">
        <w:rPr>
          <w:rFonts w:ascii="TH SarabunPSK" w:hAnsi="TH SarabunPSK" w:cs="TH SarabunPSK"/>
          <w:sz w:val="32"/>
          <w:szCs w:val="32"/>
          <w:cs/>
        </w:rPr>
        <w:lastRenderedPageBreak/>
        <w:tab/>
      </w:r>
      <w:r w:rsidR="006F2763" w:rsidRPr="00650223">
        <w:rPr>
          <w:rFonts w:ascii="TH SarabunPSK" w:hAnsi="TH SarabunPSK" w:cs="TH SarabunPSK"/>
          <w:sz w:val="32"/>
          <w:szCs w:val="32"/>
          <w:cs/>
        </w:rPr>
        <w:tab/>
      </w:r>
      <w:r w:rsidR="00561E09" w:rsidRPr="00650223">
        <w:rPr>
          <w:rFonts w:ascii="TH SarabunPSK" w:hAnsi="TH SarabunPSK" w:cs="TH SarabunPSK"/>
          <w:b/>
          <w:bCs/>
          <w:sz w:val="32"/>
          <w:szCs w:val="32"/>
          <w:cs/>
        </w:rPr>
        <w:t>1.1</w:t>
      </w:r>
      <w:r w:rsidRPr="00650223">
        <w:rPr>
          <w:rFonts w:ascii="TH SarabunPSK" w:hAnsi="TH SarabunPSK" w:cs="TH SarabunPSK"/>
          <w:b/>
          <w:bCs/>
          <w:sz w:val="32"/>
          <w:szCs w:val="32"/>
          <w:cs/>
        </w:rPr>
        <w:t xml:space="preserve"> </w:t>
      </w:r>
      <w:r w:rsidR="00561E09" w:rsidRPr="00650223">
        <w:rPr>
          <w:rFonts w:ascii="TH SarabunPSK" w:hAnsi="TH SarabunPSK" w:cs="TH SarabunPSK"/>
          <w:b/>
          <w:bCs/>
          <w:sz w:val="32"/>
          <w:szCs w:val="32"/>
          <w:cs/>
        </w:rPr>
        <w:t xml:space="preserve">อ่านออกเสียงร้อยแก้ว </w:t>
      </w:r>
      <w:r w:rsidRPr="00650223">
        <w:rPr>
          <w:rFonts w:ascii="TH SarabunPSK" w:hAnsi="TH SarabunPSK" w:cs="TH SarabunPSK"/>
          <w:b/>
          <w:bCs/>
          <w:sz w:val="32"/>
          <w:szCs w:val="32"/>
          <w:cs/>
        </w:rPr>
        <w:t xml:space="preserve"> </w:t>
      </w:r>
    </w:p>
    <w:p w14:paraId="01438B82" w14:textId="581EF74D" w:rsidR="00561E09" w:rsidRPr="00650223" w:rsidRDefault="001771FA" w:rsidP="006F2763">
      <w:pPr>
        <w:pStyle w:val="NoSpacing"/>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006F2763"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ขั้นตอนแรกครูควรให้นักเรียนฝึกอ่านบทความแบบร้อยแก</w:t>
      </w:r>
      <w:r w:rsidR="00561E09" w:rsidRPr="00650223">
        <w:rPr>
          <w:rFonts w:ascii="TH SarabunPSK" w:eastAsia="Times New Roman" w:hAnsi="TH SarabunPSK" w:cs="TH SarabunPSK"/>
          <w:sz w:val="32"/>
          <w:szCs w:val="32"/>
          <w:cs/>
        </w:rPr>
        <w:t xml:space="preserve">้วเสียก่อนเพื่อให้ผู้เรียนฝึกการอ่านที่ใช้น้ำเสียง ลีลา การเว้นจังหวะ การเน้นเสียง และการผ่อนเสียง ครูอาจยกตัวอย่างผู้ประกาศข่าว โฆษก พิธีกร ผู้ดำเนินรายการวิทยุโทรทัศน์ และนักประชาสัมพันธ์ โดยบันทึกเสียงของบุคคลเหล่านั้นมาถ่ายทอดให้นักเรียนได้ฟังได้ชม จะทำให้นักเรียนเข้าใจและนำไปปรับปรุงการอ่านของตน ทั้งนี้ครูจะต้องชี้แนะด้วยว่าตัวอย่างใดเหมาะสมหรือไม่เหมาะสมอย่างไร การยกตัวอย่างเช่นนี้จะช่วยให้นักเรียนสนใจวิธีฝึกอ่านออกเสียงให้ถูกวิธีเพื่อการประกอบอาชีพในอนาคตได้อีกด้วย </w:t>
      </w:r>
    </w:p>
    <w:p w14:paraId="39E4DBCD" w14:textId="2AE86EFF" w:rsidR="001771FA" w:rsidRPr="00650223" w:rsidRDefault="00561E09" w:rsidP="006F2763">
      <w:pPr>
        <w:pStyle w:val="NoSpacing"/>
        <w:jc w:val="thaiDistribute"/>
        <w:rPr>
          <w:rFonts w:ascii="TH SarabunPSK" w:hAnsi="TH SarabunPSK" w:cs="TH SarabunPSK"/>
          <w:b/>
          <w:bCs/>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 xml:space="preserve">วิธีการเว้นจังหวะครูควรให้นักเรียนฝึกเว้นจังหวะแบบ 3-2-3 หรือ 3-3-3 ด้วยการใช้เครื่องหมายทับ (/) ประกอบการเว้นจังหวะ ดังนี้ </w:t>
      </w:r>
    </w:p>
    <w:p w14:paraId="447D633D" w14:textId="5A1EE590"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cs/>
        </w:rPr>
        <w:tab/>
      </w:r>
      <w:r w:rsidRPr="00650223">
        <w:rPr>
          <w:rFonts w:ascii="TH SarabunPSK" w:hAnsi="TH SarabunPSK" w:cs="TH SarabunPSK"/>
          <w:b/>
          <w:bCs/>
          <w:sz w:val="32"/>
          <w:szCs w:val="32"/>
          <w:cs/>
        </w:rPr>
        <w:tab/>
      </w:r>
      <w:r w:rsidR="00561E09" w:rsidRPr="00650223">
        <w:rPr>
          <w:rFonts w:ascii="TH SarabunPSK" w:hAnsi="TH SarabunPSK" w:cs="TH SarabunPSK"/>
          <w:sz w:val="32"/>
          <w:szCs w:val="32"/>
          <w:cs/>
        </w:rPr>
        <w:t>เมื่อทำการ/สิ่งใด/ด้วยใจรัก</w:t>
      </w:r>
      <w:r w:rsidR="00561E09" w:rsidRPr="00650223">
        <w:rPr>
          <w:rFonts w:ascii="TH SarabunPSK" w:hAnsi="TH SarabunPSK" w:cs="TH SarabunPSK"/>
          <w:sz w:val="32"/>
          <w:szCs w:val="32"/>
          <w:cs/>
        </w:rPr>
        <w:tab/>
        <w:t>ถึงงานหนัก/ก็เบาลง/แล้วครึ่งหนึ่ง</w:t>
      </w:r>
    </w:p>
    <w:p w14:paraId="1954FB25" w14:textId="6E59A07F"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ด้วยใจรัก/เป็นแรง/ที่เร้ารึง</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ให้มุ่งมั่น/ฝันถึง/ซึ่งปลายทาง</w:t>
      </w:r>
    </w:p>
    <w:p w14:paraId="6C338811" w14:textId="7F6F2A82" w:rsidR="00561E09" w:rsidRPr="00650223" w:rsidRDefault="00561E09"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6F2763" w:rsidRPr="00650223">
        <w:rPr>
          <w:rFonts w:ascii="TH SarabunPSK" w:hAnsi="TH SarabunPSK" w:cs="TH SarabunPSK"/>
          <w:sz w:val="32"/>
          <w:szCs w:val="32"/>
          <w:cs/>
        </w:rPr>
        <w:tab/>
      </w:r>
      <w:r w:rsidRPr="00650223">
        <w:rPr>
          <w:rFonts w:ascii="TH SarabunPSK" w:hAnsi="TH SarabunPSK" w:cs="TH SarabunPSK"/>
          <w:sz w:val="32"/>
          <w:szCs w:val="32"/>
          <w:cs/>
        </w:rPr>
        <w:t xml:space="preserve">เมื่อทำการ/สิ่งใด/ใจบากบั่น   </w:t>
      </w:r>
      <w:r w:rsidRPr="00650223">
        <w:rPr>
          <w:rFonts w:ascii="TH SarabunPSK" w:hAnsi="TH SarabunPSK" w:cs="TH SarabunPSK"/>
          <w:sz w:val="32"/>
          <w:szCs w:val="32"/>
          <w:cs/>
        </w:rPr>
        <w:tab/>
        <w:t>ไม่ไหวหวั่น/อุปสรรค/เป็นขวากขวาง</w:t>
      </w:r>
    </w:p>
    <w:p w14:paraId="0FF7D4E9" w14:textId="66BEBF86"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ถึงเหนื่อยยาก/พากเพียร/ไม่ละวาง</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งานทุกอย่าง/เสร็จเพราะกล้า/พยายาม</w:t>
      </w:r>
    </w:p>
    <w:p w14:paraId="31AFB54E" w14:textId="3EC67316"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เมื่อทำการ/สิ่งใด/ใจจดจ่อ</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คอยเติมต่อ/ตั้งจิต/ไม่คิดขาม</w:t>
      </w:r>
    </w:p>
    <w:p w14:paraId="3CCB2FD4" w14:textId="5E39F30C"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ทำด้วยใจ/เป็นชีวิต/คอยติดตาม</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บังเกิดผล/งอกงาม/ตามต้องการ</w:t>
      </w:r>
    </w:p>
    <w:p w14:paraId="59F69E39" w14:textId="702E0E50"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เมื่อทำการ/สิ่งใด/ใคร่ครวญคิด</w:t>
      </w:r>
      <w:r w:rsidR="00561E09" w:rsidRPr="00650223">
        <w:rPr>
          <w:rFonts w:ascii="TH SarabunPSK" w:hAnsi="TH SarabunPSK" w:cs="TH SarabunPSK"/>
          <w:sz w:val="32"/>
          <w:szCs w:val="32"/>
          <w:cs/>
        </w:rPr>
        <w:tab/>
        <w:t>เห็นถูกผิด/แก้ไข/ให้พ้นผ่าน</w:t>
      </w:r>
    </w:p>
    <w:p w14:paraId="6520D21D" w14:textId="31E8160A"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ใช้สมอง/ตรองตริ/คิดพิจารณ์</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ปรากฏงาน/ก้าวไกล/ไม่ลำเค็ญ</w:t>
      </w:r>
    </w:p>
    <w:p w14:paraId="37298178" w14:textId="2FA24497" w:rsidR="00561E09" w:rsidRPr="00650223" w:rsidRDefault="006F2763" w:rsidP="00561E09">
      <w:pPr>
        <w:pStyle w:val="NoSpacing"/>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ความสำเร็จ/จะว่าใกล้/ก็ใช้ที่</w:t>
      </w:r>
      <w:r w:rsidR="00561E09" w:rsidRPr="00650223">
        <w:rPr>
          <w:rFonts w:ascii="TH SarabunPSK" w:hAnsi="TH SarabunPSK" w:cs="TH SarabunPSK"/>
          <w:sz w:val="32"/>
          <w:szCs w:val="32"/>
          <w:cs/>
        </w:rPr>
        <w:tab/>
        <w:t>จะว่าไกล/ฤๅก็มี/อยู่ให้เห็น</w:t>
      </w:r>
    </w:p>
    <w:p w14:paraId="086CD589" w14:textId="7F2E2F37" w:rsidR="001771FA" w:rsidRPr="00650223" w:rsidRDefault="006F2763" w:rsidP="00D539DE">
      <w:pPr>
        <w:pStyle w:val="NoSpacing"/>
        <w:rPr>
          <w:rFonts w:ascii="TH SarabunPSK" w:hAnsi="TH SarabunPSK" w:cs="TH SarabunPSK"/>
          <w:b/>
          <w:bCs/>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r>
      <w:r w:rsidR="00561E09" w:rsidRPr="00650223">
        <w:rPr>
          <w:rFonts w:ascii="TH SarabunPSK" w:hAnsi="TH SarabunPSK" w:cs="TH SarabunPSK"/>
          <w:sz w:val="32"/>
          <w:szCs w:val="32"/>
          <w:cs/>
        </w:rPr>
        <w:t>ถ้าจริงจัง/ตั้งใจ/ไม่ยากเย็น</w:t>
      </w:r>
      <w:r w:rsidR="00561E09" w:rsidRPr="00650223">
        <w:rPr>
          <w:rFonts w:ascii="TH SarabunPSK" w:hAnsi="TH SarabunPSK" w:cs="TH SarabunPSK"/>
          <w:sz w:val="32"/>
          <w:szCs w:val="32"/>
          <w:cs/>
        </w:rPr>
        <w:tab/>
      </w:r>
      <w:r w:rsidR="00561E09" w:rsidRPr="00650223">
        <w:rPr>
          <w:rFonts w:ascii="TH SarabunPSK" w:hAnsi="TH SarabunPSK" w:cs="TH SarabunPSK"/>
          <w:sz w:val="32"/>
          <w:szCs w:val="32"/>
          <w:cs/>
        </w:rPr>
        <w:tab/>
        <w:t>และจะเป็น/ผู้ชนะ/ตลอดกาล</w:t>
      </w:r>
    </w:p>
    <w:p w14:paraId="4353FA80" w14:textId="77777777" w:rsidR="00561E09" w:rsidRPr="00650223" w:rsidRDefault="00561E09" w:rsidP="00D539DE">
      <w:pPr>
        <w:pStyle w:val="NoSpacing"/>
        <w:rPr>
          <w:rFonts w:ascii="TH SarabunPSK" w:hAnsi="TH SarabunPSK" w:cs="TH SarabunPSK"/>
          <w:b/>
          <w:bCs/>
          <w:sz w:val="32"/>
          <w:szCs w:val="32"/>
        </w:rPr>
      </w:pPr>
    </w:p>
    <w:p w14:paraId="07BDE728" w14:textId="50DC7164" w:rsidR="00561E09" w:rsidRPr="00650223" w:rsidRDefault="00561E09" w:rsidP="00D539DE">
      <w:pPr>
        <w:pStyle w:val="NoSpacing"/>
        <w:rPr>
          <w:rFonts w:ascii="TH SarabunPSK" w:hAnsi="TH SarabunPSK" w:cs="TH SarabunPSK"/>
          <w:b/>
          <w:bCs/>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cs/>
        </w:rPr>
        <w:tab/>
        <w:t xml:space="preserve">1.2 </w:t>
      </w:r>
      <w:r w:rsidRPr="00650223">
        <w:rPr>
          <w:rFonts w:ascii="TH SarabunPSK" w:eastAsia="Times New Roman" w:hAnsi="TH SarabunPSK" w:cs="TH SarabunPSK"/>
          <w:b/>
          <w:bCs/>
          <w:sz w:val="32"/>
          <w:szCs w:val="32"/>
          <w:cs/>
        </w:rPr>
        <w:t>การออกเสียงร้อยกรอง</w:t>
      </w:r>
    </w:p>
    <w:p w14:paraId="0C164C46" w14:textId="1E4B85F2" w:rsidR="00A72CA0" w:rsidRPr="00650223" w:rsidRDefault="00561E09" w:rsidP="00561E09">
      <w:pPr>
        <w:pStyle w:val="NoSpacing"/>
        <w:jc w:val="thaiDistribute"/>
        <w:rPr>
          <w:rFonts w:ascii="TH SarabunPSK" w:hAnsi="TH SarabunPSK" w:cs="TH SarabunPSK"/>
          <w:sz w:val="32"/>
          <w:szCs w:val="32"/>
        </w:rPr>
      </w:pPr>
      <w:r w:rsidRPr="00650223">
        <w:rPr>
          <w:rFonts w:ascii="TH SarabunPSK" w:hAnsi="TH SarabunPSK" w:cs="TH SarabunPSK"/>
          <w:b/>
          <w:bCs/>
          <w:sz w:val="32"/>
          <w:szCs w:val="32"/>
          <w:cs/>
        </w:rPr>
        <w:tab/>
      </w:r>
      <w:r w:rsidRPr="00650223">
        <w:rPr>
          <w:rFonts w:ascii="TH SarabunPSK" w:hAnsi="TH SarabunPSK" w:cs="TH SarabunPSK"/>
          <w:b/>
          <w:bCs/>
          <w:sz w:val="32"/>
          <w:szCs w:val="32"/>
          <w:cs/>
        </w:rPr>
        <w:tab/>
      </w:r>
      <w:r w:rsidRPr="00650223">
        <w:rPr>
          <w:rFonts w:ascii="TH SarabunPSK" w:hAnsi="TH SarabunPSK" w:cs="TH SarabunPSK"/>
          <w:sz w:val="32"/>
          <w:szCs w:val="32"/>
          <w:cs/>
        </w:rPr>
        <w:t>การออกเสียงร้อยกรอง เรียกว่า “การอ่านทำนองเสนาะ” ครูควรสาธิตวิธีการอ่านด้วยตนเอง เพราะจะทำให้นักเรียนรู้สึกสนุกสนานตามไปด้วย ครูควรสอนให้เห็นตัวอย่าง</w:t>
      </w:r>
      <w:r w:rsidR="006F2763" w:rsidRPr="00650223">
        <w:rPr>
          <w:rFonts w:ascii="TH SarabunPSK" w:hAnsi="TH SarabunPSK" w:cs="TH SarabunPSK"/>
          <w:sz w:val="32"/>
          <w:szCs w:val="32"/>
          <w:cs/>
        </w:rPr>
        <w:t xml:space="preserve"> </w:t>
      </w:r>
      <w:r w:rsidRPr="00650223">
        <w:rPr>
          <w:rFonts w:ascii="TH SarabunPSK" w:hAnsi="TH SarabunPSK" w:cs="TH SarabunPSK"/>
          <w:sz w:val="32"/>
          <w:szCs w:val="32"/>
          <w:cs/>
        </w:rPr>
        <w:t>สร้างความสัมพันธ์ระหว่างน้ำเสียงกับอารมณ์และความหมาย นักเรียนก็จะรับรู้ได้ถึงสุนทรีย</w:t>
      </w:r>
      <w:r w:rsidR="00A72CA0" w:rsidRPr="00650223">
        <w:rPr>
          <w:rFonts w:ascii="TH SarabunPSK" w:hAnsi="TH SarabunPSK" w:cs="TH SarabunPSK"/>
          <w:sz w:val="32"/>
          <w:szCs w:val="32"/>
          <w:cs/>
        </w:rPr>
        <w:t>รสจากบทประพันธ์ตามที่ครูต้องการ</w:t>
      </w:r>
    </w:p>
    <w:p w14:paraId="60FC6CD2" w14:textId="1BC91108" w:rsidR="00561E09" w:rsidRPr="00650223" w:rsidRDefault="00A72CA0" w:rsidP="00561E09">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ab/>
      </w:r>
      <w:r w:rsidRPr="00650223">
        <w:rPr>
          <w:rFonts w:ascii="TH SarabunPSK" w:hAnsi="TH SarabunPSK" w:cs="TH SarabunPSK"/>
          <w:sz w:val="32"/>
          <w:szCs w:val="32"/>
          <w:cs/>
        </w:rPr>
        <w:tab/>
        <w:t>การอ่านทำนองเสนาะจะทำให้ผู้เรียนได้เห็นความงามหรือสุนทรียภาพของเสียงและความหมายของถ้อยคำในวรรณคดี และเพื่อให้</w:t>
      </w:r>
      <w:r w:rsidR="00AE1FDD" w:rsidRPr="00650223">
        <w:rPr>
          <w:rFonts w:ascii="TH SarabunPSK" w:hAnsi="TH SarabunPSK" w:cs="TH SarabunPSK"/>
          <w:sz w:val="32"/>
          <w:szCs w:val="32"/>
          <w:cs/>
        </w:rPr>
        <w:t>นัก</w:t>
      </w:r>
      <w:r w:rsidRPr="00650223">
        <w:rPr>
          <w:rFonts w:ascii="TH SarabunPSK" w:hAnsi="TH SarabunPSK" w:cs="TH SarabunPSK"/>
          <w:sz w:val="32"/>
          <w:szCs w:val="32"/>
          <w:cs/>
        </w:rPr>
        <w:t xml:space="preserve">เรียนได้ยินลีลาของถ้อยคำโวหาร หรือผู้สอนอาจมอบหมายให้ผู้เรียนเลือกกลอนที่ชอบและให้บอกว่ากลอนนั้นมีความไพเราะในด้านเสียงของคำและสื่อความหมายอย่างไร </w:t>
      </w:r>
    </w:p>
    <w:p w14:paraId="67D19CFD" w14:textId="77777777" w:rsidR="00561E09" w:rsidRPr="00650223" w:rsidRDefault="00561E09" w:rsidP="00561E09">
      <w:pPr>
        <w:pStyle w:val="NoSpacing"/>
        <w:jc w:val="thaiDistribute"/>
        <w:rPr>
          <w:rFonts w:ascii="TH SarabunPSK" w:hAnsi="TH SarabunPSK" w:cs="TH SarabunPSK"/>
          <w:sz w:val="32"/>
          <w:szCs w:val="32"/>
        </w:rPr>
      </w:pPr>
    </w:p>
    <w:p w14:paraId="6F808088" w14:textId="1D58693A" w:rsidR="00561E09" w:rsidRPr="00650223" w:rsidRDefault="00561E09" w:rsidP="00561E09">
      <w:pPr>
        <w:pStyle w:val="NoSpacing"/>
        <w:jc w:val="thaiDistribute"/>
        <w:rPr>
          <w:rFonts w:ascii="TH SarabunPSK" w:hAnsi="TH SarabunPSK" w:cs="TH SarabunPSK"/>
          <w:b/>
          <w:bCs/>
          <w:sz w:val="32"/>
          <w:szCs w:val="32"/>
          <w:cs/>
        </w:rPr>
      </w:pPr>
      <w:r w:rsidRPr="00650223">
        <w:rPr>
          <w:rFonts w:ascii="TH SarabunPSK" w:hAnsi="TH SarabunPSK" w:cs="TH SarabunPSK"/>
          <w:sz w:val="32"/>
          <w:szCs w:val="32"/>
          <w:cs/>
        </w:rPr>
        <w:tab/>
      </w:r>
      <w:r w:rsidRPr="00650223">
        <w:rPr>
          <w:rFonts w:ascii="TH SarabunPSK" w:hAnsi="TH SarabunPSK" w:cs="TH SarabunPSK"/>
          <w:b/>
          <w:bCs/>
          <w:sz w:val="32"/>
          <w:szCs w:val="32"/>
          <w:cs/>
        </w:rPr>
        <w:t xml:space="preserve">2. ขั้นตอนที่ 2 วิเคราะห์ประเภทของวรรณคดี </w:t>
      </w:r>
    </w:p>
    <w:p w14:paraId="737D6FC6" w14:textId="29856A8A" w:rsidR="001771FA" w:rsidRPr="00650223" w:rsidRDefault="001771FA" w:rsidP="00AE1FDD">
      <w:pPr>
        <w:pStyle w:val="NoSpacing"/>
        <w:jc w:val="thaiDistribute"/>
        <w:rPr>
          <w:rFonts w:ascii="TH SarabunPSK" w:hAnsi="TH SarabunPSK" w:cs="TH SarabunPSK"/>
          <w:sz w:val="32"/>
          <w:szCs w:val="32"/>
        </w:rPr>
      </w:pPr>
      <w:r w:rsidRPr="00650223">
        <w:rPr>
          <w:rFonts w:ascii="TH SarabunPSK" w:hAnsi="TH SarabunPSK" w:cs="TH SarabunPSK"/>
          <w:sz w:val="32"/>
          <w:szCs w:val="32"/>
          <w:cs/>
        </w:rPr>
        <w:t xml:space="preserve"> </w:t>
      </w:r>
      <w:r w:rsidR="00561E09" w:rsidRPr="00650223">
        <w:rPr>
          <w:rFonts w:ascii="TH SarabunPSK" w:hAnsi="TH SarabunPSK" w:cs="TH SarabunPSK"/>
          <w:sz w:val="32"/>
          <w:szCs w:val="32"/>
          <w:cs/>
        </w:rPr>
        <w:tab/>
      </w:r>
      <w:r w:rsidR="000A7156" w:rsidRPr="00650223">
        <w:rPr>
          <w:rFonts w:ascii="TH SarabunPSK" w:hAnsi="TH SarabunPSK" w:cs="TH SarabunPSK"/>
          <w:sz w:val="32"/>
          <w:szCs w:val="32"/>
          <w:cs/>
        </w:rPr>
        <w:t xml:space="preserve">วรรณคดีมี 2 ประเภท คือ ร้อยแก้วและร้อยกรอง </w:t>
      </w:r>
      <w:r w:rsidR="00AE1FDD" w:rsidRPr="00650223">
        <w:rPr>
          <w:rFonts w:ascii="TH SarabunPSK" w:hAnsi="TH SarabunPSK" w:cs="TH SarabunPSK"/>
          <w:sz w:val="32"/>
          <w:szCs w:val="32"/>
          <w:cs/>
        </w:rPr>
        <w:t>จากตัวบท</w:t>
      </w:r>
      <w:r w:rsidR="000A7156" w:rsidRPr="00650223">
        <w:rPr>
          <w:rFonts w:ascii="TH SarabunPSK" w:hAnsi="TH SarabunPSK" w:cs="TH SarabunPSK"/>
          <w:sz w:val="32"/>
          <w:szCs w:val="32"/>
          <w:cs/>
        </w:rPr>
        <w:t>เรื่องผู้ชนะเป็นวรรณคดีประเภทร้อยกรอง ประเด็นที่</w:t>
      </w:r>
      <w:r w:rsidR="00AE1FDD" w:rsidRPr="00650223">
        <w:rPr>
          <w:rFonts w:ascii="TH SarabunPSK" w:hAnsi="TH SarabunPSK" w:cs="TH SarabunPSK"/>
          <w:sz w:val="32"/>
          <w:szCs w:val="32"/>
          <w:cs/>
        </w:rPr>
        <w:t>ครูสามารถอธิบายนักเรียนเพิ่มเติมได้</w:t>
      </w:r>
      <w:r w:rsidR="000A7156" w:rsidRPr="00650223">
        <w:rPr>
          <w:rFonts w:ascii="TH SarabunPSK" w:hAnsi="TH SarabunPSK" w:cs="TH SarabunPSK"/>
          <w:sz w:val="32"/>
          <w:szCs w:val="32"/>
          <w:cs/>
        </w:rPr>
        <w:t xml:space="preserve"> คือ 2.1 อธิบายวิธีการแต่งกลอนสุภาพ 2.2 </w:t>
      </w:r>
      <w:r w:rsidR="00596D3A" w:rsidRPr="00650223">
        <w:rPr>
          <w:rFonts w:ascii="TH SarabunPSK" w:hAnsi="TH SarabunPSK" w:cs="TH SarabunPSK"/>
          <w:sz w:val="32"/>
          <w:szCs w:val="32"/>
          <w:cs/>
        </w:rPr>
        <w:t>การใช้คำ 2</w:t>
      </w:r>
      <w:r w:rsidR="000A7156" w:rsidRPr="00650223">
        <w:rPr>
          <w:rFonts w:ascii="TH SarabunPSK" w:hAnsi="TH SarabunPSK" w:cs="TH SarabunPSK"/>
          <w:sz w:val="32"/>
          <w:szCs w:val="32"/>
          <w:cs/>
        </w:rPr>
        <w:t>.3 การส่งสัม</w:t>
      </w:r>
      <w:r w:rsidR="00596D3A" w:rsidRPr="00650223">
        <w:rPr>
          <w:rFonts w:ascii="TH SarabunPSK" w:hAnsi="TH SarabunPSK" w:cs="TH SarabunPSK"/>
          <w:sz w:val="32"/>
          <w:szCs w:val="32"/>
          <w:cs/>
        </w:rPr>
        <w:t xml:space="preserve">ผัส และ 2.4 ทำกิจกรรม </w:t>
      </w:r>
      <w:r w:rsidR="000A7156" w:rsidRPr="00650223">
        <w:rPr>
          <w:rFonts w:ascii="TH SarabunPSK" w:hAnsi="TH SarabunPSK" w:cs="TH SarabunPSK"/>
          <w:sz w:val="32"/>
          <w:szCs w:val="32"/>
          <w:cs/>
        </w:rPr>
        <w:t>ดังนี้</w:t>
      </w:r>
    </w:p>
    <w:p w14:paraId="34C715EF" w14:textId="5F770527" w:rsidR="000A7156" w:rsidRPr="00650223" w:rsidRDefault="000A7156" w:rsidP="00AE1FDD">
      <w:pPr>
        <w:pStyle w:val="NoSpacing"/>
        <w:jc w:val="thaiDistribute"/>
        <w:rPr>
          <w:rFonts w:ascii="TH SarabunPSK" w:hAnsi="TH SarabunPSK" w:cs="TH SarabunPSK"/>
          <w:sz w:val="32"/>
          <w:szCs w:val="32"/>
        </w:rPr>
      </w:pPr>
      <w:r w:rsidRPr="00650223">
        <w:rPr>
          <w:rFonts w:ascii="TH SarabunPSK" w:hAnsi="TH SarabunPSK" w:cs="TH SarabunPSK"/>
          <w:sz w:val="32"/>
          <w:szCs w:val="32"/>
        </w:rPr>
        <w:lastRenderedPageBreak/>
        <w:tab/>
      </w:r>
      <w:r w:rsidRPr="00650223">
        <w:rPr>
          <w:rFonts w:ascii="TH SarabunPSK" w:hAnsi="TH SarabunPSK" w:cs="TH SarabunPSK"/>
          <w:sz w:val="32"/>
          <w:szCs w:val="32"/>
        </w:rPr>
        <w:tab/>
      </w:r>
      <w:r w:rsidRPr="00650223">
        <w:rPr>
          <w:rFonts w:ascii="TH SarabunPSK" w:hAnsi="TH SarabunPSK" w:cs="TH SarabunPSK"/>
          <w:b/>
          <w:bCs/>
          <w:sz w:val="32"/>
          <w:szCs w:val="32"/>
          <w:cs/>
        </w:rPr>
        <w:t>2.1 อธิบายวิธีการแต่งกลอนสุภาพ</w:t>
      </w:r>
      <w:r w:rsidRPr="00650223">
        <w:rPr>
          <w:rFonts w:ascii="TH SarabunPSK" w:hAnsi="TH SarabunPSK" w:cs="TH SarabunPSK"/>
          <w:sz w:val="32"/>
          <w:szCs w:val="32"/>
          <w:cs/>
        </w:rPr>
        <w:t xml:space="preserve"> ผู้สอนอธิบายด้วยแผนผังฉันทลักษณ์ของกลอนสุภาพ ดังนี้ </w:t>
      </w:r>
    </w:p>
    <w:p w14:paraId="7155B165" w14:textId="3AD3C246" w:rsidR="000A7156"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91008" behindDoc="0" locked="0" layoutInCell="1" allowOverlap="1" wp14:anchorId="5ABD1A15" wp14:editId="2AEFD827">
                <wp:simplePos x="0" y="0"/>
                <wp:positionH relativeFrom="column">
                  <wp:posOffset>3676650</wp:posOffset>
                </wp:positionH>
                <wp:positionV relativeFrom="paragraph">
                  <wp:posOffset>165735</wp:posOffset>
                </wp:positionV>
                <wp:extent cx="0" cy="952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07D7C" id="Straight Connector 1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89.5pt,13.05pt" to="28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8960" behindDoc="0" locked="0" layoutInCell="1" allowOverlap="1" wp14:anchorId="1E8D6A28" wp14:editId="7D65B5CA">
                <wp:simplePos x="0" y="0"/>
                <wp:positionH relativeFrom="margin">
                  <wp:posOffset>1828800</wp:posOffset>
                </wp:positionH>
                <wp:positionV relativeFrom="paragraph">
                  <wp:posOffset>266700</wp:posOffset>
                </wp:positionV>
                <wp:extent cx="18478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DFC47"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in,21pt" to="28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0768" behindDoc="0" locked="0" layoutInCell="1" allowOverlap="1" wp14:anchorId="72F20F89" wp14:editId="0E35DFA3">
                <wp:simplePos x="0" y="0"/>
                <wp:positionH relativeFrom="margin">
                  <wp:posOffset>2279650</wp:posOffset>
                </wp:positionH>
                <wp:positionV relativeFrom="paragraph">
                  <wp:posOffset>635</wp:posOffset>
                </wp:positionV>
                <wp:extent cx="996950" cy="0"/>
                <wp:effectExtent l="0" t="0" r="31750" b="19050"/>
                <wp:wrapNone/>
                <wp:docPr id="9" name="Straight Connector 9"/>
                <wp:cNvGraphicFramePr/>
                <a:graphic xmlns:a="http://schemas.openxmlformats.org/drawingml/2006/main">
                  <a:graphicData uri="http://schemas.microsoft.com/office/word/2010/wordprocessingShape">
                    <wps:wsp>
                      <wps:cNvCnPr/>
                      <wps:spPr>
                        <a:xfrm flipV="1">
                          <a:off x="0" y="0"/>
                          <a:ext cx="996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434FC" id="Straight Connector 9"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5pt,.05pt" to="25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6912" behindDoc="0" locked="0" layoutInCell="1" allowOverlap="1" wp14:anchorId="06C7EAB5" wp14:editId="6175EFAF">
                <wp:simplePos x="0" y="0"/>
                <wp:positionH relativeFrom="column">
                  <wp:posOffset>3276600</wp:posOffset>
                </wp:positionH>
                <wp:positionV relativeFrom="paragraph">
                  <wp:posOffset>9525</wp:posOffset>
                </wp:positionV>
                <wp:extent cx="0" cy="952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E8B" id="Straight Connector 12"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58pt,.75pt" to="25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2816" behindDoc="0" locked="0" layoutInCell="1" allowOverlap="1" wp14:anchorId="06D00C92" wp14:editId="3E8EDDBC">
                <wp:simplePos x="0" y="0"/>
                <wp:positionH relativeFrom="column">
                  <wp:posOffset>3041650</wp:posOffset>
                </wp:positionH>
                <wp:positionV relativeFrom="paragraph">
                  <wp:posOffset>9525</wp:posOffset>
                </wp:positionV>
                <wp:extent cx="0" cy="952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350F8" id="Straight Connector 1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39.5pt,.75pt" to="23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84864" behindDoc="0" locked="0" layoutInCell="1" allowOverlap="1" wp14:anchorId="29B0DF8A" wp14:editId="71FF8C55">
                <wp:simplePos x="0" y="0"/>
                <wp:positionH relativeFrom="column">
                  <wp:posOffset>2279650</wp:posOffset>
                </wp:positionH>
                <wp:positionV relativeFrom="paragraph">
                  <wp:posOffset>6985</wp:posOffset>
                </wp:positionV>
                <wp:extent cx="0" cy="952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0DE25" id="Straight Connector 1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79.5pt,.55pt" to="17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p>
    <w:p w14:paraId="7F836806" w14:textId="10F8FB77" w:rsidR="000A7156"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6672" behindDoc="0" locked="0" layoutInCell="1" allowOverlap="1" wp14:anchorId="653B2FBB" wp14:editId="55FCE16C">
                <wp:simplePos x="0" y="0"/>
                <wp:positionH relativeFrom="column">
                  <wp:posOffset>1828800</wp:posOffset>
                </wp:positionH>
                <wp:positionV relativeFrom="paragraph">
                  <wp:posOffset>9525</wp:posOffset>
                </wp:positionV>
                <wp:extent cx="0" cy="952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D98B7" id="Straight Connector 5"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in,.75pt" to="2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1552" behindDoc="0" locked="0" layoutInCell="1" allowOverlap="1" wp14:anchorId="7B2B2182" wp14:editId="542FA388">
                <wp:simplePos x="0" y="0"/>
                <wp:positionH relativeFrom="column">
                  <wp:posOffset>3297555</wp:posOffset>
                </wp:positionH>
                <wp:positionV relativeFrom="paragraph">
                  <wp:posOffset>3810</wp:posOffset>
                </wp:positionV>
                <wp:extent cx="0" cy="952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C24F6" id="Straight Connector 3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59.65pt,.3pt" to="259.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" strokecolor="black [3213]" strokeweight=".5pt">
                <v:stroke dashstyle="3 1"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8720" behindDoc="0" locked="0" layoutInCell="1" allowOverlap="1" wp14:anchorId="656977BA" wp14:editId="065421EA">
                <wp:simplePos x="0" y="0"/>
                <wp:positionH relativeFrom="column">
                  <wp:posOffset>3034665</wp:posOffset>
                </wp:positionH>
                <wp:positionV relativeFrom="paragraph">
                  <wp:posOffset>6985</wp:posOffset>
                </wp:positionV>
                <wp:extent cx="0" cy="952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14D66" id="Straight Connector 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38.95pt,.55pt" to="238.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8480" behindDoc="0" locked="0" layoutInCell="1" allowOverlap="1" wp14:anchorId="6FBFAFD0" wp14:editId="27C8A285">
                <wp:simplePos x="0" y="0"/>
                <wp:positionH relativeFrom="column">
                  <wp:posOffset>3890645</wp:posOffset>
                </wp:positionH>
                <wp:positionV relativeFrom="paragraph">
                  <wp:posOffset>134151</wp:posOffset>
                </wp:positionV>
                <wp:extent cx="0" cy="258417"/>
                <wp:effectExtent l="0" t="0" r="19050" b="27940"/>
                <wp:wrapNone/>
                <wp:docPr id="30" name="Straight Connector 30"/>
                <wp:cNvGraphicFramePr/>
                <a:graphic xmlns:a="http://schemas.openxmlformats.org/drawingml/2006/main">
                  <a:graphicData uri="http://schemas.microsoft.com/office/word/2010/wordprocessingShape">
                    <wps:wsp>
                      <wps:cNvCnPr/>
                      <wps:spPr>
                        <a:xfrm flipV="1">
                          <a:off x="0" y="0"/>
                          <a:ext cx="0" cy="25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B495A" id="Straight Connector 3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5pt,10.55pt" to="306.3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6432" behindDoc="0" locked="0" layoutInCell="1" allowOverlap="1" wp14:anchorId="570F87C8" wp14:editId="09D8D7BB">
                <wp:simplePos x="0" y="0"/>
                <wp:positionH relativeFrom="margin">
                  <wp:posOffset>3693105</wp:posOffset>
                </wp:positionH>
                <wp:positionV relativeFrom="paragraph">
                  <wp:posOffset>137795</wp:posOffset>
                </wp:positionV>
                <wp:extent cx="198369" cy="0"/>
                <wp:effectExtent l="0" t="0" r="30480" b="19050"/>
                <wp:wrapNone/>
                <wp:docPr id="28" name="Straight Connector 28"/>
                <wp:cNvGraphicFramePr/>
                <a:graphic xmlns:a="http://schemas.openxmlformats.org/drawingml/2006/main">
                  <a:graphicData uri="http://schemas.microsoft.com/office/word/2010/wordprocessingShape">
                    <wps:wsp>
                      <wps:cNvCnPr/>
                      <wps:spPr>
                        <a:xfrm>
                          <a:off x="0" y="0"/>
                          <a:ext cx="198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5A9F5" id="Straight Connector 2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8pt,10.85pt" to="306.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59264" behindDoc="0" locked="0" layoutInCell="1" allowOverlap="1" wp14:anchorId="5ED8CCC4" wp14:editId="3E345F02">
                <wp:simplePos x="0" y="0"/>
                <wp:positionH relativeFrom="column">
                  <wp:posOffset>2280920</wp:posOffset>
                </wp:positionH>
                <wp:positionV relativeFrom="paragraph">
                  <wp:posOffset>265430</wp:posOffset>
                </wp:positionV>
                <wp:extent cx="0" cy="952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67F30" id="Straight Connector 1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9.6pt,20.9pt" to="179.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" strokecolor="black [3213]" strokeweight=".5pt">
                <v:stroke joinstyle="miter"/>
              </v:line>
            </w:pict>
          </mc:Fallback>
        </mc:AlternateConten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p>
    <w:p w14:paraId="6F3AA397" w14:textId="29B9A54B" w:rsidR="000A7156"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2576" behindDoc="0" locked="0" layoutInCell="1" allowOverlap="1" wp14:anchorId="7A2DA777" wp14:editId="294E833C">
                <wp:simplePos x="0" y="0"/>
                <wp:positionH relativeFrom="column">
                  <wp:posOffset>3289975</wp:posOffset>
                </wp:positionH>
                <wp:positionV relativeFrom="paragraph">
                  <wp:posOffset>265123</wp:posOffset>
                </wp:positionV>
                <wp:extent cx="0" cy="952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BD82F" id="Straight Connector 3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59.05pt,20.9pt" to="259.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" strokecolor="black [3213]" strokeweight=".5pt">
                <v:stroke dashstyle="3 1"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70528" behindDoc="0" locked="0" layoutInCell="1" allowOverlap="1" wp14:anchorId="425A27EF" wp14:editId="17BACD80">
                <wp:simplePos x="0" y="0"/>
                <wp:positionH relativeFrom="column">
                  <wp:posOffset>3290515</wp:posOffset>
                </wp:positionH>
                <wp:positionV relativeFrom="paragraph">
                  <wp:posOffset>4735</wp:posOffset>
                </wp:positionV>
                <wp:extent cx="0" cy="952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DE92F" id="Straight Connector 3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59.1pt,.35pt" to="259.1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" strokecolor="black [3213]" strokeweight=".5pt">
                <v:stroke dashstyle="3 1"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9504" behindDoc="0" locked="0" layoutInCell="1" allowOverlap="1" wp14:anchorId="746A5A86" wp14:editId="2F1FBB45">
                <wp:simplePos x="0" y="0"/>
                <wp:positionH relativeFrom="margin">
                  <wp:posOffset>3046151</wp:posOffset>
                </wp:positionH>
                <wp:positionV relativeFrom="paragraph">
                  <wp:posOffset>3672</wp:posOffset>
                </wp:positionV>
                <wp:extent cx="246490" cy="0"/>
                <wp:effectExtent l="0" t="0" r="20320" b="19050"/>
                <wp:wrapNone/>
                <wp:docPr id="32" name="Straight Connector 32"/>
                <wp:cNvGraphicFramePr/>
                <a:graphic xmlns:a="http://schemas.openxmlformats.org/drawingml/2006/main">
                  <a:graphicData uri="http://schemas.microsoft.com/office/word/2010/wordprocessingShape">
                    <wps:wsp>
                      <wps:cNvCnPr/>
                      <wps:spPr>
                        <a:xfrm>
                          <a:off x="0" y="0"/>
                          <a:ext cx="246490"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A0E9D" id="Straight Connector 3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85pt,.3pt" to="259.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" strokecolor="black [3213]" strokeweight=".5pt">
                <v:stroke dashstyle="3 1"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7456" behindDoc="0" locked="0" layoutInCell="1" allowOverlap="1" wp14:anchorId="6F6011D1" wp14:editId="53987144">
                <wp:simplePos x="0" y="0"/>
                <wp:positionH relativeFrom="margin">
                  <wp:posOffset>3694430</wp:posOffset>
                </wp:positionH>
                <wp:positionV relativeFrom="paragraph">
                  <wp:posOffset>123024</wp:posOffset>
                </wp:positionV>
                <wp:extent cx="198369" cy="0"/>
                <wp:effectExtent l="0" t="0" r="30480" b="19050"/>
                <wp:wrapNone/>
                <wp:docPr id="29" name="Straight Connector 29"/>
                <wp:cNvGraphicFramePr/>
                <a:graphic xmlns:a="http://schemas.openxmlformats.org/drawingml/2006/main">
                  <a:graphicData uri="http://schemas.microsoft.com/office/word/2010/wordprocessingShape">
                    <wps:wsp>
                      <wps:cNvCnPr/>
                      <wps:spPr>
                        <a:xfrm>
                          <a:off x="0" y="0"/>
                          <a:ext cx="198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82313" id="Straight Connector 2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9pt,9.7pt" to="30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4384" behindDoc="0" locked="0" layoutInCell="1" allowOverlap="1" wp14:anchorId="1A3E1EBD" wp14:editId="5C2DF4C0">
                <wp:simplePos x="0" y="0"/>
                <wp:positionH relativeFrom="column">
                  <wp:posOffset>3670618</wp:posOffset>
                </wp:positionH>
                <wp:positionV relativeFrom="paragraph">
                  <wp:posOffset>165735</wp:posOffset>
                </wp:positionV>
                <wp:extent cx="0" cy="9525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C69D6" id="Straight Connector 2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9.05pt,13.05pt" to="289.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5408" behindDoc="0" locked="0" layoutInCell="1" allowOverlap="1" wp14:anchorId="6A135D83" wp14:editId="03F75CC9">
                <wp:simplePos x="0" y="0"/>
                <wp:positionH relativeFrom="margin">
                  <wp:posOffset>1823720</wp:posOffset>
                </wp:positionH>
                <wp:positionV relativeFrom="paragraph">
                  <wp:posOffset>265430</wp:posOffset>
                </wp:positionV>
                <wp:extent cx="18478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E13DD" id="Straight Connector 2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6pt,20.9pt" to="289.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1312" behindDoc="0" locked="0" layoutInCell="1" allowOverlap="1" wp14:anchorId="43AF379A" wp14:editId="33F4EBB5">
                <wp:simplePos x="0" y="0"/>
                <wp:positionH relativeFrom="column">
                  <wp:posOffset>3046413</wp:posOffset>
                </wp:positionH>
                <wp:positionV relativeFrom="paragraph">
                  <wp:posOffset>265430</wp:posOffset>
                </wp:positionV>
                <wp:extent cx="0" cy="952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64088" id="Straight Connector 2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39.9pt,20.9pt" to="239.9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" strokecolor="black [3213]" strokeweight=".5pt">
                <v:stroke joinstyle="miter"/>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3360" behindDoc="0" locked="0" layoutInCell="1" allowOverlap="1" wp14:anchorId="560353A6" wp14:editId="58ACD96D">
                <wp:simplePos x="0" y="0"/>
                <wp:positionH relativeFrom="margin">
                  <wp:posOffset>2281238</wp:posOffset>
                </wp:positionH>
                <wp:positionV relativeFrom="paragraph">
                  <wp:posOffset>3493</wp:posOffset>
                </wp:positionV>
                <wp:extent cx="761682" cy="0"/>
                <wp:effectExtent l="0" t="0" r="19685" b="19050"/>
                <wp:wrapNone/>
                <wp:docPr id="23" name="Straight Connector 23"/>
                <wp:cNvGraphicFramePr/>
                <a:graphic xmlns:a="http://schemas.openxmlformats.org/drawingml/2006/main">
                  <a:graphicData uri="http://schemas.microsoft.com/office/word/2010/wordprocessingShape">
                    <wps:wsp>
                      <wps:cNvCnPr/>
                      <wps:spPr>
                        <a:xfrm flipV="1">
                          <a:off x="0" y="0"/>
                          <a:ext cx="7616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EBC16" id="Straight Connector 2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65pt,.3pt" to="239.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" strokecolor="black [3213]" strokeweight=".5pt">
                <v:stroke joinstyle="miter"/>
                <w10:wrap anchorx="margin"/>
              </v:line>
            </w:pict>
          </mc:Fallback>
        </mc:AlternateContent>
      </w: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0288" behindDoc="0" locked="0" layoutInCell="1" allowOverlap="1" wp14:anchorId="7A1E076E" wp14:editId="6D10092F">
                <wp:simplePos x="0" y="0"/>
                <wp:positionH relativeFrom="column">
                  <wp:posOffset>3042920</wp:posOffset>
                </wp:positionH>
                <wp:positionV relativeFrom="paragraph">
                  <wp:posOffset>4128</wp:posOffset>
                </wp:positionV>
                <wp:extent cx="0" cy="952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F16F2" id="Straight Connector 1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39.6pt,.35pt" to="239.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" strokecolor="black [3213]" strokeweight=".5pt">
                <v:stroke joinstyle="miter"/>
              </v:line>
            </w:pict>
          </mc:Fallback>
        </mc:AlternateConten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p>
    <w:p w14:paraId="54238297" w14:textId="5291E42A" w:rsidR="000A7156" w:rsidRPr="00650223" w:rsidRDefault="000A7156" w:rsidP="000A7156">
      <w:pPr>
        <w:pStyle w:val="NoSpacing"/>
        <w:rPr>
          <w:rFonts w:ascii="TH SarabunPSK" w:hAnsi="TH SarabunPSK" w:cs="TH SarabunPSK"/>
          <w:sz w:val="32"/>
          <w:szCs w:val="32"/>
        </w:rPr>
      </w:pPr>
      <w:r w:rsidRPr="00650223">
        <w:rPr>
          <w:rFonts w:ascii="TH SarabunPSK" w:eastAsia="Times New Roman" w:hAnsi="TH SarabunPSK" w:cs="TH SarabunPSK"/>
          <w:noProof/>
          <w:sz w:val="32"/>
          <w:szCs w:val="32"/>
        </w:rPr>
        <mc:AlternateContent>
          <mc:Choice Requires="wps">
            <w:drawing>
              <wp:anchor distT="0" distB="0" distL="114300" distR="114300" simplePos="0" relativeHeight="251662336" behindDoc="0" locked="0" layoutInCell="1" allowOverlap="1" wp14:anchorId="1B3D4497" wp14:editId="187D19B8">
                <wp:simplePos x="0" y="0"/>
                <wp:positionH relativeFrom="column">
                  <wp:posOffset>1823720</wp:posOffset>
                </wp:positionH>
                <wp:positionV relativeFrom="paragraph">
                  <wp:posOffset>4763</wp:posOffset>
                </wp:positionV>
                <wp:extent cx="0" cy="952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BC242" id="Straight Connector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3.6pt,.4pt" to="143.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" strokecolor="black [3213]" strokeweight=".5pt">
                <v:stroke joinstyle="miter"/>
              </v:line>
            </w:pict>
          </mc:Fallback>
        </mc:AlternateConten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o o o o o o o o</w:t>
      </w:r>
    </w:p>
    <w:p w14:paraId="0B9F31F5" w14:textId="77777777" w:rsidR="00AE1FDD" w:rsidRPr="00650223" w:rsidRDefault="00AE1FDD" w:rsidP="000A7156">
      <w:pPr>
        <w:pStyle w:val="NoSpacing"/>
        <w:rPr>
          <w:rFonts w:ascii="TH SarabunPSK" w:hAnsi="TH SarabunPSK" w:cs="TH SarabunPSK"/>
          <w:sz w:val="32"/>
          <w:szCs w:val="32"/>
        </w:rPr>
      </w:pPr>
    </w:p>
    <w:p w14:paraId="08D0A7C3" w14:textId="19F2288F" w:rsidR="000A7156" w:rsidRPr="00650223" w:rsidRDefault="000A7156" w:rsidP="00D539DE">
      <w:pPr>
        <w:pStyle w:val="NoSpacing"/>
        <w:rPr>
          <w:rFonts w:ascii="TH SarabunPSK" w:hAnsi="TH SarabunPSK" w:cs="TH SarabunPSK"/>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บท </w:t>
      </w:r>
      <w:r w:rsidRPr="00650223">
        <w:rPr>
          <w:rFonts w:ascii="TH SarabunPSK" w:eastAsia="Times New Roman" w:hAnsi="TH SarabunPSK" w:cs="TH SarabunPSK"/>
          <w:sz w:val="32"/>
          <w:szCs w:val="32"/>
          <w:cs/>
        </w:rPr>
        <w:t>บทหนึ่งมี 4 วรรค วรรคที่หนึ่งเรียก “วรรคสดับ” วรรคที่สองเรียก “วรรครับ” วรรคที่สามเรียก “วรรครอง” วรรคที่สี่เรียก “วรรคส่ง”</w:t>
      </w:r>
    </w:p>
    <w:p w14:paraId="754C3381" w14:textId="77777777" w:rsidR="00AE1FDD" w:rsidRPr="00650223" w:rsidRDefault="00AE1FDD" w:rsidP="00D539DE">
      <w:pPr>
        <w:pStyle w:val="NoSpacing"/>
        <w:rPr>
          <w:rFonts w:ascii="TH SarabunPSK" w:hAnsi="TH SarabunPSK" w:cs="TH SarabunPSK"/>
          <w:sz w:val="32"/>
          <w:szCs w:val="32"/>
        </w:rPr>
      </w:pPr>
    </w:p>
    <w:p w14:paraId="05A5554E" w14:textId="77777777" w:rsidR="00AE1FDD" w:rsidRPr="00650223" w:rsidRDefault="000A7156" w:rsidP="000A7156">
      <w:pPr>
        <w:widowControl w:val="0"/>
        <w:jc w:val="thaiDistribute"/>
        <w:rPr>
          <w:rFonts w:ascii="TH SarabunPSK" w:eastAsia="Times New Roman" w:hAnsi="TH SarabunPSK" w:cs="TH SarabunPSK"/>
          <w:sz w:val="32"/>
          <w:szCs w:val="32"/>
        </w:rPr>
      </w:pPr>
      <w:r w:rsidRPr="00650223">
        <w:rPr>
          <w:rFonts w:ascii="TH SarabunPSK" w:hAnsi="TH SarabunPSK" w:cs="TH SarabunPSK"/>
          <w:sz w:val="32"/>
          <w:szCs w:val="32"/>
        </w:rPr>
        <w:tab/>
      </w:r>
      <w:r w:rsidRPr="00650223">
        <w:rPr>
          <w:rFonts w:ascii="TH SarabunPSK" w:hAnsi="TH SarabunPSK" w:cs="TH SarabunPSK"/>
          <w:sz w:val="32"/>
          <w:szCs w:val="32"/>
        </w:rPr>
        <w:tab/>
      </w:r>
      <w:r w:rsidR="00596D3A" w:rsidRPr="00650223">
        <w:rPr>
          <w:rFonts w:ascii="TH SarabunPSK" w:hAnsi="TH SarabunPSK" w:cs="TH SarabunPSK"/>
          <w:b/>
          <w:bCs/>
          <w:sz w:val="32"/>
          <w:szCs w:val="32"/>
          <w:cs/>
        </w:rPr>
        <w:t>2.2 การใช้คำ</w:t>
      </w:r>
      <w:r w:rsidR="00596D3A" w:rsidRPr="00650223">
        <w:rPr>
          <w:rFonts w:ascii="TH SarabunPSK" w:hAnsi="TH SarabunPSK" w:cs="TH SarabunPSK"/>
          <w:sz w:val="32"/>
          <w:szCs w:val="32"/>
          <w:cs/>
        </w:rPr>
        <w:t xml:space="preserve"> </w:t>
      </w:r>
      <w:r w:rsidRPr="00650223">
        <w:rPr>
          <w:rFonts w:ascii="TH SarabunPSK" w:eastAsia="Times New Roman" w:hAnsi="TH SarabunPSK" w:cs="TH SarabunPSK"/>
          <w:sz w:val="32"/>
          <w:szCs w:val="32"/>
          <w:cs/>
        </w:rPr>
        <w:t>กลอนทุกประเภทจะกำหนดเสียงคำท้ายวรรคเป็นสามัญ ดังนี้</w:t>
      </w:r>
      <w:r w:rsidRPr="00650223">
        <w:rPr>
          <w:rFonts w:ascii="TH SarabunPSK" w:eastAsia="Times New Roman" w:hAnsi="TH SarabunPSK" w:cs="TH SarabunPSK"/>
          <w:sz w:val="32"/>
          <w:szCs w:val="32"/>
        </w:rPr>
        <w:t xml:space="preserve"> </w:t>
      </w:r>
    </w:p>
    <w:p w14:paraId="62E247D8" w14:textId="77777777" w:rsidR="00AE1FDD"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t xml:space="preserve">2.2.1 </w:t>
      </w:r>
      <w:r w:rsidR="000A7156" w:rsidRPr="00650223">
        <w:rPr>
          <w:rFonts w:ascii="TH SarabunPSK" w:eastAsia="Times New Roman" w:hAnsi="TH SarabunPSK" w:cs="TH SarabunPSK"/>
          <w:sz w:val="32"/>
          <w:szCs w:val="32"/>
          <w:cs/>
        </w:rPr>
        <w:t>คำท้ายวรรคสดับ ไม่นิยมเสียงสามัญ</w:t>
      </w:r>
    </w:p>
    <w:p w14:paraId="552FEB5E" w14:textId="77777777" w:rsidR="00AE1FDD"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rPr>
        <w:t xml:space="preserve">2.2.2 </w:t>
      </w:r>
      <w:r w:rsidR="000A7156" w:rsidRPr="00650223">
        <w:rPr>
          <w:rFonts w:ascii="TH SarabunPSK" w:eastAsia="Times New Roman" w:hAnsi="TH SarabunPSK" w:cs="TH SarabunPSK"/>
          <w:sz w:val="32"/>
          <w:szCs w:val="32"/>
          <w:cs/>
        </w:rPr>
        <w:t>คำท้ายวรรครับ นิยมเสียงจัตวา เอก และโท</w:t>
      </w:r>
      <w:r w:rsidR="000A7156" w:rsidRPr="00650223">
        <w:rPr>
          <w:rFonts w:ascii="TH SarabunPSK" w:eastAsia="Times New Roman" w:hAnsi="TH SarabunPSK" w:cs="TH SarabunPSK"/>
          <w:sz w:val="32"/>
          <w:szCs w:val="32"/>
        </w:rPr>
        <w:t xml:space="preserve"> </w:t>
      </w:r>
    </w:p>
    <w:p w14:paraId="13FBBEA7" w14:textId="77777777" w:rsidR="00AE1FDD"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t xml:space="preserve">2.2.3 </w:t>
      </w:r>
      <w:r w:rsidR="000A7156" w:rsidRPr="00650223">
        <w:rPr>
          <w:rFonts w:ascii="TH SarabunPSK" w:eastAsia="Times New Roman" w:hAnsi="TH SarabunPSK" w:cs="TH SarabunPSK"/>
          <w:sz w:val="32"/>
          <w:szCs w:val="32"/>
          <w:cs/>
        </w:rPr>
        <w:t>คำท้ายวรรครอง นิยมเสียงสามัญ และตรี</w:t>
      </w:r>
      <w:r w:rsidR="000A7156" w:rsidRPr="00650223">
        <w:rPr>
          <w:rFonts w:ascii="TH SarabunPSK" w:eastAsia="Times New Roman" w:hAnsi="TH SarabunPSK" w:cs="TH SarabunPSK"/>
          <w:sz w:val="32"/>
          <w:szCs w:val="32"/>
        </w:rPr>
        <w:t xml:space="preserve"> </w:t>
      </w:r>
    </w:p>
    <w:p w14:paraId="3C80B525" w14:textId="1C074D67" w:rsidR="000A7156" w:rsidRPr="00650223" w:rsidRDefault="00AE1FDD" w:rsidP="000A7156">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t xml:space="preserve">2.2.4 </w:t>
      </w:r>
      <w:r w:rsidR="000A7156" w:rsidRPr="00650223">
        <w:rPr>
          <w:rFonts w:ascii="TH SarabunPSK" w:eastAsia="Times New Roman" w:hAnsi="TH SarabunPSK" w:cs="TH SarabunPSK"/>
          <w:sz w:val="32"/>
          <w:szCs w:val="32"/>
          <w:cs/>
        </w:rPr>
        <w:t xml:space="preserve">คำท้ายวรรคส่ง นิยมเสียงสามัญ และตรี </w:t>
      </w:r>
    </w:p>
    <w:p w14:paraId="0760E237" w14:textId="77777777" w:rsidR="00AE1FDD" w:rsidRPr="00650223" w:rsidRDefault="00AE1FDD" w:rsidP="000A7156">
      <w:pPr>
        <w:widowControl w:val="0"/>
        <w:jc w:val="thaiDistribute"/>
        <w:rPr>
          <w:rFonts w:ascii="TH SarabunPSK" w:eastAsia="Times New Roman" w:hAnsi="TH SarabunPSK" w:cs="TH SarabunPSK"/>
          <w:sz w:val="32"/>
          <w:szCs w:val="32"/>
        </w:rPr>
      </w:pPr>
    </w:p>
    <w:p w14:paraId="6CAB87A7" w14:textId="7EC79124" w:rsidR="00596D3A" w:rsidRPr="00650223" w:rsidRDefault="000A7156" w:rsidP="00161349">
      <w:pPr>
        <w:widowControl w:val="0"/>
        <w:jc w:val="thaiDistribute"/>
        <w:rPr>
          <w:rFonts w:ascii="TH SarabunPSK" w:eastAsia="Times New Roman" w:hAnsi="TH SarabunPSK" w:cs="TH SarabunPSK"/>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596D3A" w:rsidRPr="00650223">
        <w:rPr>
          <w:rFonts w:ascii="TH SarabunPSK" w:eastAsia="Times New Roman" w:hAnsi="TH SarabunPSK" w:cs="TH SarabunPSK"/>
          <w:b/>
          <w:bCs/>
          <w:sz w:val="32"/>
          <w:szCs w:val="32"/>
          <w:cs/>
        </w:rPr>
        <w:t>2.3 การส่งสัมผัส</w:t>
      </w:r>
      <w:r w:rsidR="00596D3A" w:rsidRPr="00650223">
        <w:rPr>
          <w:rFonts w:ascii="TH SarabunPSK" w:eastAsia="Times New Roman" w:hAnsi="TH SarabunPSK" w:cs="TH SarabunPSK"/>
          <w:sz w:val="32"/>
          <w:szCs w:val="32"/>
          <w:cs/>
        </w:rPr>
        <w:t xml:space="preserve"> มี 3 รูปแบบ ดังนี้ </w:t>
      </w:r>
    </w:p>
    <w:p w14:paraId="2AD2FF52" w14:textId="77777777" w:rsidR="00AE1FDD" w:rsidRPr="00650223" w:rsidRDefault="00596D3A"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ab/>
        <w:t>2.3.1</w:t>
      </w:r>
      <w:r w:rsidRPr="00650223">
        <w:rPr>
          <w:rFonts w:ascii="TH SarabunPSK" w:eastAsia="Times New Roman" w:hAnsi="TH SarabunPSK" w:cs="TH SarabunPSK"/>
          <w:sz w:val="32"/>
          <w:szCs w:val="32"/>
          <w:cs/>
        </w:rPr>
        <w:t xml:space="preserve"> </w:t>
      </w:r>
      <w:r w:rsidR="00161349" w:rsidRPr="00650223">
        <w:rPr>
          <w:rFonts w:ascii="TH SarabunPSK" w:eastAsia="Times New Roman" w:hAnsi="TH SarabunPSK" w:cs="TH SarabunPSK"/>
          <w:b/>
          <w:bCs/>
          <w:sz w:val="32"/>
          <w:szCs w:val="32"/>
          <w:cs/>
        </w:rPr>
        <w:t>สัมผัสนอก</w:t>
      </w:r>
      <w:r w:rsidR="00161349" w:rsidRPr="00650223">
        <w:rPr>
          <w:rFonts w:ascii="TH SarabunPSK" w:eastAsia="Times New Roman" w:hAnsi="TH SarabunPSK" w:cs="TH SarabunPSK"/>
          <w:sz w:val="32"/>
          <w:szCs w:val="32"/>
          <w:cs/>
        </w:rPr>
        <w:t xml:space="preserve"> หรือสัมผัสระหว่างวรรค อันเป็นสัมผัสบังคับจะต้องมีการสัมผัสดังนี้</w:t>
      </w:r>
      <w:r w:rsidR="00161349" w:rsidRPr="00650223">
        <w:rPr>
          <w:rFonts w:ascii="TH SarabunPSK" w:eastAsia="Times New Roman" w:hAnsi="TH SarabunPSK" w:cs="TH SarabunPSK"/>
          <w:sz w:val="32"/>
          <w:szCs w:val="32"/>
        </w:rPr>
        <w:t xml:space="preserve"> </w:t>
      </w:r>
    </w:p>
    <w:p w14:paraId="60FFF28E" w14:textId="77777777" w:rsidR="00AE1FDD" w:rsidRPr="00650223" w:rsidRDefault="00AE1FDD"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161349" w:rsidRPr="00650223">
        <w:rPr>
          <w:rFonts w:ascii="TH SarabunPSK" w:eastAsia="Times New Roman" w:hAnsi="TH SarabunPSK" w:cs="TH SarabunPSK"/>
          <w:sz w:val="32"/>
          <w:szCs w:val="32"/>
        </w:rPr>
        <w:t xml:space="preserve">(1) </w:t>
      </w:r>
      <w:r w:rsidR="00161349" w:rsidRPr="00650223">
        <w:rPr>
          <w:rFonts w:ascii="TH SarabunPSK" w:eastAsia="Times New Roman" w:hAnsi="TH SarabunPSK" w:cs="TH SarabunPSK"/>
          <w:sz w:val="32"/>
          <w:szCs w:val="32"/>
          <w:cs/>
        </w:rPr>
        <w:t>คำสุดท้ายของวรรคที่หนึ่ง (วรรคสดับ) สัมผัสกับคำที่สามหรือคำที่ห้าของวรรคที่สอง (วรรครับ)</w:t>
      </w:r>
    </w:p>
    <w:p w14:paraId="793F7AC5" w14:textId="6F32A9B4" w:rsidR="00161349" w:rsidRPr="00650223" w:rsidRDefault="00AE1FDD"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161349" w:rsidRPr="00650223">
        <w:rPr>
          <w:rFonts w:ascii="TH SarabunPSK" w:eastAsia="Times New Roman" w:hAnsi="TH SarabunPSK" w:cs="TH SarabunPSK"/>
          <w:sz w:val="32"/>
          <w:szCs w:val="32"/>
          <w:cs/>
        </w:rPr>
        <w:t xml:space="preserve">(2) คำสุดท้ายของวรรคที่สอง (วรรครับ) สัมผัสกับคำสุดท้ายของวรรคที่สาม (วรรครอง) และคำที่สามหรือคำที่ห้าของวรรคที่สี่ (วรรคส่ง) </w:t>
      </w:r>
    </w:p>
    <w:p w14:paraId="023BD806" w14:textId="234C47E3" w:rsidR="00161349" w:rsidRPr="00650223" w:rsidRDefault="00161349"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596D3A" w:rsidRPr="00650223">
        <w:rPr>
          <w:rFonts w:ascii="TH SarabunPSK" w:eastAsia="Times New Roman" w:hAnsi="TH SarabunPSK" w:cs="TH SarabunPSK"/>
          <w:b/>
          <w:bCs/>
          <w:sz w:val="32"/>
          <w:szCs w:val="32"/>
        </w:rPr>
        <w:tab/>
      </w:r>
      <w:r w:rsidR="00596D3A" w:rsidRPr="00650223">
        <w:rPr>
          <w:rFonts w:ascii="TH SarabunPSK" w:eastAsia="Times New Roman" w:hAnsi="TH SarabunPSK" w:cs="TH SarabunPSK"/>
          <w:b/>
          <w:bCs/>
          <w:sz w:val="32"/>
          <w:szCs w:val="32"/>
          <w:cs/>
        </w:rPr>
        <w:t>2.3.2</w:t>
      </w:r>
      <w:r w:rsidR="00596D3A" w:rsidRPr="00650223">
        <w:rPr>
          <w:rFonts w:ascii="TH SarabunPSK" w:eastAsia="Times New Roman" w:hAnsi="TH SarabunPSK" w:cs="TH SarabunPSK"/>
          <w:sz w:val="32"/>
          <w:szCs w:val="32"/>
          <w:cs/>
        </w:rPr>
        <w:t xml:space="preserve"> </w:t>
      </w:r>
      <w:r w:rsidRPr="00650223">
        <w:rPr>
          <w:rFonts w:ascii="TH SarabunPSK" w:eastAsia="Times New Roman" w:hAnsi="TH SarabunPSK" w:cs="TH SarabunPSK"/>
          <w:b/>
          <w:bCs/>
          <w:sz w:val="32"/>
          <w:szCs w:val="32"/>
          <w:cs/>
        </w:rPr>
        <w:t xml:space="preserve">สัมผัสระหว่างบท </w:t>
      </w:r>
      <w:r w:rsidRPr="00650223">
        <w:rPr>
          <w:rFonts w:ascii="TH SarabunPSK" w:eastAsia="Times New Roman" w:hAnsi="TH SarabunPSK" w:cs="TH SarabunPSK"/>
          <w:sz w:val="32"/>
          <w:szCs w:val="32"/>
          <w:cs/>
        </w:rPr>
        <w:t xml:space="preserve">คือ คำสุดท้ายของวรรคที่สี่ (วรรคส่ง) เป็นคำส่งสัมผัสบังคับไปบทต่อไปที่คำสุดท้ายของวรรคที่สอง (วรรครับ) </w:t>
      </w:r>
    </w:p>
    <w:p w14:paraId="4D6A0492" w14:textId="6A884A62" w:rsidR="00161349" w:rsidRPr="00650223" w:rsidRDefault="00161349"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00596D3A" w:rsidRPr="00650223">
        <w:rPr>
          <w:rFonts w:ascii="TH SarabunPSK" w:eastAsia="Times New Roman" w:hAnsi="TH SarabunPSK" w:cs="TH SarabunPSK"/>
          <w:b/>
          <w:bCs/>
          <w:sz w:val="32"/>
          <w:szCs w:val="32"/>
        </w:rPr>
        <w:tab/>
      </w:r>
      <w:r w:rsidR="00596D3A" w:rsidRPr="00650223">
        <w:rPr>
          <w:rFonts w:ascii="TH SarabunPSK" w:eastAsia="Times New Roman" w:hAnsi="TH SarabunPSK" w:cs="TH SarabunPSK"/>
          <w:b/>
          <w:bCs/>
          <w:sz w:val="32"/>
          <w:szCs w:val="32"/>
          <w:cs/>
        </w:rPr>
        <w:t>2.3.3</w:t>
      </w:r>
      <w:r w:rsidR="00596D3A" w:rsidRPr="00650223">
        <w:rPr>
          <w:rFonts w:ascii="TH SarabunPSK" w:eastAsia="Times New Roman" w:hAnsi="TH SarabunPSK" w:cs="TH SarabunPSK"/>
          <w:sz w:val="32"/>
          <w:szCs w:val="32"/>
          <w:cs/>
        </w:rPr>
        <w:t xml:space="preserve"> </w:t>
      </w:r>
      <w:r w:rsidRPr="00650223">
        <w:rPr>
          <w:rFonts w:ascii="TH SarabunPSK" w:eastAsia="Times New Roman" w:hAnsi="TH SarabunPSK" w:cs="TH SarabunPSK"/>
          <w:b/>
          <w:bCs/>
          <w:sz w:val="32"/>
          <w:szCs w:val="32"/>
          <w:cs/>
        </w:rPr>
        <w:t>สัมผัสใน</w:t>
      </w:r>
      <w:r w:rsidRPr="00650223">
        <w:rPr>
          <w:rFonts w:ascii="TH SarabunPSK" w:eastAsia="Times New Roman" w:hAnsi="TH SarabunPSK" w:cs="TH SarabunPSK"/>
          <w:sz w:val="32"/>
          <w:szCs w:val="32"/>
          <w:cs/>
        </w:rPr>
        <w:t xml:space="preserve"> คือ แต่ละวรรคของกลอนแปดจะแบ่งช่วงจังหวะออกเป็นสามช่วง คือ “หนึ่งสองสาม</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หนึ่งสอง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หนึ่งสองสาม” ดังตัวอย่าง</w:t>
      </w:r>
    </w:p>
    <w:p w14:paraId="773E3325" w14:textId="099A9016" w:rsidR="00161349" w:rsidRPr="00650223" w:rsidRDefault="00596D3A"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กลอนสุภาพ/พึงจำ/</w:t>
      </w:r>
      <w:r w:rsidR="00161349" w:rsidRPr="00650223">
        <w:rPr>
          <w:rFonts w:ascii="TH SarabunPSK" w:eastAsia="Times New Roman" w:hAnsi="TH SarabunPSK" w:cs="TH SarabunPSK"/>
          <w:sz w:val="32"/>
          <w:szCs w:val="32"/>
          <w:cs/>
        </w:rPr>
        <w:t>มีกำหนด</w:t>
      </w:r>
      <w:r w:rsidRPr="00650223">
        <w:rPr>
          <w:rFonts w:ascii="TH SarabunPSK" w:eastAsia="Times New Roman" w:hAnsi="TH SarabunPSK" w:cs="TH SarabunPSK"/>
          <w:sz w:val="32"/>
          <w:szCs w:val="32"/>
          <w:cs/>
        </w:rPr>
        <w:tab/>
        <w:t>กลอนหนึ่งบท/</w:t>
      </w:r>
      <w:r w:rsidR="00161349" w:rsidRPr="00650223">
        <w:rPr>
          <w:rFonts w:ascii="TH SarabunPSK" w:eastAsia="Times New Roman" w:hAnsi="TH SarabunPSK" w:cs="TH SarabunPSK"/>
          <w:sz w:val="32"/>
          <w:szCs w:val="32"/>
          <w:cs/>
        </w:rPr>
        <w:t>สี่วรรค</w:t>
      </w:r>
      <w:r w:rsidRPr="00650223">
        <w:rPr>
          <w:rFonts w:ascii="TH SarabunPSK" w:eastAsia="Times New Roman" w:hAnsi="TH SarabunPSK" w:cs="TH SarabunPSK"/>
          <w:sz w:val="32"/>
          <w:szCs w:val="32"/>
          <w:cs/>
        </w:rPr>
        <w:t>/</w:t>
      </w:r>
      <w:r w:rsidR="00161349" w:rsidRPr="00650223">
        <w:rPr>
          <w:rFonts w:ascii="TH SarabunPSK" w:eastAsia="Times New Roman" w:hAnsi="TH SarabunPSK" w:cs="TH SarabunPSK"/>
          <w:sz w:val="32"/>
          <w:szCs w:val="32"/>
          <w:cs/>
        </w:rPr>
        <w:t>กรองอักษร</w:t>
      </w:r>
    </w:p>
    <w:p w14:paraId="283D180A" w14:textId="0996407C" w:rsidR="00161349" w:rsidRPr="00650223" w:rsidRDefault="00161349"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00596D3A"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วรรคละแปด</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พยางค์นับ</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ศัพท์สุนทร</w:t>
      </w:r>
      <w:r w:rsidRPr="00650223">
        <w:rPr>
          <w:rFonts w:ascii="TH SarabunPSK" w:eastAsia="Times New Roman" w:hAnsi="TH SarabunPSK" w:cs="TH SarabunPSK"/>
          <w:sz w:val="32"/>
          <w:szCs w:val="32"/>
          <w:cs/>
        </w:rPr>
        <w:tab/>
        <w:t>อาจยิ่งหย่อน</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เจ็ดหรือเก้า</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เข้าหลักการ</w:t>
      </w:r>
    </w:p>
    <w:p w14:paraId="4AD00C60" w14:textId="64349A21" w:rsidR="00161349" w:rsidRPr="00650223" w:rsidRDefault="00161349"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00596D3A"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ห้าแห่งคำ</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คล้องจอง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ต้องสัมผัส</w:t>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สลับจัด</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รับรองส่ง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ประสงค์สมาน</w:t>
      </w:r>
    </w:p>
    <w:p w14:paraId="2A77A96D" w14:textId="5109CFF6" w:rsidR="00161349" w:rsidRPr="00650223" w:rsidRDefault="00161349" w:rsidP="00161349">
      <w:pPr>
        <w:widowControl w:val="0"/>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00596D3A"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เสียงสูงต่ำ</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ต้องเรียง</w:t>
      </w:r>
      <w:r w:rsidR="00596D3A" w:rsidRPr="00650223">
        <w:rPr>
          <w:rFonts w:ascii="TH SarabunPSK" w:eastAsia="Times New Roman" w:hAnsi="TH SarabunPSK" w:cs="TH SarabunPSK"/>
          <w:sz w:val="32"/>
          <w:szCs w:val="32"/>
          <w:cs/>
        </w:rPr>
        <w:t>/</w:t>
      </w:r>
      <w:r w:rsidRPr="00650223">
        <w:rPr>
          <w:rFonts w:ascii="TH SarabunPSK" w:eastAsia="Times New Roman" w:hAnsi="TH SarabunPSK" w:cs="TH SarabunPSK"/>
          <w:sz w:val="32"/>
          <w:szCs w:val="32"/>
          <w:cs/>
        </w:rPr>
        <w:t>เยี่ยงโบราณ</w:t>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เป็นกลอนกาน</w:t>
      </w:r>
      <w:r w:rsidR="00596D3A" w:rsidRPr="00650223">
        <w:rPr>
          <w:rFonts w:ascii="TH SarabunPSK" w:eastAsia="Times New Roman" w:hAnsi="TH SarabunPSK" w:cs="TH SarabunPSK"/>
          <w:sz w:val="32"/>
          <w:szCs w:val="32"/>
          <w:cs/>
        </w:rPr>
        <w:t>ท์/ครบครัน/</w:t>
      </w:r>
      <w:r w:rsidRPr="00650223">
        <w:rPr>
          <w:rFonts w:ascii="TH SarabunPSK" w:eastAsia="Times New Roman" w:hAnsi="TH SarabunPSK" w:cs="TH SarabunPSK"/>
          <w:sz w:val="32"/>
          <w:szCs w:val="32"/>
          <w:cs/>
        </w:rPr>
        <w:t>ฉันท์นี้เอย</w:t>
      </w:r>
    </w:p>
    <w:p w14:paraId="5F311719" w14:textId="77777777" w:rsidR="00AE1FDD" w:rsidRDefault="00AE1FDD" w:rsidP="00161349">
      <w:pPr>
        <w:widowControl w:val="0"/>
        <w:rPr>
          <w:rFonts w:ascii="TH SarabunPSK" w:eastAsia="Times New Roman" w:hAnsi="TH SarabunPSK" w:cs="TH SarabunPSK"/>
          <w:sz w:val="32"/>
          <w:szCs w:val="32"/>
        </w:rPr>
      </w:pPr>
    </w:p>
    <w:p w14:paraId="1A66EB3E" w14:textId="77777777" w:rsidR="00650223" w:rsidRPr="00650223" w:rsidRDefault="00650223" w:rsidP="00161349">
      <w:pPr>
        <w:widowControl w:val="0"/>
        <w:rPr>
          <w:rFonts w:ascii="TH SarabunPSK" w:eastAsia="Times New Roman" w:hAnsi="TH SarabunPSK" w:cs="TH SarabunPSK" w:hint="cs"/>
          <w:sz w:val="32"/>
          <w:szCs w:val="32"/>
        </w:rPr>
      </w:pPr>
    </w:p>
    <w:p w14:paraId="4CDB1613" w14:textId="7D343792" w:rsidR="00161349" w:rsidRPr="00650223" w:rsidRDefault="00596D3A"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cs/>
        </w:rPr>
        <w:lastRenderedPageBreak/>
        <w:tab/>
      </w: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rPr>
        <w:t xml:space="preserve">2.4 </w:t>
      </w:r>
      <w:r w:rsidRPr="00650223">
        <w:rPr>
          <w:rFonts w:ascii="TH SarabunPSK" w:eastAsia="Times New Roman" w:hAnsi="TH SarabunPSK" w:cs="TH SarabunPSK"/>
          <w:b/>
          <w:bCs/>
          <w:sz w:val="32"/>
          <w:szCs w:val="32"/>
          <w:cs/>
        </w:rPr>
        <w:t>ทำกิจกรรม</w:t>
      </w:r>
      <w:r w:rsidRPr="00650223">
        <w:rPr>
          <w:rFonts w:ascii="TH SarabunPSK" w:eastAsia="Times New Roman" w:hAnsi="TH SarabunPSK" w:cs="TH SarabunPSK"/>
          <w:sz w:val="32"/>
          <w:szCs w:val="32"/>
          <w:cs/>
        </w:rPr>
        <w:t xml:space="preserve"> ครูอาจมอบหมายให้นักเรียนลองโยงคำสัมผัสจากบทกลอนในเรื่องทั้งสัมผัสนอก สัมผัสใน และสัมผัสระหว่างบทว่าถูกต้องตามหลักวิชาหรือไม่ รวมทั้งลองให้พิจารณาเสียงวรรณยุกต์คำสุดท้ายของแต่ละวรรคว่าเป็นไปตามขนบของการแต่งหรือไม่ และมีความไพเราะเพียงใด</w:t>
      </w:r>
    </w:p>
    <w:p w14:paraId="3A6ECA20" w14:textId="2CBB5A52" w:rsidR="00520E6B" w:rsidRPr="00650223" w:rsidRDefault="00520E6B" w:rsidP="00161349">
      <w:pPr>
        <w:widowControl w:val="0"/>
        <w:jc w:val="thaiDistribute"/>
        <w:rPr>
          <w:rFonts w:ascii="TH SarabunPSK" w:eastAsia="Times New Roman" w:hAnsi="TH SarabunPSK" w:cs="TH SarabunPSK"/>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 xml:space="preserve">ดังนั้น ผู้เรียนจะได้เห็นความแตกต่างของการแต่งร้อยแก้วและร้อยกรองทั้งในแง่ความแตกต่างในด้านการใช้ถ้อยคำ การเรียบเรียงคำ และการเลือกใช้รูปแบบการแต่งให้เหมาะสมกับเนื้อหา ความรู้เหล่านี้มีประโยชน์ต่อนักเรียนในการอ่านหนังสือหรือวัสดุสิ่งพิมพ์อื่น ๆ นอกห้องเรียน </w:t>
      </w:r>
    </w:p>
    <w:p w14:paraId="794FFA23" w14:textId="77777777" w:rsidR="00AE1FDD" w:rsidRPr="00650223" w:rsidRDefault="00AE1FDD" w:rsidP="00161349">
      <w:pPr>
        <w:widowControl w:val="0"/>
        <w:jc w:val="thaiDistribute"/>
        <w:rPr>
          <w:rFonts w:ascii="TH SarabunPSK" w:eastAsia="Times New Roman" w:hAnsi="TH SarabunPSK" w:cs="TH SarabunPSK"/>
          <w:sz w:val="32"/>
          <w:szCs w:val="32"/>
        </w:rPr>
      </w:pPr>
    </w:p>
    <w:p w14:paraId="15B0F942" w14:textId="74C562DB" w:rsidR="00596D3A" w:rsidRPr="00650223" w:rsidRDefault="00596D3A" w:rsidP="00161349">
      <w:pPr>
        <w:widowControl w:val="0"/>
        <w:jc w:val="thaiDistribute"/>
        <w:rPr>
          <w:rFonts w:ascii="TH SarabunPSK" w:eastAsia="Times New Roman" w:hAnsi="TH SarabunPSK" w:cs="TH SarabunPSK"/>
          <w:b/>
          <w:bCs/>
          <w:sz w:val="32"/>
          <w:szCs w:val="32"/>
          <w:cs/>
        </w:rPr>
      </w:pPr>
      <w:r w:rsidRPr="00650223">
        <w:rPr>
          <w:rFonts w:ascii="TH SarabunPSK" w:eastAsia="Times New Roman" w:hAnsi="TH SarabunPSK" w:cs="TH SarabunPSK"/>
          <w:sz w:val="32"/>
          <w:szCs w:val="32"/>
        </w:rPr>
        <w:tab/>
      </w:r>
      <w:r w:rsidRPr="00650223">
        <w:rPr>
          <w:rFonts w:ascii="TH SarabunPSK" w:eastAsia="Times New Roman" w:hAnsi="TH SarabunPSK" w:cs="TH SarabunPSK"/>
          <w:b/>
          <w:bCs/>
          <w:sz w:val="32"/>
          <w:szCs w:val="32"/>
          <w:cs/>
        </w:rPr>
        <w:t xml:space="preserve">ขั้นตอนที่ 3 การวิจารณ์ </w:t>
      </w:r>
    </w:p>
    <w:p w14:paraId="2361E820" w14:textId="7698A22B" w:rsidR="00161349" w:rsidRPr="00650223" w:rsidRDefault="00285626" w:rsidP="00161349">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t>ผู้สอนควรสอนให้</w:t>
      </w:r>
      <w:r w:rsidR="00AE1FDD" w:rsidRPr="00650223">
        <w:rPr>
          <w:rFonts w:ascii="TH SarabunPSK" w:eastAsia="Times New Roman" w:hAnsi="TH SarabunPSK" w:cs="TH SarabunPSK"/>
          <w:sz w:val="32"/>
          <w:szCs w:val="32"/>
          <w:cs/>
        </w:rPr>
        <w:t>นัก</w:t>
      </w:r>
      <w:r w:rsidRPr="00650223">
        <w:rPr>
          <w:rFonts w:ascii="TH SarabunPSK" w:eastAsia="Times New Roman" w:hAnsi="TH SarabunPSK" w:cs="TH SarabunPSK"/>
          <w:sz w:val="32"/>
          <w:szCs w:val="32"/>
          <w:cs/>
        </w:rPr>
        <w:t xml:space="preserve">เรียนรู้หลักการวิจารณ์อย่างง่าย ๆ ซึ่งสนองลักษณะของการแสดงออก ความมีเหตุมีผล ถ้าครูสามารถฝึกหัดให้ผู้เรียนรู้จักวิจารณ์วรรณคดีได้ดีพอสมควร ก็จะช่วยให้ผู้เรียนเรียนวรรณคดีได้อย่างสนุกสนาน บรรยากาศในการเรียนมีลักษณะเป็นประชาธิปไตย เพราะนักเรียนสามารถแสดงความรู้สึกและความคิดเห็นของเขาอย่างอิสระ โดยมีหลักเกณฑ์การวิจารณ์วรรณคดีเป็นกรอบบังคับแนวการวิจารณ์ไม่ให้ออกนอกลู่นอกทาง </w:t>
      </w:r>
    </w:p>
    <w:p w14:paraId="654C8612" w14:textId="665BCAAD" w:rsidR="008561A4" w:rsidRPr="00650223" w:rsidRDefault="008561A4"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การสอนวิธีวิจารณ์วรรณคดีให้กับผู้เรียนครูควรคำนึงถึงระดับความรู้ของผู้เรียนโดยการประยุกต์ใช้ทฤษฎีต่าง ๆ ในการวิจารณ์ได้อย่างเหมาะสมตามระดับความรู้ของผู้เรียน ดังที่มหาวิทยาลัยสุโขทัยธรรมาธิราช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 xml:space="preserve">38 : 878 </w:t>
      </w:r>
      <w:r w:rsidRPr="00650223">
        <w:rPr>
          <w:rFonts w:ascii="TH SarabunPSK" w:eastAsia="Times New Roman" w:hAnsi="TH SarabunPSK" w:cs="TH SarabunPSK"/>
          <w:sz w:val="32"/>
          <w:szCs w:val="32"/>
        </w:rPr>
        <w:t>- 880</w:t>
      </w:r>
      <w:r w:rsidRPr="00650223">
        <w:rPr>
          <w:rFonts w:ascii="TH SarabunPSK" w:eastAsia="Times New Roman" w:hAnsi="TH SarabunPSK" w:cs="TH SarabunPSK"/>
          <w:sz w:val="32"/>
          <w:szCs w:val="32"/>
          <w:cs/>
        </w:rPr>
        <w:t>) ได้จำแนกการวิจารณ์วรรณคดีตามแนวคิดทฤษฎีต่าง ๆ แบ่งเป็น 7 แนวคิด ได้แก่ 3.1 แนวคิดจิตวิทยา 3.2 แนวคิดสังคมศาสตร์ 3.3. แนวคิดสุนทรียศาสตร์ 3.4 แนวคิดชีวประวัติ 3.5 แนวคิดภาษาศาสตร์ 3.6 แนวคิดปรัชญา และ 3.7 แนวคิด</w:t>
      </w:r>
      <w:r w:rsidR="00AE1FDD" w:rsidRPr="00650223">
        <w:rPr>
          <w:rFonts w:ascii="TH SarabunPSK" w:eastAsia="Times New Roman" w:hAnsi="TH SarabunPSK" w:cs="TH SarabunPSK"/>
          <w:sz w:val="32"/>
          <w:szCs w:val="32"/>
          <w:cs/>
        </w:rPr>
        <w:t>ประวัติศาสตร์ ดังนี้</w:t>
      </w:r>
    </w:p>
    <w:p w14:paraId="4D0C27B3" w14:textId="77777777" w:rsidR="00AE1FDD" w:rsidRPr="00650223" w:rsidRDefault="00AE1FDD" w:rsidP="008561A4">
      <w:pPr>
        <w:widowControl w:val="0"/>
        <w:jc w:val="thaiDistribute"/>
        <w:rPr>
          <w:rFonts w:ascii="TH SarabunPSK" w:eastAsia="Times New Roman" w:hAnsi="TH SarabunPSK" w:cs="TH SarabunPSK"/>
          <w:b/>
          <w:bCs/>
          <w:sz w:val="32"/>
          <w:szCs w:val="32"/>
        </w:rPr>
      </w:pPr>
    </w:p>
    <w:p w14:paraId="413A6E92" w14:textId="582AD461" w:rsidR="008561A4" w:rsidRPr="00650223" w:rsidRDefault="00A2376A"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008561A4" w:rsidRPr="00650223">
        <w:rPr>
          <w:rFonts w:ascii="TH SarabunPSK" w:eastAsia="Times New Roman" w:hAnsi="TH SarabunPSK" w:cs="TH SarabunPSK"/>
          <w:b/>
          <w:bCs/>
          <w:sz w:val="32"/>
          <w:szCs w:val="32"/>
          <w:cs/>
        </w:rPr>
        <w:t xml:space="preserve">3.1 แนวคิดจิตวิทยา </w:t>
      </w:r>
    </w:p>
    <w:p w14:paraId="6537B9A5" w14:textId="1689236D"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ในแง่จิตวิเคราะห์เชื่อกันว่าวรรณกรรม คือ ผลงานซึ่งแสดงออกถึงความรู้สึกเก็บกด หรือประสบการณ์ที่สะสมตกตะกอนอยู่ในจิตใต้สำนึกของผู้ประพันธ์ ดังนั้นควรคำนึงถึงหลักการวิจารณ์แนวจิตวิเคราะห์ ดังที่มหาวิทยาลัยสุโขทัยธรรมาธิราช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 : 1</w:t>
      </w:r>
      <w:r w:rsidRPr="00650223">
        <w:rPr>
          <w:rFonts w:ascii="TH SarabunPSK" w:eastAsia="Times New Roman" w:hAnsi="TH SarabunPSK" w:cs="TH SarabunPSK"/>
          <w:sz w:val="32"/>
          <w:szCs w:val="32"/>
          <w:cs/>
        </w:rPr>
        <w:t>03-106)</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กล่าวไว้ดังนี้</w:t>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ab/>
      </w:r>
      <w:r w:rsidR="00AE1FDD"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3.1.1 วิจารณ์นักเขียน</w:t>
      </w:r>
      <w:r w:rsidRPr="00650223">
        <w:rPr>
          <w:rFonts w:ascii="TH SarabunPSK" w:eastAsia="Times New Roman" w:hAnsi="TH SarabunPSK" w:cs="TH SarabunPSK"/>
          <w:sz w:val="32"/>
          <w:szCs w:val="32"/>
          <w:cs/>
        </w:rPr>
        <w:t xml:space="preserve"> ในฐานะผู้สร้างสรรค์วรรณกรรมที่เกิดจากจิตใต้สำนึก วิธีการนี้นำไปสู่การวิเคราะห์จิตใต้สำนึกของผู้เขียน เพื่อให้เข้าใจสาเหตุ แรงดลใจ ตลอดจนความรู้สึกนึกคิดของนักเขียนขณะเขียนวรรณกรรมนั้น ๆ </w:t>
      </w:r>
    </w:p>
    <w:p w14:paraId="25D9CEDA" w14:textId="0DD45A43"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3.1.2 วิจารณ์งานวรรณกรรม </w:t>
      </w:r>
      <w:r w:rsidRPr="00650223">
        <w:rPr>
          <w:rFonts w:ascii="TH SarabunPSK" w:eastAsia="Times New Roman" w:hAnsi="TH SarabunPSK" w:cs="TH SarabunPSK"/>
          <w:sz w:val="32"/>
          <w:szCs w:val="32"/>
          <w:cs/>
        </w:rPr>
        <w:t>ในฐานะเป็นผลงานที่สะท้อนสิ่งที่ซ่อนเร้นอยู่ในจิตใต้สำนึกของผู้เขียน เป็นวิธีการวิจารณ์ที่ยึดหลักการค้นหาสัญลักษณ์ ตีความ และหาความหมายที่แฝงอยู่ในงานวรรณกรรมของนักเขียนแต่ละคน</w:t>
      </w:r>
    </w:p>
    <w:p w14:paraId="2FE147DB" w14:textId="7234394E"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 xml:space="preserve">3.1.3 วิจารณ์ตัวบทวรรณกรรม </w:t>
      </w:r>
      <w:r w:rsidRPr="00650223">
        <w:rPr>
          <w:rFonts w:ascii="TH SarabunPSK" w:eastAsia="Times New Roman" w:hAnsi="TH SarabunPSK" w:cs="TH SarabunPSK"/>
          <w:sz w:val="32"/>
          <w:szCs w:val="32"/>
          <w:cs/>
        </w:rPr>
        <w:t>พิจารณาในแง่กระบวนการสร้างสรรค์ และวิธีการถ่ายทอดที่ซุกซ่อนอยู่ในจิตใต้สำนึกในแง่ของภาษา หรือการใช้ภาษา นับเป็นการวิจารณ์ตัวบทวรรณกรรมแท้ ๆ</w:t>
      </w:r>
    </w:p>
    <w:p w14:paraId="708E5B0C" w14:textId="5155CBFF" w:rsidR="00BC52B0" w:rsidRPr="00650223" w:rsidRDefault="00BC52B0" w:rsidP="00BC52B0">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3.1.</w:t>
      </w:r>
      <w:r w:rsidR="00AE1FDD" w:rsidRPr="00650223">
        <w:rPr>
          <w:rFonts w:ascii="TH SarabunPSK" w:eastAsia="Times New Roman" w:hAnsi="TH SarabunPSK" w:cs="TH SarabunPSK"/>
          <w:b/>
          <w:bCs/>
          <w:sz w:val="32"/>
          <w:szCs w:val="32"/>
        </w:rPr>
        <w:t>4</w:t>
      </w:r>
      <w:r w:rsidRPr="00650223">
        <w:rPr>
          <w:rFonts w:ascii="TH SarabunPSK" w:eastAsia="Times New Roman" w:hAnsi="TH SarabunPSK" w:cs="TH SarabunPSK"/>
          <w:b/>
          <w:bCs/>
          <w:sz w:val="32"/>
          <w:szCs w:val="32"/>
          <w:cs/>
        </w:rPr>
        <w:t xml:space="preserve"> วิจารณ์ผู้อ่าน </w:t>
      </w:r>
      <w:r w:rsidRPr="00650223">
        <w:rPr>
          <w:rFonts w:ascii="TH SarabunPSK" w:eastAsia="Times New Roman" w:hAnsi="TH SarabunPSK" w:cs="TH SarabunPSK"/>
          <w:sz w:val="32"/>
          <w:szCs w:val="32"/>
          <w:cs/>
        </w:rPr>
        <w:t>ในฐานะเป็นผู้ที่ได้รับความพึงพอใจจากการอ่าน โดยถือว่าสิ่งที่</w:t>
      </w:r>
      <w:r w:rsidRPr="00650223">
        <w:rPr>
          <w:rFonts w:ascii="TH SarabunPSK" w:eastAsia="Times New Roman" w:hAnsi="TH SarabunPSK" w:cs="TH SarabunPSK"/>
          <w:sz w:val="32"/>
          <w:szCs w:val="32"/>
          <w:cs/>
        </w:rPr>
        <w:lastRenderedPageBreak/>
        <w:t>ผู้อ่านเลือกอ่านนั้น คือ สิ่งที่สอดคล้องกับความรู้สึกเก็บกดหรือประสบการณ์ของตน ผู้อ่านจึงบังเกิดความพอใจ การอ่านจึงเป็นกระบวนการระบายความรู้สึกเก็บกดและความฝันของตัวผู้อ่านเองไปพร้อมกัน</w:t>
      </w:r>
    </w:p>
    <w:p w14:paraId="5DEE2E1C" w14:textId="77777777" w:rsidR="00BC52B0" w:rsidRPr="00650223" w:rsidRDefault="00BC52B0" w:rsidP="008561A4">
      <w:pPr>
        <w:widowControl w:val="0"/>
        <w:jc w:val="thaiDistribute"/>
        <w:rPr>
          <w:rFonts w:ascii="TH SarabunPSK" w:eastAsia="Times New Roman" w:hAnsi="TH SarabunPSK" w:cs="TH SarabunPSK"/>
          <w:b/>
          <w:bCs/>
          <w:sz w:val="32"/>
          <w:szCs w:val="32"/>
        </w:rPr>
      </w:pPr>
    </w:p>
    <w:p w14:paraId="530CC41F"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3.2 แนวคิดสังคมศาสตร์ </w:t>
      </w:r>
    </w:p>
    <w:p w14:paraId="57D658B0" w14:textId="446137A7" w:rsidR="00BC52B0" w:rsidRPr="00650223" w:rsidRDefault="00BC52B0"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ทฤษฎีแนวนี้สามารถใช้วิจารณ์วรรณกรรมที่บรรยายสภาพสังคม หรือสะท้อนสภาพสังคมและวัฒนธรรมประเพณี เพื่อพิจารณาถึงอิทธิพลของสังคมที่มีต่อผู้แต่งในแง่ของตัวละคร เนื้อเรื่อง รูปแบบคำประพันธ์ และทรรศนะของผู้แต่ง อนึ่งมหาวิทยาลัยสุโขทัยธรรมาธิราช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 : 1</w:t>
      </w:r>
      <w:r w:rsidRPr="00650223">
        <w:rPr>
          <w:rFonts w:ascii="TH SarabunPSK" w:eastAsia="Times New Roman" w:hAnsi="TH SarabunPSK" w:cs="TH SarabunPSK"/>
          <w:sz w:val="32"/>
          <w:szCs w:val="32"/>
          <w:cs/>
        </w:rPr>
        <w:t>40) กล่าวว่าการสะท้อนสังคมของวรรณคดีมิใช่เป็นการสะท้อนในรูปของเอกสารทางประวัติศาสตร์ซึ่งบันทึกเหตุการณ์ตามข้อเท็จจริงและมีเหตุผล แต่เป็นภาพสะท้อนสังคม ความคิดเห็นของผู้เขียนและเหตุการณ์ด้านหนึ่งของสังคม หมายความว่าวรรณกรรมที่ผู้เขียนบันทึกไว้นั้นมีความเป็นจริงทางสังคมสอดแทรกอยู่ส่วนหนึ่ง ดังนั้นแนวทางการวิจารณ์วรรณคดีจึงสามารถอาศัยความรู้ทางด้านสังคมศาสตร์เป็นแนวทางได้</w:t>
      </w:r>
    </w:p>
    <w:p w14:paraId="3DDC381B" w14:textId="77777777" w:rsidR="00BC52B0" w:rsidRPr="00650223" w:rsidRDefault="00BC52B0" w:rsidP="008561A4">
      <w:pPr>
        <w:widowControl w:val="0"/>
        <w:jc w:val="thaiDistribute"/>
        <w:rPr>
          <w:rFonts w:ascii="TH SarabunPSK" w:eastAsia="Times New Roman" w:hAnsi="TH SarabunPSK" w:cs="TH SarabunPSK"/>
          <w:b/>
          <w:bCs/>
          <w:sz w:val="32"/>
          <w:szCs w:val="32"/>
        </w:rPr>
      </w:pPr>
    </w:p>
    <w:p w14:paraId="201C8CCE"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3.3. แนวคิดสุนทรียศาสตร์ </w:t>
      </w:r>
    </w:p>
    <w:p w14:paraId="233938F8" w14:textId="77777777"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 xml:space="preserve">การวิจารณ์แนวสุนทรียศาสตร์เป็นแนวนิยมที่ใช้วิจารณ์วรรณคดีในระดับมัธยมศึกษา ทฤษฎีแนวนี้จะใช้อธิบายความไพเราะของการประพันธ์เพื่อประกอบการวิจารณ์ เช่น การใช้โวหารต่าง ๆ การใช้คำให้เกิดภาพพจน์ การใช้คำให้เกิดความรู้สึก คำที่ทำให้เกิดอารมณ์สะเทือนใจ วรรณกรรมที่ใช้ทฤษฎีแนวนี้วิจารณ์มักเป็นบทร้อยกรอง หรือวรรณกรรมร้อยแก้วที่ได้รับการยกย่อง เช่น ขุนช้างขุนแผน สามก๊ก ราชาธิราช อิเหนา เวสสันดรชาดก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 xml:space="preserve">38 : 879) </w:t>
      </w:r>
    </w:p>
    <w:p w14:paraId="686D1BF2" w14:textId="2F5956F8"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การวิจารณ์วรรณคดีแนวสุนทรียศาสตร์เป็นเรื่องที่เกี่ยวข้องกับความงามของธรรมชาติและศิลปะ สุนทรียศาสตร์ที่นำเข้ามาใช้ในการศึกษาวรรณคดี ได้แก่ สุนทรียะเชิงการประพันธ์ ซึ่งหมายความรวมถึงความงาม รสนิยม พฤติกรรมตอบสนอง ความคิด อ</w:t>
      </w:r>
      <w:r w:rsidR="00AE1FDD" w:rsidRPr="00650223">
        <w:rPr>
          <w:rFonts w:ascii="TH SarabunPSK" w:eastAsia="Times New Roman" w:hAnsi="TH SarabunPSK" w:cs="TH SarabunPSK"/>
          <w:sz w:val="32"/>
          <w:szCs w:val="32"/>
          <w:cs/>
        </w:rPr>
        <w:t>ุดมคติ ปรากฏการณ์และอารมณ์ต่าง ๆ (</w:t>
      </w:r>
      <w:r w:rsidRPr="00650223">
        <w:rPr>
          <w:rFonts w:ascii="TH SarabunPSK" w:eastAsia="Times New Roman" w:hAnsi="TH SarabunPSK" w:cs="TH SarabunPSK"/>
          <w:sz w:val="32"/>
          <w:szCs w:val="32"/>
          <w:cs/>
        </w:rPr>
        <w:t xml:space="preserve">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 : 212</w:t>
      </w:r>
      <w:r w:rsidRPr="00650223">
        <w:rPr>
          <w:rFonts w:ascii="TH SarabunPSK" w:eastAsia="Times New Roman" w:hAnsi="TH SarabunPSK" w:cs="TH SarabunPSK"/>
          <w:sz w:val="32"/>
          <w:szCs w:val="32"/>
          <w:cs/>
        </w:rPr>
        <w:t xml:space="preserve"> – 237)</w:t>
      </w:r>
    </w:p>
    <w:p w14:paraId="15C54080" w14:textId="77777777" w:rsidR="00A2376A" w:rsidRPr="00650223" w:rsidRDefault="00A2376A" w:rsidP="00A2376A">
      <w:pPr>
        <w:widowControl w:val="0"/>
        <w:jc w:val="thaiDistribute"/>
        <w:rPr>
          <w:rFonts w:ascii="TH SarabunPSK" w:eastAsia="Times New Roman" w:hAnsi="TH SarabunPSK" w:cs="TH SarabunPSK"/>
          <w:b/>
          <w:bCs/>
          <w:sz w:val="32"/>
          <w:szCs w:val="32"/>
        </w:rPr>
      </w:pPr>
    </w:p>
    <w:p w14:paraId="53D6D6A0"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3.4 แนวคิดชีวประวัติ </w:t>
      </w:r>
    </w:p>
    <w:p w14:paraId="150F772D" w14:textId="73991116"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 xml:space="preserve">การวิจารณ์วรรณคดีแนวชีวประวัติอยู่ที่ความต้องการที่จะศึกษาความนึกคิด อารมณ์สะเทือนใจที่ทำให้ผู้ประพันธ์สร้างงานชิ้นนั้นขึ้น มีความต้องการจะวิเคราะห์ว่าชีวประวัติมีอิทธิพลอย่างไรหรือไม่ต่อการสร้างงานเขียน ผู้วิจารณ์จะต้องศึกษาหาข้อเท็จจริงเกี่ยวกับตัวผู้เขียนให้กว้างที่สุดเท่าที่จะกระทำได้นำมาประกอบการวิจารณ์ มีหลักอยู่ 2 ประการ คือ ต้องพิจารณาส่วนประกอบภายนอกและส่วนประกอบภายใน (มหาวิทยาลัยสุโขทัยธรรมาธิราช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 xml:space="preserve">2544 : </w:t>
      </w:r>
      <w:r w:rsidRPr="00650223">
        <w:rPr>
          <w:rFonts w:ascii="TH SarabunPSK" w:eastAsia="Times New Roman" w:hAnsi="TH SarabunPSK" w:cs="TH SarabunPSK"/>
          <w:sz w:val="32"/>
          <w:szCs w:val="32"/>
          <w:cs/>
        </w:rPr>
        <w:t>262 - 265) ดังนี้</w:t>
      </w:r>
    </w:p>
    <w:p w14:paraId="0D5BC88D" w14:textId="52965C2D"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rPr>
        <w:tab/>
        <w:t xml:space="preserve">3.4.1 </w:t>
      </w:r>
      <w:r w:rsidRPr="00650223">
        <w:rPr>
          <w:rFonts w:ascii="TH SarabunPSK" w:eastAsia="Times New Roman" w:hAnsi="TH SarabunPSK" w:cs="TH SarabunPSK"/>
          <w:b/>
          <w:bCs/>
          <w:sz w:val="32"/>
          <w:szCs w:val="32"/>
          <w:cs/>
        </w:rPr>
        <w:t xml:space="preserve">ส่วนประกอบภายนอก </w:t>
      </w:r>
      <w:r w:rsidRPr="00650223">
        <w:rPr>
          <w:rFonts w:ascii="TH SarabunPSK" w:eastAsia="Times New Roman" w:hAnsi="TH SarabunPSK" w:cs="TH SarabunPSK"/>
          <w:sz w:val="32"/>
          <w:szCs w:val="32"/>
          <w:cs/>
        </w:rPr>
        <w:t>คือ ผู้แต่งและตัวงาน</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ในด้านของผู้แต่ง</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ได้แก่ ชีวิต การศึกษาอบรม สิ่งแวดล้อม และสังคม ประเด็นนี้มีข้อโต้แย้งกันของนักวรรณคดีในศตวรรษที่ 20 ว่าการวิจารณ์วรรณคดีนั้นควรจะมุ่งไปที่เฉพาะตัวงาน หรือควรจะครอบคลุมไปถึงส่วนประกอบภายนอกต่าง ๆ ที่มีอิทธิพลต่อผู้เขียน ในแนวความคิดของผู้นิยมการวิจารณ์วรรณคดีแบบนี้มีความเชื่อว่า เราจะทราบความคิด</w:t>
      </w:r>
      <w:r w:rsidRPr="00650223">
        <w:rPr>
          <w:rFonts w:ascii="TH SarabunPSK" w:eastAsia="Times New Roman" w:hAnsi="TH SarabunPSK" w:cs="TH SarabunPSK"/>
          <w:sz w:val="32"/>
          <w:szCs w:val="32"/>
          <w:cs/>
        </w:rPr>
        <w:lastRenderedPageBreak/>
        <w:t>ของผู้แต่งได้ ถ้าเรานำส่วนประกอบภายนอกดังกล่าวมาประกอบการวิจารณ์ เพื่อพิจารณาดูว่าผู้แต่งสามารถเก็บรายละเอียดต่าง ๆ จากสังคมแล้วนำมาขยายด้วยวิธีการอย่างไร แนบเนียนหรือไม่ ซึ่งนักวิจารณ์จะกระทำได้ดังกล่าวต้องใช้เวลาค้นคว้าพอสมควร เพื่อนำมาประกอบการวินิจฉัยวรรณกรรมและวรรณคดี</w:t>
      </w:r>
    </w:p>
    <w:p w14:paraId="2881C280" w14:textId="795D2452" w:rsidR="00A2376A" w:rsidRPr="00650223" w:rsidRDefault="00A2376A"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r>
      <w:r w:rsidRPr="00650223">
        <w:rPr>
          <w:rFonts w:ascii="TH SarabunPSK" w:eastAsia="Times New Roman" w:hAnsi="TH SarabunPSK" w:cs="TH SarabunPSK"/>
          <w:b/>
          <w:bCs/>
          <w:sz w:val="32"/>
          <w:szCs w:val="32"/>
          <w:cs/>
        </w:rPr>
        <w:t xml:space="preserve">3.4.2 ส่วนประกอบภายใน </w:t>
      </w:r>
      <w:r w:rsidRPr="00650223">
        <w:rPr>
          <w:rFonts w:ascii="TH SarabunPSK" w:eastAsia="Times New Roman" w:hAnsi="TH SarabunPSK" w:cs="TH SarabunPSK"/>
          <w:sz w:val="32"/>
          <w:szCs w:val="32"/>
          <w:cs/>
        </w:rPr>
        <w:t xml:space="preserve">ได้แก่ ประสบการณ์ ความรู้สึก หรืออารมณ์สะเทือนใจ หรือแรงบันดาลใจ และจินตนาการ หรือความนึกคิด ซึ่งควรนำมาประกอบการวิจารณ์ สิ่งที่จะนำมาช่วยในการวินิจฉัย คือ วิชาจิตวิทยา </w:t>
      </w:r>
    </w:p>
    <w:p w14:paraId="054765F0" w14:textId="77777777" w:rsidR="00A2376A" w:rsidRPr="00650223" w:rsidRDefault="00A2376A" w:rsidP="008561A4">
      <w:pPr>
        <w:widowControl w:val="0"/>
        <w:jc w:val="thaiDistribute"/>
        <w:rPr>
          <w:rFonts w:ascii="TH SarabunPSK" w:eastAsia="Times New Roman" w:hAnsi="TH SarabunPSK" w:cs="TH SarabunPSK"/>
          <w:b/>
          <w:bCs/>
          <w:sz w:val="32"/>
          <w:szCs w:val="32"/>
        </w:rPr>
      </w:pPr>
    </w:p>
    <w:p w14:paraId="198F150F"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3.5 แนวคิดภาษาศาสตร์ </w:t>
      </w:r>
    </w:p>
    <w:p w14:paraId="6AEE9795" w14:textId="0B13EC7B" w:rsidR="00A2376A" w:rsidRPr="00650223" w:rsidRDefault="00A2376A"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 xml:space="preserve">ทฤษฎีแนวนี้จะใช้อธิบายคำศัพท์ในวรรณกรรมด้านที่มาของคำ การออกเสียง การแปรเสียง การพ้องเสียง วรรณกรรมที่ต้องอาศัยการอธิบายคำศัพท์มักเป็นวรรณคดีแบบฉบับ วรรณคดีมรดก หรือวรรณกรรมที่ใช้คำศัพท์ภาษาต่างประเทศปะปน ประโยชน์ที่ได้รับจากการวิจารณ์วรรณคดีแนวภาษาศาสตร์ที่สำคัญ คือ ทำให้ผู้อ่านได้รับรสอย่างเต็มที่ และทำให้ผู้อ่านสามารถสันนิษฐานความหมายของวรรณคดีได้จากบริบท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38 : 879 - 880)</w:t>
      </w:r>
    </w:p>
    <w:p w14:paraId="1663D35F" w14:textId="77777777" w:rsidR="00A2376A" w:rsidRPr="00650223" w:rsidRDefault="00A2376A" w:rsidP="008561A4">
      <w:pPr>
        <w:widowControl w:val="0"/>
        <w:jc w:val="thaiDistribute"/>
        <w:rPr>
          <w:rFonts w:ascii="TH SarabunPSK" w:eastAsia="Times New Roman" w:hAnsi="TH SarabunPSK" w:cs="TH SarabunPSK"/>
          <w:b/>
          <w:bCs/>
          <w:sz w:val="32"/>
          <w:szCs w:val="32"/>
        </w:rPr>
      </w:pPr>
    </w:p>
    <w:p w14:paraId="6D26B7C6" w14:textId="77777777"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 xml:space="preserve">3.6 แนวคิดปรัชญา </w:t>
      </w:r>
    </w:p>
    <w:p w14:paraId="0EB0AF31" w14:textId="02B05107" w:rsidR="00A2376A" w:rsidRPr="00650223" w:rsidRDefault="00A2376A" w:rsidP="008561A4">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sz w:val="32"/>
          <w:szCs w:val="32"/>
          <w:cs/>
        </w:rPr>
        <w:t>ทฤษฎีแนวนี้จะใช้วิจารณ์วรรณกรรมในส่วนของเนื้อเรื่อง แก่นของเรื่อง และทรรศนะของ</w:t>
      </w:r>
      <w:r w:rsidR="00AE1FDD" w:rsidRPr="00650223">
        <w:rPr>
          <w:rFonts w:ascii="TH SarabunPSK" w:eastAsia="Times New Roman" w:hAnsi="TH SarabunPSK" w:cs="TH SarabunPSK"/>
          <w:sz w:val="32"/>
          <w:szCs w:val="32"/>
          <w:cs/>
        </w:rPr>
        <w:t>ผู้แต่งที่ได้รับอิทธิพลจากแนว</w:t>
      </w:r>
      <w:r w:rsidRPr="00650223">
        <w:rPr>
          <w:rFonts w:ascii="TH SarabunPSK" w:eastAsia="Times New Roman" w:hAnsi="TH SarabunPSK" w:cs="TH SarabunPSK"/>
          <w:sz w:val="32"/>
          <w:szCs w:val="32"/>
          <w:cs/>
        </w:rPr>
        <w:t>คิด</w:t>
      </w:r>
      <w:r w:rsidR="00AE1FDD" w:rsidRPr="00650223">
        <w:rPr>
          <w:rFonts w:ascii="TH SarabunPSK" w:eastAsia="Times New Roman" w:hAnsi="TH SarabunPSK" w:cs="TH SarabunPSK"/>
          <w:sz w:val="32"/>
          <w:szCs w:val="32"/>
          <w:cs/>
        </w:rPr>
        <w:t>ทาง</w:t>
      </w:r>
      <w:r w:rsidRPr="00650223">
        <w:rPr>
          <w:rFonts w:ascii="TH SarabunPSK" w:eastAsia="Times New Roman" w:hAnsi="TH SarabunPSK" w:cs="TH SarabunPSK"/>
          <w:sz w:val="32"/>
          <w:szCs w:val="32"/>
          <w:cs/>
        </w:rPr>
        <w:t xml:space="preserve">ศาสนาหรือจริยธรรม เช่น ไตรภูมิพระร่วง โคลงสุภาษิต เป็นต้น ซึ่งแนวคิดทางศาสนาของวรรณกรรมไทยส่วนใหญ่มาจากพระพุทธศาสนา เช่น แนวคิดทางศาสนาเกี่ยวกับเรื่องศีลห้าในวรรณคดีเรื่องธรรมาธรรมะสงคราม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38 : 880)</w:t>
      </w:r>
    </w:p>
    <w:p w14:paraId="5CA532BB" w14:textId="77777777" w:rsidR="00A2376A" w:rsidRPr="00650223" w:rsidRDefault="00A2376A" w:rsidP="008561A4">
      <w:pPr>
        <w:widowControl w:val="0"/>
        <w:jc w:val="thaiDistribute"/>
        <w:rPr>
          <w:rFonts w:ascii="TH SarabunPSK" w:eastAsia="Times New Roman" w:hAnsi="TH SarabunPSK" w:cs="TH SarabunPSK"/>
          <w:b/>
          <w:bCs/>
          <w:sz w:val="32"/>
          <w:szCs w:val="32"/>
        </w:rPr>
      </w:pPr>
    </w:p>
    <w:p w14:paraId="3A6AB8FB" w14:textId="5755773A" w:rsidR="008561A4" w:rsidRPr="00650223" w:rsidRDefault="008561A4" w:rsidP="008561A4">
      <w:pPr>
        <w:widowControl w:val="0"/>
        <w:jc w:val="thaiDistribute"/>
        <w:rPr>
          <w:rFonts w:ascii="TH SarabunPSK" w:eastAsia="Times New Roman" w:hAnsi="TH SarabunPSK" w:cs="TH SarabunPSK"/>
          <w:b/>
          <w:bCs/>
          <w:sz w:val="32"/>
          <w:szCs w:val="32"/>
        </w:rPr>
      </w:pPr>
      <w:r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ab/>
        <w:t>3.7 แนวคิดประวัติศาสตร์</w:t>
      </w:r>
    </w:p>
    <w:p w14:paraId="4A7F42A7" w14:textId="77777777"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 xml:space="preserve">ทฤษนี้แนวนี้จะช่วยสืบค้นหลักฐานทางประวัติศาสตร์ ใช้วิจารณ์วรรณกรรมด้านเนื้อเรื่องยุคสมัยของภาษาที่ใช้ วรรณกรรมที่จะใช้การวิจารณ์แนวประวัติศาสตร์มักเป็นวรรณกรรมเก่าแก่ซึ่งเป็นวรรณคดีแบบฉบับและวรรณคดีมรดกเป็นส่วนใหญ่ ได้แก่ ศิลาจารึกพ่อขุนรามคำแหง ขุนช้างขุนแผน บทละครรำเรื่องพระร่วง สามก๊ก ลิลิตเลงพ่าย อิเหนา เป็นต้น นอกจากนี้ยังใช้วิจารณ์สารคดีชีวประวัติและสารคดีท่องเที่ยว เช่น พระยาพิชัยดาบหัก พระครูวัดฉลอง พระร่วงสวรรคโลก พระยาไชยบูรณ์ ความสนุกในวัดเบญมบพิตร เช่น เมื่อเรียนบทละครรำเรื่องพระร่วง ครูสามารถฝึกให้นักเรียนวิจารณ์ว่าพระร่วงคือกษัตริย์สมัยสุโขทัยพระองค์ใด โดยนำเนื้อเรื่องมาพิจารณาและวิเคราะห์ (มหาวิทยาลัยสุโขทัยธรรมาธิราช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38 : 880)</w:t>
      </w:r>
    </w:p>
    <w:p w14:paraId="0F2CCD9F" w14:textId="3C00C373" w:rsidR="00A2376A" w:rsidRPr="00650223" w:rsidRDefault="00A2376A"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ab/>
        <w:t>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 xml:space="preserve">2544 : </w:t>
      </w:r>
      <w:r w:rsidRPr="00650223">
        <w:rPr>
          <w:rFonts w:ascii="TH SarabunPSK" w:eastAsia="Times New Roman" w:hAnsi="TH SarabunPSK" w:cs="TH SarabunPSK"/>
          <w:sz w:val="32"/>
          <w:szCs w:val="32"/>
          <w:cs/>
        </w:rPr>
        <w:t xml:space="preserve">473) กล่าวว่าประวัติศาสตร์ย่อมใช้สำหรับวิจารณ์วรรณคดีได้อย่างกว้างขวาง ถ้าผู้วิจารณ์จะใช้ประวัติศาสตร์ให้มีบทบาทเจาะลึกขึ้นอีก ก็น่าจะใช้กับวรรณกรรมที่เป็นวรรณกรรมพื้นบ้าน </w:t>
      </w:r>
      <w:r w:rsidRPr="00650223">
        <w:rPr>
          <w:rFonts w:ascii="TH SarabunPSK" w:eastAsia="Times New Roman" w:hAnsi="TH SarabunPSK" w:cs="TH SarabunPSK"/>
          <w:sz w:val="32"/>
          <w:szCs w:val="32"/>
        </w:rPr>
        <w:t xml:space="preserve">(folk literature </w:t>
      </w:r>
      <w:r w:rsidRPr="00650223">
        <w:rPr>
          <w:rFonts w:ascii="TH SarabunPSK" w:eastAsia="Times New Roman" w:hAnsi="TH SarabunPSK" w:cs="TH SarabunPSK"/>
          <w:sz w:val="32"/>
          <w:szCs w:val="32"/>
          <w:cs/>
        </w:rPr>
        <w:t xml:space="preserve">หรือ </w:t>
      </w:r>
      <w:r w:rsidRPr="00650223">
        <w:rPr>
          <w:rFonts w:ascii="TH SarabunPSK" w:eastAsia="Times New Roman" w:hAnsi="TH SarabunPSK" w:cs="TH SarabunPSK"/>
          <w:sz w:val="32"/>
          <w:szCs w:val="32"/>
        </w:rPr>
        <w:t xml:space="preserve">folklore) </w:t>
      </w:r>
      <w:r w:rsidRPr="00650223">
        <w:rPr>
          <w:rFonts w:ascii="TH SarabunPSK" w:eastAsia="Times New Roman" w:hAnsi="TH SarabunPSK" w:cs="TH SarabunPSK"/>
          <w:sz w:val="32"/>
          <w:szCs w:val="32"/>
          <w:cs/>
        </w:rPr>
        <w:t xml:space="preserve">วรรณกรรมอิงประวัติศาสตร์ </w:t>
      </w:r>
      <w:r w:rsidRPr="00650223">
        <w:rPr>
          <w:rFonts w:ascii="TH SarabunPSK" w:eastAsia="Times New Roman" w:hAnsi="TH SarabunPSK" w:cs="TH SarabunPSK"/>
          <w:sz w:val="32"/>
          <w:szCs w:val="32"/>
        </w:rPr>
        <w:t xml:space="preserve">(historical literature) </w:t>
      </w:r>
      <w:r w:rsidRPr="00650223">
        <w:rPr>
          <w:rFonts w:ascii="TH SarabunPSK" w:eastAsia="Times New Roman" w:hAnsi="TH SarabunPSK" w:cs="TH SarabunPSK"/>
          <w:sz w:val="32"/>
          <w:szCs w:val="32"/>
          <w:cs/>
        </w:rPr>
        <w:t>สารคดีชีวประวัติ และสารคดีท่องเที่ยว</w:t>
      </w:r>
    </w:p>
    <w:p w14:paraId="2BDBC1A5" w14:textId="77777777" w:rsidR="008D79D9" w:rsidRPr="00650223" w:rsidRDefault="008D79D9"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lastRenderedPageBreak/>
        <w:tab/>
      </w:r>
      <w:r w:rsidRP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cs/>
        </w:rPr>
        <w:t xml:space="preserve">จากแนวคิดการวิจารณ์วรรณคดีทั้ง </w:t>
      </w:r>
      <w:r w:rsidRPr="00650223">
        <w:rPr>
          <w:rFonts w:ascii="TH SarabunPSK" w:eastAsia="Times New Roman" w:hAnsi="TH SarabunPSK" w:cs="TH SarabunPSK"/>
          <w:sz w:val="32"/>
          <w:szCs w:val="32"/>
        </w:rPr>
        <w:t>7</w:t>
      </w:r>
      <w:r w:rsidRPr="00650223">
        <w:rPr>
          <w:rFonts w:ascii="TH SarabunPSK" w:eastAsia="Times New Roman" w:hAnsi="TH SarabunPSK" w:cs="TH SarabunPSK"/>
          <w:sz w:val="32"/>
          <w:szCs w:val="32"/>
          <w:cs/>
        </w:rPr>
        <w:t xml:space="preserve"> แนวคิดตามที่ได้กล่าวไปนั้น </w:t>
      </w:r>
      <w:r w:rsidR="00FF284D" w:rsidRPr="00650223">
        <w:rPr>
          <w:rFonts w:ascii="TH SarabunPSK" w:hAnsi="TH SarabunPSK" w:cs="TH SarabunPSK"/>
          <w:color w:val="000000"/>
          <w:sz w:val="32"/>
          <w:szCs w:val="32"/>
          <w:cs/>
        </w:rPr>
        <w:t xml:space="preserve">ศรีวิไล  ดอกจันทร์ (2528 : </w:t>
      </w:r>
      <w:r w:rsidR="00FF284D" w:rsidRPr="00650223">
        <w:rPr>
          <w:rFonts w:ascii="TH SarabunPSK" w:hAnsi="TH SarabunPSK" w:cs="TH SarabunPSK"/>
          <w:color w:val="000000"/>
          <w:sz w:val="32"/>
          <w:szCs w:val="32"/>
        </w:rPr>
        <w:t>174</w:t>
      </w:r>
      <w:r w:rsidR="00FF284D" w:rsidRPr="00650223">
        <w:rPr>
          <w:rFonts w:ascii="TH SarabunPSK" w:hAnsi="TH SarabunPSK" w:cs="TH SarabunPSK"/>
          <w:color w:val="000000"/>
          <w:sz w:val="32"/>
          <w:szCs w:val="32"/>
          <w:cs/>
        </w:rPr>
        <w:t>) ได้เสนอแนวการวิจารณ์วรรณคดีที่ครูควรแนะนำให้แก่นักเรียนระดับมัธยมศึกษา ได้แก่ แนววิชาสังคมศาสตร์ แนววิชาจิตวิทยา และแนววิชาภาษาศาสตร์ แนววิจารณ์เหล่านี้สามารถที่จะปรับให้พอเหมาะแก่ผู้เรียนได้เป็นอย่างดี โดยเฉพาะแนวสังคมวิทยา ครูอาจแนะให้เด็กเห็นลักษณะ</w:t>
      </w:r>
      <w:r w:rsidR="00FF284D" w:rsidRPr="00650223">
        <w:rPr>
          <w:rFonts w:ascii="TH SarabunPSK" w:eastAsia="Times New Roman" w:hAnsi="TH SarabunPSK" w:cs="TH SarabunPSK"/>
          <w:sz w:val="32"/>
          <w:szCs w:val="32"/>
          <w:cs/>
        </w:rPr>
        <w:t>สภาพแวดล้อมในสังคมทั้งอดีตและปัจจุบันที่สะท้อนให้เห็นในวรรณคดีนั้น ๆ ด้วย ตัวอย่างที่เด็กจะเข้าใจได้ง่ายที่สุด คือ อิทธิพลของสิ่งแวดล้อมที่มีต่อตัวละคร</w:t>
      </w:r>
    </w:p>
    <w:p w14:paraId="4FE5D187" w14:textId="33CB06F2" w:rsidR="00A2376A" w:rsidRPr="00650223" w:rsidRDefault="008D79D9" w:rsidP="00A2376A">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rPr>
        <w:tab/>
      </w:r>
      <w:r w:rsidR="00A2376A" w:rsidRPr="00650223">
        <w:rPr>
          <w:rFonts w:ascii="TH SarabunPSK" w:eastAsia="Times New Roman" w:hAnsi="TH SarabunPSK" w:cs="TH SarabunPSK"/>
          <w:sz w:val="32"/>
          <w:szCs w:val="32"/>
        </w:rPr>
        <w:tab/>
      </w:r>
      <w:r w:rsidR="00A2376A" w:rsidRPr="00650223">
        <w:rPr>
          <w:rFonts w:ascii="TH SarabunPSK" w:eastAsia="Times New Roman" w:hAnsi="TH SarabunPSK" w:cs="TH SarabunPSK"/>
          <w:sz w:val="32"/>
          <w:szCs w:val="32"/>
          <w:cs/>
        </w:rPr>
        <w:t>ดังนั้นการนำทฤษฎีวรรณคดีวิจารณ์มาใช้จัดการเรียนการสอนภาษาไทยจะต้องประยุกต์ใช้ให้เหมาะกับระดับความรู้ของนักเรียน โดยต้องวิเคราะห์ประเภทของวรรณคดีให้สอดคล้องกับทฤษฎีที่ใช้และนำทฤษฎีไปใช้ให้สอดคล้องกัน</w:t>
      </w:r>
      <w:r w:rsidR="00A2376A" w:rsidRPr="00650223">
        <w:rPr>
          <w:rFonts w:ascii="TH SarabunPSK" w:eastAsia="Times New Roman" w:hAnsi="TH SarabunPSK" w:cs="TH SarabunPSK"/>
          <w:sz w:val="32"/>
          <w:szCs w:val="32"/>
        </w:rPr>
        <w:t xml:space="preserve"> </w:t>
      </w:r>
      <w:r w:rsidR="00A2376A" w:rsidRPr="00650223">
        <w:rPr>
          <w:rFonts w:ascii="TH SarabunPSK" w:eastAsia="Times New Roman" w:hAnsi="TH SarabunPSK" w:cs="TH SarabunPSK"/>
          <w:sz w:val="32"/>
          <w:szCs w:val="32"/>
          <w:cs/>
        </w:rPr>
        <w:t>อีกทั้งครูต้องรู้จักวิธีการสอนวรรณคดีวิจารณ์หลาย ๆ วิธี และสามารถนำวิธีสอนเหล่านั้นมาจัดกิจกรรมการเรียนการสอนให้เหมาะสม อีกทั้งเข้าใจบทบาทของตนเองในการส่งเสริมการเรียนการสอนวรรณคดีวิจารณ์</w:t>
      </w:r>
    </w:p>
    <w:p w14:paraId="0ED64DA1" w14:textId="77777777" w:rsidR="008D79D9" w:rsidRPr="00650223" w:rsidRDefault="008D79D9" w:rsidP="00A2376A">
      <w:pPr>
        <w:widowControl w:val="0"/>
        <w:jc w:val="thaiDistribute"/>
        <w:rPr>
          <w:rFonts w:ascii="TH SarabunPSK" w:eastAsia="Times New Roman" w:hAnsi="TH SarabunPSK" w:cs="TH SarabunPSK"/>
          <w:sz w:val="32"/>
          <w:szCs w:val="32"/>
        </w:rPr>
      </w:pPr>
    </w:p>
    <w:p w14:paraId="37D03204" w14:textId="58704F8B" w:rsidR="00A2376A" w:rsidRPr="00650223" w:rsidRDefault="00A2376A" w:rsidP="00A2376A">
      <w:pPr>
        <w:widowControl w:val="0"/>
        <w:jc w:val="thaiDistribute"/>
        <w:rPr>
          <w:rFonts w:ascii="TH SarabunPSK" w:eastAsia="Times New Roman" w:hAnsi="TH SarabunPSK" w:cs="TH SarabunPSK"/>
          <w:b/>
          <w:bCs/>
          <w:color w:val="000000" w:themeColor="text1"/>
          <w:sz w:val="32"/>
          <w:szCs w:val="32"/>
        </w:rPr>
      </w:pPr>
      <w:r w:rsidRPr="00650223">
        <w:rPr>
          <w:rFonts w:ascii="TH SarabunPSK" w:eastAsia="Times New Roman" w:hAnsi="TH SarabunPSK" w:cs="TH SarabunPSK"/>
          <w:color w:val="000000" w:themeColor="text1"/>
          <w:sz w:val="32"/>
          <w:szCs w:val="32"/>
          <w:cs/>
        </w:rPr>
        <w:tab/>
      </w:r>
      <w:r w:rsidRPr="00650223">
        <w:rPr>
          <w:rFonts w:ascii="TH SarabunPSK" w:eastAsia="Times New Roman" w:hAnsi="TH SarabunPSK" w:cs="TH SarabunPSK"/>
          <w:b/>
          <w:bCs/>
          <w:color w:val="000000" w:themeColor="text1"/>
          <w:sz w:val="32"/>
          <w:szCs w:val="32"/>
          <w:cs/>
        </w:rPr>
        <w:t>ขั้นตอนที่ 4 คุณค่าและการนำไปประยุกต์</w:t>
      </w:r>
      <w:r w:rsidR="006A7593" w:rsidRPr="00650223">
        <w:rPr>
          <w:rFonts w:ascii="TH SarabunPSK" w:eastAsia="Times New Roman" w:hAnsi="TH SarabunPSK" w:cs="TH SarabunPSK"/>
          <w:b/>
          <w:bCs/>
          <w:color w:val="000000" w:themeColor="text1"/>
          <w:sz w:val="32"/>
          <w:szCs w:val="32"/>
          <w:cs/>
        </w:rPr>
        <w:t xml:space="preserve">ใช้ </w:t>
      </w:r>
    </w:p>
    <w:p w14:paraId="273CB577" w14:textId="28E6B1C0" w:rsidR="00FF284D" w:rsidRPr="00650223" w:rsidRDefault="006A7593" w:rsidP="00A22C5C">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b/>
          <w:bCs/>
          <w:sz w:val="32"/>
          <w:szCs w:val="32"/>
          <w:cs/>
        </w:rPr>
        <w:tab/>
      </w:r>
      <w:r w:rsidR="00FF284D" w:rsidRPr="00650223">
        <w:rPr>
          <w:rFonts w:ascii="TH SarabunPSK" w:eastAsia="Times New Roman" w:hAnsi="TH SarabunPSK" w:cs="TH SarabunPSK"/>
          <w:sz w:val="32"/>
          <w:szCs w:val="32"/>
          <w:cs/>
        </w:rPr>
        <w:t>การสอนวรรณคดีนั้นครูผู้สอนควรชี้แนะแนวทางให้ผู้เรียนเห็นถึงคุณค่าของการเรียนการสอนวรรณคดีว่ามีความสำคัญและเกี่ยวข้องในชีวิตประจำวันของผู้เรียน</w:t>
      </w:r>
      <w:r w:rsidR="00A71550" w:rsidRPr="00650223">
        <w:rPr>
          <w:rFonts w:ascii="TH SarabunPSK" w:eastAsia="Times New Roman" w:hAnsi="TH SarabunPSK" w:cs="TH SarabunPSK"/>
          <w:sz w:val="32"/>
          <w:szCs w:val="32"/>
          <w:cs/>
        </w:rPr>
        <w:t xml:space="preserve"> ครูอาจยกตั</w:t>
      </w:r>
      <w:r w:rsidR="00A22C5C" w:rsidRPr="00650223">
        <w:rPr>
          <w:rFonts w:ascii="TH SarabunPSK" w:eastAsia="Times New Roman" w:hAnsi="TH SarabunPSK" w:cs="TH SarabunPSK"/>
          <w:sz w:val="32"/>
          <w:szCs w:val="32"/>
          <w:cs/>
        </w:rPr>
        <w:t xml:space="preserve">วอย่างด้วยการตั้งคำถามได้ เช่น “ช่วงนี้ใกล้สอบกลางภาคแล้วนักเรียนเตรียมพร้อมกันหรือยัง แล้วมีใครที่เหนื่อยกับการอ่านหนังสือบ้างไหม แล้วมีวิธีการแก้ไขอย่างไร” คำตอบที่ได้อาจมีหลากหลายรูปแบบ ดังนั้นครูอาจใช้หลักการในขั้นตอนที่ </w:t>
      </w:r>
      <w:r w:rsidR="00A22C5C" w:rsidRPr="00650223">
        <w:rPr>
          <w:rFonts w:ascii="TH SarabunPSK" w:eastAsia="Times New Roman" w:hAnsi="TH SarabunPSK" w:cs="TH SarabunPSK"/>
          <w:sz w:val="32"/>
          <w:szCs w:val="32"/>
        </w:rPr>
        <w:t xml:space="preserve">3 </w:t>
      </w:r>
      <w:r w:rsidR="00A22C5C" w:rsidRPr="00650223">
        <w:rPr>
          <w:rFonts w:ascii="TH SarabunPSK" w:eastAsia="Times New Roman" w:hAnsi="TH SarabunPSK" w:cs="TH SarabunPSK"/>
          <w:sz w:val="32"/>
          <w:szCs w:val="32"/>
          <w:cs/>
        </w:rPr>
        <w:t xml:space="preserve">มาอธิบายเพิ่มเติมได้ เช่น ใช้แนวคิดปรัชญาศาสนาในหมวดหลักธรรมอิทธิบาท </w:t>
      </w:r>
      <w:r w:rsidR="00A22C5C" w:rsidRPr="00650223">
        <w:rPr>
          <w:rFonts w:ascii="TH SarabunPSK" w:eastAsia="Times New Roman" w:hAnsi="TH SarabunPSK" w:cs="TH SarabunPSK"/>
          <w:sz w:val="32"/>
          <w:szCs w:val="32"/>
        </w:rPr>
        <w:t xml:space="preserve">4 </w:t>
      </w:r>
      <w:r w:rsidR="00A22C5C" w:rsidRPr="00650223">
        <w:rPr>
          <w:rFonts w:ascii="TH SarabunPSK" w:eastAsia="Times New Roman" w:hAnsi="TH SarabunPSK" w:cs="TH SarabunPSK"/>
          <w:sz w:val="32"/>
          <w:szCs w:val="32"/>
          <w:cs/>
        </w:rPr>
        <w:t>ได้แก่ ฉันทะ คือ ความพอใจในสิ่งนั้น วิริยะ คือ ความพากเพียรในสิ่งนั้น จิตตะ คือ ความเอาใจใส่ฝักใฝ่ในสิ่งนั้น และวิมังสา คือ ความหมั่นสอดส่องในเหตุผลของสิ่งนั้น ครูสามารถอธิบายได้ว่าวัยของนักเรียนมีหน้าที่ในการเรียนไม่มีหน้าที่อื่นที่จะเหมาะสมไปได้มากกว่านี้แล้ว (ฉันทะ) นักเรียนจึงต้องขยันและตั้งใจเรียน</w:t>
      </w:r>
      <w:r w:rsidR="00A22C5C" w:rsidRPr="00650223">
        <w:rPr>
          <w:rFonts w:ascii="TH SarabunPSK" w:eastAsia="Times New Roman" w:hAnsi="TH SarabunPSK" w:cs="TH SarabunPSK"/>
          <w:sz w:val="32"/>
          <w:szCs w:val="32"/>
          <w:cs/>
        </w:rPr>
        <w:t>หมั่นทบทวนความรู้ที่ได้รับในแต่ละวันอยู่เสมอ ๆ</w:t>
      </w:r>
      <w:r w:rsidR="00A22C5C" w:rsidRPr="00650223">
        <w:rPr>
          <w:rFonts w:ascii="TH SarabunPSK" w:eastAsia="Times New Roman" w:hAnsi="TH SarabunPSK" w:cs="TH SarabunPSK"/>
          <w:sz w:val="32"/>
          <w:szCs w:val="32"/>
          <w:cs/>
        </w:rPr>
        <w:t xml:space="preserve"> (วิริยะ) ในบางวันเราอาจจะรู้สึกเหนื่อยล้าจากการอ่านหนังสือเราก็อนุญาตให้ตัวเองพักผ่อนได้ทั้งนี้ไม่ควร</w:t>
      </w:r>
      <w:r w:rsidR="008D79D9" w:rsidRPr="00650223">
        <w:rPr>
          <w:rFonts w:ascii="TH SarabunPSK" w:eastAsia="Times New Roman" w:hAnsi="TH SarabunPSK" w:cs="TH SarabunPSK"/>
          <w:sz w:val="32"/>
          <w:szCs w:val="32"/>
          <w:cs/>
        </w:rPr>
        <w:t>เพลิดเพลิน</w:t>
      </w:r>
      <w:r w:rsidR="00A22C5C" w:rsidRPr="00650223">
        <w:rPr>
          <w:rFonts w:ascii="TH SarabunPSK" w:eastAsia="Times New Roman" w:hAnsi="TH SarabunPSK" w:cs="TH SarabunPSK"/>
          <w:sz w:val="32"/>
          <w:szCs w:val="32"/>
          <w:cs/>
        </w:rPr>
        <w:t>จนละเลยหน้าที่ของตน</w:t>
      </w:r>
      <w:r w:rsidR="008D79D9" w:rsidRPr="00650223">
        <w:rPr>
          <w:rFonts w:ascii="TH SarabunPSK" w:eastAsia="Times New Roman" w:hAnsi="TH SarabunPSK" w:cs="TH SarabunPSK"/>
          <w:sz w:val="32"/>
          <w:szCs w:val="32"/>
          <w:cs/>
        </w:rPr>
        <w:t>เอง</w:t>
      </w:r>
      <w:r w:rsidR="00A22C5C" w:rsidRPr="00650223">
        <w:rPr>
          <w:rFonts w:ascii="TH SarabunPSK" w:eastAsia="Times New Roman" w:hAnsi="TH SarabunPSK" w:cs="TH SarabunPSK"/>
          <w:sz w:val="32"/>
          <w:szCs w:val="32"/>
          <w:cs/>
        </w:rPr>
        <w:t xml:space="preserve"> (จิตตะ) และถ้าหากว่าคนใดที่ผลการสอบออกมาไม่ดี</w:t>
      </w:r>
      <w:r w:rsidR="008D79D9" w:rsidRPr="00650223">
        <w:rPr>
          <w:rFonts w:ascii="TH SarabunPSK" w:eastAsia="Times New Roman" w:hAnsi="TH SarabunPSK" w:cs="TH SarabunPSK"/>
          <w:sz w:val="32"/>
          <w:szCs w:val="32"/>
          <w:cs/>
        </w:rPr>
        <w:t xml:space="preserve"> </w:t>
      </w:r>
      <w:r w:rsidR="00A22C5C" w:rsidRPr="00650223">
        <w:rPr>
          <w:rFonts w:ascii="TH SarabunPSK" w:eastAsia="Times New Roman" w:hAnsi="TH SarabunPSK" w:cs="TH SarabunPSK"/>
          <w:sz w:val="32"/>
          <w:szCs w:val="32"/>
          <w:cs/>
        </w:rPr>
        <w:t>เรา</w:t>
      </w:r>
      <w:r w:rsidR="008D79D9" w:rsidRPr="00650223">
        <w:rPr>
          <w:rFonts w:ascii="TH SarabunPSK" w:eastAsia="Times New Roman" w:hAnsi="TH SarabunPSK" w:cs="TH SarabunPSK"/>
          <w:sz w:val="32"/>
          <w:szCs w:val="32"/>
          <w:cs/>
        </w:rPr>
        <w:t>จะต้อง</w:t>
      </w:r>
      <w:r w:rsidR="00A22C5C" w:rsidRPr="00650223">
        <w:rPr>
          <w:rFonts w:ascii="TH SarabunPSK" w:eastAsia="Times New Roman" w:hAnsi="TH SarabunPSK" w:cs="TH SarabunPSK"/>
          <w:sz w:val="32"/>
          <w:szCs w:val="32"/>
          <w:cs/>
        </w:rPr>
        <w:t>ไม่ท้อถอยแต่ให้สำรวจตนเองว่ามีความบกพร่องในส่วนใดที่ยังไม่ได้ทำ อาจใช้วิธีการให้เพื่อนช่วยติวหรืออ่านหนังสือให้มากขึ้น</w:t>
      </w:r>
    </w:p>
    <w:p w14:paraId="27B489C5" w14:textId="5AB6C182" w:rsidR="00A22C5C" w:rsidRPr="00650223" w:rsidRDefault="00A22C5C" w:rsidP="00A22C5C">
      <w:pPr>
        <w:widowControl w:val="0"/>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t>ดังนั้นขั้นตอนสุดท้ายจึงเป็นขั้นตอนที่</w:t>
      </w:r>
      <w:r w:rsidRPr="00650223">
        <w:rPr>
          <w:rFonts w:ascii="TH SarabunPSK" w:eastAsia="Sarabun" w:hAnsi="TH SarabunPSK" w:cs="TH SarabunPSK"/>
          <w:sz w:val="32"/>
          <w:szCs w:val="32"/>
          <w:cs/>
        </w:rPr>
        <w:t xml:space="preserve">ครูเปิดโอกาสให้นักเรียนแสดงความคิดเห็นอย่างเปิดเผยตรงไปตรงมา </w:t>
      </w:r>
      <w:r w:rsidR="008936C5" w:rsidRPr="00650223">
        <w:rPr>
          <w:rFonts w:ascii="TH SarabunPSK" w:eastAsia="Sarabun" w:hAnsi="TH SarabunPSK" w:cs="TH SarabunPSK"/>
          <w:sz w:val="32"/>
          <w:szCs w:val="32"/>
          <w:cs/>
        </w:rPr>
        <w:t>ถ้าหาก</w:t>
      </w:r>
      <w:r w:rsidR="008D79D9" w:rsidRPr="00650223">
        <w:rPr>
          <w:rFonts w:ascii="TH SarabunPSK" w:eastAsia="Sarabun" w:hAnsi="TH SarabunPSK" w:cs="TH SarabunPSK"/>
          <w:sz w:val="32"/>
          <w:szCs w:val="32"/>
          <w:cs/>
        </w:rPr>
        <w:t>นัก</w:t>
      </w:r>
      <w:r w:rsidRPr="00650223">
        <w:rPr>
          <w:rFonts w:ascii="TH SarabunPSK" w:eastAsia="Sarabun" w:hAnsi="TH SarabunPSK" w:cs="TH SarabunPSK"/>
          <w:sz w:val="32"/>
          <w:szCs w:val="32"/>
          <w:cs/>
        </w:rPr>
        <w:t xml:space="preserve">เรียนเบื่อหรือเรียนไม่เข้าใจ </w:t>
      </w:r>
      <w:r w:rsidR="008D79D9" w:rsidRPr="00650223">
        <w:rPr>
          <w:rFonts w:ascii="TH SarabunPSK" w:eastAsia="Sarabun" w:hAnsi="TH SarabunPSK" w:cs="TH SarabunPSK"/>
          <w:sz w:val="32"/>
          <w:szCs w:val="32"/>
          <w:cs/>
        </w:rPr>
        <w:t>การให้นักเรียน</w:t>
      </w:r>
      <w:r w:rsidR="008936C5" w:rsidRPr="00650223">
        <w:rPr>
          <w:rFonts w:ascii="TH SarabunPSK" w:eastAsia="Sarabun" w:hAnsi="TH SarabunPSK" w:cs="TH SarabunPSK"/>
          <w:sz w:val="32"/>
          <w:szCs w:val="32"/>
          <w:cs/>
        </w:rPr>
        <w:t xml:space="preserve">มีส่วนร่วมในการสอน </w:t>
      </w:r>
      <w:r w:rsidR="008D79D9" w:rsidRPr="00650223">
        <w:rPr>
          <w:rFonts w:ascii="TH SarabunPSK" w:eastAsia="Sarabun" w:hAnsi="TH SarabunPSK" w:cs="TH SarabunPSK"/>
          <w:sz w:val="32"/>
          <w:szCs w:val="32"/>
          <w:cs/>
        </w:rPr>
        <w:t>จะทำให้นักเรียนเกิด</w:t>
      </w:r>
      <w:r w:rsidRPr="00650223">
        <w:rPr>
          <w:rFonts w:ascii="TH SarabunPSK" w:eastAsia="Sarabun" w:hAnsi="TH SarabunPSK" w:cs="TH SarabunPSK"/>
          <w:sz w:val="32"/>
          <w:szCs w:val="32"/>
          <w:cs/>
        </w:rPr>
        <w:t>ความรู้สึกว่าตนมีความสำคัญพร้อมกับเรียนรู้ว่าการที่จะแสดงความคิดเห็นให้คนอื่นยอมรับฟังได้ จะต้องมีหลักการและเหตุผล</w:t>
      </w:r>
      <w:r w:rsidR="008D79D9" w:rsidRPr="00650223">
        <w:rPr>
          <w:rFonts w:ascii="TH SarabunPSK" w:eastAsia="Sarabun" w:hAnsi="TH SarabunPSK" w:cs="TH SarabunPSK"/>
          <w:sz w:val="32"/>
          <w:szCs w:val="32"/>
          <w:cs/>
        </w:rPr>
        <w:t>ที่น่าเชื่อถือ</w:t>
      </w:r>
      <w:r w:rsidR="008D79D9" w:rsidRPr="00650223">
        <w:rPr>
          <w:rFonts w:ascii="TH SarabunPSK" w:eastAsia="Sarabun" w:hAnsi="TH SarabunPSK" w:cs="TH SarabunPSK"/>
          <w:sz w:val="32"/>
          <w:szCs w:val="32"/>
          <w:cs/>
        </w:rPr>
        <w:t xml:space="preserve">มาประกอบการแสดงความคิดเห็นด้วย </w:t>
      </w:r>
    </w:p>
    <w:p w14:paraId="4444958E" w14:textId="77777777" w:rsidR="00650223" w:rsidRDefault="00650223" w:rsidP="00A22C5C">
      <w:pPr>
        <w:widowControl w:val="0"/>
        <w:jc w:val="thaiDistribute"/>
        <w:rPr>
          <w:rFonts w:ascii="TH SarabunPSK" w:eastAsia="Times New Roman" w:hAnsi="TH SarabunPSK" w:cs="TH SarabunPSK"/>
          <w:sz w:val="32"/>
          <w:szCs w:val="32"/>
        </w:rPr>
      </w:pPr>
    </w:p>
    <w:p w14:paraId="162A4892" w14:textId="77777777" w:rsidR="00650223" w:rsidRDefault="00650223" w:rsidP="00A22C5C">
      <w:pPr>
        <w:widowControl w:val="0"/>
        <w:jc w:val="thaiDistribute"/>
        <w:rPr>
          <w:rFonts w:ascii="TH SarabunPSK" w:eastAsia="Times New Roman" w:hAnsi="TH SarabunPSK" w:cs="TH SarabunPSK"/>
          <w:sz w:val="32"/>
          <w:szCs w:val="32"/>
        </w:rPr>
      </w:pPr>
    </w:p>
    <w:p w14:paraId="6F2ED6AA" w14:textId="77777777" w:rsidR="00650223" w:rsidRDefault="00650223" w:rsidP="00A22C5C">
      <w:pPr>
        <w:widowControl w:val="0"/>
        <w:jc w:val="thaiDistribute"/>
        <w:rPr>
          <w:rFonts w:ascii="TH SarabunPSK" w:eastAsia="Times New Roman" w:hAnsi="TH SarabunPSK" w:cs="TH SarabunPSK"/>
          <w:sz w:val="32"/>
          <w:szCs w:val="32"/>
        </w:rPr>
      </w:pPr>
    </w:p>
    <w:p w14:paraId="72EE187D" w14:textId="77777777" w:rsidR="00650223" w:rsidRPr="00650223" w:rsidRDefault="00650223" w:rsidP="00A22C5C">
      <w:pPr>
        <w:widowControl w:val="0"/>
        <w:jc w:val="thaiDistribute"/>
        <w:rPr>
          <w:rFonts w:ascii="TH SarabunPSK" w:eastAsia="Times New Roman" w:hAnsi="TH SarabunPSK" w:cs="TH SarabunPSK" w:hint="cs"/>
          <w:sz w:val="32"/>
          <w:szCs w:val="32"/>
        </w:rPr>
      </w:pPr>
    </w:p>
    <w:p w14:paraId="7E01E7A2" w14:textId="77777777" w:rsidR="003163CC" w:rsidRPr="00650223" w:rsidRDefault="003163CC" w:rsidP="003163CC">
      <w:pPr>
        <w:jc w:val="thaiDistribute"/>
        <w:rPr>
          <w:rFonts w:ascii="TH SarabunPSK" w:hAnsi="TH SarabunPSK" w:cs="TH SarabunPSK"/>
          <w:b/>
          <w:bCs/>
          <w:sz w:val="32"/>
          <w:szCs w:val="32"/>
        </w:rPr>
      </w:pPr>
      <w:r w:rsidRPr="00650223">
        <w:rPr>
          <w:rFonts w:ascii="TH SarabunPSK" w:hAnsi="TH SarabunPSK" w:cs="TH SarabunPSK"/>
          <w:b/>
          <w:bCs/>
          <w:sz w:val="32"/>
          <w:szCs w:val="32"/>
          <w:cs/>
        </w:rPr>
        <w:lastRenderedPageBreak/>
        <w:t xml:space="preserve">แนวทางการวัดและประเมินผลการสอนวรรณคดีมรดกไทย </w:t>
      </w:r>
    </w:p>
    <w:p w14:paraId="2A20307B" w14:textId="4CA193BD" w:rsidR="003163CC" w:rsidRPr="00650223" w:rsidRDefault="003163CC" w:rsidP="003163CC">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ab/>
        <w:t>การวัดและประเมินผลการสอนวรรณคดีมรดกไทย ครูสามารถใช้วิธีการและเครื่องมือวัด</w:t>
      </w:r>
      <w:r w:rsidR="008D79D9" w:rsidRPr="00650223">
        <w:rPr>
          <w:rFonts w:ascii="TH SarabunPSK" w:eastAsia="Times New Roman" w:hAnsi="TH SarabunPSK" w:cs="TH SarabunPSK"/>
          <w:sz w:val="32"/>
          <w:szCs w:val="32"/>
          <w:cs/>
        </w:rPr>
        <w:t xml:space="preserve">ตามวัตถุประสงค์ของการจัดการเรียนรู้ </w:t>
      </w:r>
      <w:r w:rsidRPr="00650223">
        <w:rPr>
          <w:rFonts w:ascii="TH SarabunPSK" w:eastAsia="Times New Roman" w:hAnsi="TH SarabunPSK" w:cs="TH SarabunPSK"/>
          <w:sz w:val="32"/>
          <w:szCs w:val="32"/>
          <w:cs/>
        </w:rPr>
        <w:t xml:space="preserve">(คณะอนุกรรมการพัฒนาคุณภาพวิชาการ กลุ่มสาระการเรียนรู้ภาษาไทย, 2546 : 345) ดังนี้ </w:t>
      </w:r>
    </w:p>
    <w:p w14:paraId="2FF0B7A0" w14:textId="6431D07C" w:rsidR="003163CC" w:rsidRPr="00650223" w:rsidRDefault="003163CC" w:rsidP="003163CC">
      <w:pPr>
        <w:jc w:val="thaiDistribute"/>
        <w:rPr>
          <w:rFonts w:ascii="TH SarabunPSK" w:hAnsi="TH SarabunPSK" w:cs="TH SarabunPSK"/>
          <w:sz w:val="32"/>
          <w:szCs w:val="32"/>
          <w:cs/>
        </w:rPr>
      </w:pPr>
      <w:r w:rsidRPr="00650223">
        <w:rPr>
          <w:rFonts w:ascii="TH SarabunPSK" w:hAnsi="TH SarabunPSK" w:cs="TH SarabunPSK"/>
          <w:b/>
          <w:bCs/>
          <w:sz w:val="32"/>
          <w:szCs w:val="32"/>
        </w:rPr>
        <w:tab/>
      </w:r>
      <w:r w:rsidR="008D79D9" w:rsidRPr="00650223">
        <w:rPr>
          <w:rFonts w:ascii="TH SarabunPSK" w:hAnsi="TH SarabunPSK" w:cs="TH SarabunPSK"/>
          <w:b/>
          <w:bCs/>
          <w:sz w:val="32"/>
          <w:szCs w:val="32"/>
        </w:rPr>
        <w:t xml:space="preserve">1. </w:t>
      </w:r>
      <w:r w:rsidRPr="00650223">
        <w:rPr>
          <w:rFonts w:ascii="TH SarabunPSK" w:hAnsi="TH SarabunPSK" w:cs="TH SarabunPSK"/>
          <w:b/>
          <w:bCs/>
          <w:sz w:val="32"/>
          <w:szCs w:val="32"/>
          <w:cs/>
        </w:rPr>
        <w:t>สอบถามปากเปล่า</w:t>
      </w:r>
      <w:r w:rsidRPr="00650223">
        <w:rPr>
          <w:rFonts w:ascii="TH SarabunPSK" w:hAnsi="TH SarabunPSK" w:cs="TH SarabunPSK"/>
          <w:sz w:val="32"/>
          <w:szCs w:val="32"/>
        </w:rPr>
        <w:t xml:space="preserve"> </w:t>
      </w:r>
      <w:r w:rsidRPr="00650223">
        <w:rPr>
          <w:rFonts w:ascii="TH SarabunPSK" w:hAnsi="TH SarabunPSK" w:cs="TH SarabunPSK"/>
          <w:sz w:val="32"/>
          <w:szCs w:val="32"/>
          <w:cs/>
        </w:rPr>
        <w:t>ในระหว่างดำเนินกิจกรรมการเรียนการสอนครูอาจจะสอบถามนักเรียนเกี่ยวกับเนื้อเรื่องเพื่อวัดความรู้ ความเข้าใจ และการประเมินค่าตัวละคร เช่น ให้วิจารณ์ตัวละคร หรือถามว่าชอบตัวละครตัวใดเพราะเหตุใด โดยให้ยกพฤติกรรมของตัวละครที่ชอบประกอบ</w:t>
      </w:r>
    </w:p>
    <w:p w14:paraId="40C13FE7" w14:textId="6E5B21ED" w:rsidR="003163CC" w:rsidRPr="00650223" w:rsidRDefault="003163CC" w:rsidP="003163CC">
      <w:pPr>
        <w:jc w:val="thaiDistribute"/>
        <w:rPr>
          <w:rFonts w:ascii="TH SarabunPSK" w:hAnsi="TH SarabunPSK" w:cs="TH SarabunPSK"/>
          <w:sz w:val="32"/>
          <w:szCs w:val="32"/>
        </w:rPr>
      </w:pPr>
      <w:r w:rsidRPr="00650223">
        <w:rPr>
          <w:rFonts w:ascii="TH SarabunPSK" w:hAnsi="TH SarabunPSK" w:cs="TH SarabunPSK"/>
          <w:b/>
          <w:bCs/>
          <w:sz w:val="32"/>
          <w:szCs w:val="32"/>
          <w:cs/>
        </w:rPr>
        <w:tab/>
      </w:r>
      <w:r w:rsidR="008D79D9" w:rsidRPr="00650223">
        <w:rPr>
          <w:rFonts w:ascii="TH SarabunPSK" w:hAnsi="TH SarabunPSK" w:cs="TH SarabunPSK"/>
          <w:b/>
          <w:bCs/>
          <w:sz w:val="32"/>
          <w:szCs w:val="32"/>
        </w:rPr>
        <w:t xml:space="preserve">2. </w:t>
      </w:r>
      <w:r w:rsidRPr="00650223">
        <w:rPr>
          <w:rFonts w:ascii="TH SarabunPSK" w:hAnsi="TH SarabunPSK" w:cs="TH SarabunPSK"/>
          <w:b/>
          <w:bCs/>
          <w:sz w:val="32"/>
          <w:szCs w:val="32"/>
          <w:cs/>
        </w:rPr>
        <w:t xml:space="preserve">ทดสอบโดยแบบทดสอบ </w:t>
      </w:r>
      <w:r w:rsidRPr="00650223">
        <w:rPr>
          <w:rFonts w:ascii="TH SarabunPSK" w:hAnsi="TH SarabunPSK" w:cs="TH SarabunPSK"/>
          <w:sz w:val="32"/>
          <w:szCs w:val="32"/>
          <w:cs/>
        </w:rPr>
        <w:t>เช่น ใช้แบบทดสอบเขียนตอบ ให้นักเรียนตอบสั้น ๆ หรือเขียนวิจารณ์ตัวละคร เขียนบอกเหตุผลว่าทำไมถึงชอบตัวละครหรือวรรณคดีหรือวรรณกรรมเรื่องนั้น และใช้แบบทดสอบแบบเลือกตอบ ซึ่งสามารถวัดพฤติกรรม ด้านความรู้ ความจำ ความเข้าใจ การนำไปใช้ การวิเคราะห์ การสังเคราะห์ และการประเมินค่า เช่น ครูอาจจะนำข้อความซึ่งตัดตอนมาจากวรรณคดีและวรรณกรรมมาให้นักเรียน แล้วถามนักเรียนเพื่อวัดการอ่านจับใจความสำคัญ วัดจุดมุ่งหมายหรือจุดเน้นของผู้ประพันธ์ หรือวัดความต้องการของผู้ประพันธ์ เป็นต้น</w:t>
      </w:r>
    </w:p>
    <w:p w14:paraId="50BD6565" w14:textId="69D1FE8A" w:rsidR="003163CC" w:rsidRPr="00650223" w:rsidRDefault="003163CC" w:rsidP="003163CC">
      <w:pPr>
        <w:jc w:val="thaiDistribute"/>
        <w:rPr>
          <w:rFonts w:ascii="TH SarabunPSK" w:hAnsi="TH SarabunPSK" w:cs="TH SarabunPSK"/>
          <w:sz w:val="32"/>
          <w:szCs w:val="32"/>
        </w:rPr>
      </w:pPr>
      <w:r w:rsidRPr="00650223">
        <w:rPr>
          <w:rFonts w:ascii="TH SarabunPSK" w:hAnsi="TH SarabunPSK" w:cs="TH SarabunPSK"/>
          <w:sz w:val="32"/>
          <w:szCs w:val="32"/>
          <w:cs/>
        </w:rPr>
        <w:tab/>
      </w:r>
      <w:r w:rsidR="008D79D9" w:rsidRPr="00650223">
        <w:rPr>
          <w:rFonts w:ascii="TH SarabunPSK" w:hAnsi="TH SarabunPSK" w:cs="TH SarabunPSK"/>
          <w:b/>
          <w:bCs/>
          <w:sz w:val="32"/>
          <w:szCs w:val="32"/>
        </w:rPr>
        <w:t xml:space="preserve">3. </w:t>
      </w:r>
      <w:r w:rsidRPr="00650223">
        <w:rPr>
          <w:rFonts w:ascii="TH SarabunPSK" w:hAnsi="TH SarabunPSK" w:cs="TH SarabunPSK"/>
          <w:b/>
          <w:bCs/>
          <w:sz w:val="32"/>
          <w:szCs w:val="32"/>
          <w:cs/>
        </w:rPr>
        <w:t xml:space="preserve">แสดงละครหรือบทบาทสมมติ </w:t>
      </w:r>
      <w:r w:rsidRPr="00650223">
        <w:rPr>
          <w:rFonts w:ascii="TH SarabunPSK" w:hAnsi="TH SarabunPSK" w:cs="TH SarabunPSK"/>
          <w:sz w:val="32"/>
          <w:szCs w:val="32"/>
          <w:cs/>
        </w:rPr>
        <w:t>ครูแบ่งนักเรียนเป็นกลุ่มและให้เลือกวรรณคดีวรรณกรรมตอนใดตอนหนึ่งมาแสดง ขณะที่นักเรียนแสดง ครูสามารถสังเกตพฤติกรรมการแสดงออก ประเมินการทำงานกลุ่มหรือเข้าใจในบทบาทและความรู้สึกของตัวละคร และครูสังเกตพฤติกรรมของนักเรียนที่เป็นผู้ชมโดยใช้แบบสังเกต</w:t>
      </w:r>
    </w:p>
    <w:p w14:paraId="0CE7C3CA" w14:textId="1268C8C5" w:rsidR="003163CC" w:rsidRPr="00650223" w:rsidRDefault="003163CC" w:rsidP="003163CC">
      <w:pPr>
        <w:jc w:val="thaiDistribute"/>
        <w:rPr>
          <w:rFonts w:ascii="TH SarabunPSK" w:hAnsi="TH SarabunPSK" w:cs="TH SarabunPSK"/>
          <w:sz w:val="32"/>
          <w:szCs w:val="32"/>
        </w:rPr>
      </w:pPr>
      <w:r w:rsidRPr="00650223">
        <w:rPr>
          <w:rFonts w:ascii="TH SarabunPSK" w:hAnsi="TH SarabunPSK" w:cs="TH SarabunPSK"/>
          <w:sz w:val="32"/>
          <w:szCs w:val="32"/>
          <w:cs/>
        </w:rPr>
        <w:tab/>
      </w:r>
      <w:r w:rsidR="008D79D9" w:rsidRPr="00650223">
        <w:rPr>
          <w:rFonts w:ascii="TH SarabunPSK" w:hAnsi="TH SarabunPSK" w:cs="TH SarabunPSK"/>
          <w:b/>
          <w:bCs/>
          <w:sz w:val="32"/>
          <w:szCs w:val="32"/>
          <w:cs/>
        </w:rPr>
        <w:t xml:space="preserve">4. </w:t>
      </w:r>
      <w:r w:rsidRPr="00650223">
        <w:rPr>
          <w:rFonts w:ascii="TH SarabunPSK" w:hAnsi="TH SarabunPSK" w:cs="TH SarabunPSK"/>
          <w:b/>
          <w:bCs/>
          <w:sz w:val="32"/>
          <w:szCs w:val="32"/>
          <w:cs/>
        </w:rPr>
        <w:t xml:space="preserve">ประเมินโดยการใช้แบบประเมินจิตพิสัย </w:t>
      </w:r>
      <w:r w:rsidRPr="00650223">
        <w:rPr>
          <w:rFonts w:ascii="TH SarabunPSK" w:hAnsi="TH SarabunPSK" w:cs="TH SarabunPSK"/>
          <w:sz w:val="32"/>
          <w:szCs w:val="32"/>
          <w:cs/>
        </w:rPr>
        <w:t>เพื่อวัดความซาบซึ้งในสุนทรียรสของภาษาในการอ่านวรรณคดีของนักเรียน</w:t>
      </w:r>
    </w:p>
    <w:p w14:paraId="1C262263" w14:textId="521A9D3D" w:rsidR="003163CC" w:rsidRPr="00650223" w:rsidRDefault="003163CC" w:rsidP="003163CC">
      <w:pPr>
        <w:widowControl w:val="0"/>
        <w:jc w:val="thaiDistribute"/>
        <w:rPr>
          <w:rFonts w:ascii="TH SarabunPSK" w:eastAsia="Times New Roman" w:hAnsi="TH SarabunPSK" w:cs="TH SarabunPSK"/>
          <w:sz w:val="32"/>
          <w:szCs w:val="32"/>
          <w:cs/>
        </w:rPr>
      </w:pPr>
      <w:r w:rsidRPr="00650223">
        <w:rPr>
          <w:rFonts w:ascii="TH SarabunPSK" w:hAnsi="TH SarabunPSK" w:cs="TH SarabunPSK"/>
          <w:b/>
          <w:bCs/>
          <w:sz w:val="32"/>
          <w:szCs w:val="32"/>
        </w:rPr>
        <w:tab/>
      </w:r>
      <w:r w:rsidR="008D79D9" w:rsidRPr="00650223">
        <w:rPr>
          <w:rFonts w:ascii="TH SarabunPSK" w:hAnsi="TH SarabunPSK" w:cs="TH SarabunPSK"/>
          <w:b/>
          <w:bCs/>
          <w:sz w:val="32"/>
          <w:szCs w:val="32"/>
        </w:rPr>
        <w:t xml:space="preserve">5. </w:t>
      </w:r>
      <w:r w:rsidRPr="00650223">
        <w:rPr>
          <w:rFonts w:ascii="TH SarabunPSK" w:hAnsi="TH SarabunPSK" w:cs="TH SarabunPSK"/>
          <w:b/>
          <w:bCs/>
          <w:sz w:val="32"/>
          <w:szCs w:val="32"/>
          <w:cs/>
        </w:rPr>
        <w:t xml:space="preserve">อภิปรายหรือโต้วาทีในประเด็นหรือญัตติที่สอดคล้องกับวรรณคดี </w:t>
      </w:r>
      <w:r w:rsidRPr="00650223">
        <w:rPr>
          <w:rFonts w:ascii="TH SarabunPSK" w:hAnsi="TH SarabunPSK" w:cs="TH SarabunPSK"/>
          <w:sz w:val="32"/>
          <w:szCs w:val="32"/>
          <w:cs/>
        </w:rPr>
        <w:t>โดยครูใช้แบบสังเกตพฤติกรรมของผู้โต้วาทีและพฤติกรรมของนักเรียนที่เป็นผู้ชมด้วย</w:t>
      </w:r>
    </w:p>
    <w:p w14:paraId="072107C8" w14:textId="6CDEA91A" w:rsidR="00A72CA0" w:rsidRPr="00650223" w:rsidRDefault="007B6BAA" w:rsidP="00287012">
      <w:pPr>
        <w:pStyle w:val="NoSpacing"/>
        <w:jc w:val="thaiDistribute"/>
        <w:rPr>
          <w:rFonts w:ascii="TH SarabunPSK" w:hAnsi="TH SarabunPSK" w:cs="TH SarabunPSK"/>
          <w:b/>
          <w:bCs/>
          <w:sz w:val="32"/>
          <w:szCs w:val="32"/>
          <w:highlight w:val="yellow"/>
        </w:rPr>
      </w:pPr>
      <w:r w:rsidRPr="00650223">
        <w:rPr>
          <w:rFonts w:ascii="TH SarabunPSK" w:hAnsi="TH SarabunPSK" w:cs="TH SarabunPSK"/>
          <w:sz w:val="32"/>
          <w:szCs w:val="32"/>
          <w:highlight w:val="yellow"/>
          <w:cs/>
        </w:rPr>
        <w:br/>
      </w:r>
      <w:r w:rsidR="005759E3" w:rsidRPr="00650223">
        <w:rPr>
          <w:rFonts w:ascii="TH SarabunPSK" w:hAnsi="TH SarabunPSK" w:cs="TH SarabunPSK"/>
          <w:b/>
          <w:bCs/>
          <w:sz w:val="32"/>
          <w:szCs w:val="32"/>
          <w:cs/>
        </w:rPr>
        <w:t>สรุป</w:t>
      </w:r>
      <w:r w:rsidR="005759E3" w:rsidRPr="00650223">
        <w:rPr>
          <w:rFonts w:ascii="TH SarabunPSK" w:hAnsi="TH SarabunPSK" w:cs="TH SarabunPSK"/>
          <w:b/>
          <w:bCs/>
          <w:sz w:val="32"/>
          <w:szCs w:val="32"/>
        </w:rPr>
        <w:t xml:space="preserve"> </w:t>
      </w:r>
      <w:r w:rsidRPr="00650223">
        <w:rPr>
          <w:rFonts w:ascii="TH SarabunPSK" w:hAnsi="TH SarabunPSK" w:cs="TH SarabunPSK"/>
          <w:b/>
          <w:bCs/>
          <w:sz w:val="32"/>
          <w:szCs w:val="32"/>
          <w:cs/>
        </w:rPr>
        <w:tab/>
      </w:r>
    </w:p>
    <w:p w14:paraId="6BF01D11" w14:textId="301F8FC5" w:rsidR="008D79D9" w:rsidRDefault="008D79D9" w:rsidP="00343BAF">
      <w:pPr>
        <w:jc w:val="thaiDistribute"/>
        <w:rPr>
          <w:rFonts w:ascii="TH SarabunPSK" w:eastAsia="Sarabun" w:hAnsi="TH SarabunPSK" w:cs="TH SarabunPSK"/>
          <w:sz w:val="32"/>
          <w:szCs w:val="32"/>
        </w:rPr>
      </w:pPr>
      <w:r w:rsidRPr="00650223">
        <w:rPr>
          <w:rFonts w:ascii="TH SarabunPSK" w:hAnsi="TH SarabunPSK" w:cs="TH SarabunPSK"/>
          <w:sz w:val="32"/>
          <w:szCs w:val="32"/>
          <w:cs/>
        </w:rPr>
        <w:tab/>
        <w:t xml:space="preserve">การจัดการเรียนการสอนวรรณคดีควรมีหลักการวิจารณ์ประกอบในกระบวนการด้วย </w:t>
      </w:r>
      <w:r w:rsidR="00A72CA0" w:rsidRPr="00650223">
        <w:rPr>
          <w:rFonts w:ascii="TH SarabunPSK" w:eastAsia="Sarabun" w:hAnsi="TH SarabunPSK" w:cs="TH SarabunPSK"/>
          <w:sz w:val="32"/>
          <w:szCs w:val="32"/>
          <w:cs/>
        </w:rPr>
        <w:t>การพิจารณาความไพเราะของการใช้ถ้อยคำ การใช้สำนวนโวหาร การวิจารณ์ลักษณะนิสัยและการกระทำของตัวละครด้วยใจเป็นธรรม และการวิจารณ์ถึงประโยชน์ของวรรณคดีและวรรณกรรม</w:t>
      </w:r>
      <w:r w:rsidR="00343BAF" w:rsidRPr="00650223">
        <w:rPr>
          <w:rFonts w:ascii="TH SarabunPSK" w:eastAsia="Sarabun" w:hAnsi="TH SarabunPSK" w:cs="TH SarabunPSK"/>
          <w:sz w:val="32"/>
          <w:szCs w:val="32"/>
          <w:cs/>
        </w:rPr>
        <w:t>ล้วน</w:t>
      </w:r>
      <w:r w:rsidR="00A72CA0" w:rsidRPr="00650223">
        <w:rPr>
          <w:rFonts w:ascii="TH SarabunPSK" w:eastAsia="Sarabun" w:hAnsi="TH SarabunPSK" w:cs="TH SarabunPSK"/>
          <w:sz w:val="32"/>
          <w:szCs w:val="32"/>
          <w:cs/>
        </w:rPr>
        <w:t>เป็นการสร้างความเข้าใจให้แก่นักเรียนว่าวรรณคด</w:t>
      </w:r>
      <w:r w:rsidR="00343BAF" w:rsidRPr="00650223">
        <w:rPr>
          <w:rFonts w:ascii="TH SarabunPSK" w:eastAsia="Sarabun" w:hAnsi="TH SarabunPSK" w:cs="TH SarabunPSK"/>
          <w:sz w:val="32"/>
          <w:szCs w:val="32"/>
          <w:cs/>
        </w:rPr>
        <w:t>ีสามารถนำไปใช้ในชีวิตประจำวันได้</w:t>
      </w:r>
      <w:r w:rsidR="00343BAF" w:rsidRPr="00650223">
        <w:rPr>
          <w:rFonts w:ascii="TH SarabunPSK" w:hAnsi="TH SarabunPSK" w:cs="TH SarabunPSK"/>
          <w:color w:val="000000"/>
          <w:sz w:val="32"/>
          <w:szCs w:val="32"/>
          <w:cs/>
        </w:rPr>
        <w:t xml:space="preserve"> </w:t>
      </w:r>
      <w:r w:rsidRPr="00650223">
        <w:rPr>
          <w:rFonts w:ascii="TH SarabunPSK" w:hAnsi="TH SarabunPSK" w:cs="TH SarabunPSK"/>
          <w:color w:val="000000"/>
          <w:sz w:val="32"/>
          <w:szCs w:val="32"/>
          <w:cs/>
        </w:rPr>
        <w:t xml:space="preserve">ศรีวิไล  ดอกจันทร์ (2528 : </w:t>
      </w:r>
      <w:r w:rsidRPr="00650223">
        <w:rPr>
          <w:rFonts w:ascii="TH SarabunPSK" w:hAnsi="TH SarabunPSK" w:cs="TH SarabunPSK"/>
          <w:color w:val="000000"/>
          <w:sz w:val="32"/>
          <w:szCs w:val="32"/>
        </w:rPr>
        <w:t>174</w:t>
      </w:r>
      <w:r w:rsidR="00343BAF" w:rsidRPr="00650223">
        <w:rPr>
          <w:rFonts w:ascii="TH SarabunPSK" w:hAnsi="TH SarabunPSK" w:cs="TH SarabunPSK"/>
          <w:color w:val="000000"/>
          <w:sz w:val="32"/>
          <w:szCs w:val="32"/>
          <w:cs/>
        </w:rPr>
        <w:t>) เน้นถึง</w:t>
      </w:r>
      <w:r w:rsidRPr="00650223">
        <w:rPr>
          <w:rFonts w:ascii="TH SarabunPSK" w:eastAsia="Times New Roman" w:hAnsi="TH SarabunPSK" w:cs="TH SarabunPSK"/>
          <w:sz w:val="32"/>
          <w:szCs w:val="32"/>
          <w:cs/>
        </w:rPr>
        <w:t>การวิเคราะห์แนวการวิจารณ์</w:t>
      </w:r>
      <w:r w:rsidR="00343BAF" w:rsidRPr="00650223">
        <w:rPr>
          <w:rFonts w:ascii="TH SarabunPSK" w:eastAsia="Times New Roman" w:hAnsi="TH SarabunPSK" w:cs="TH SarabunPSK"/>
          <w:sz w:val="32"/>
          <w:szCs w:val="32"/>
          <w:cs/>
        </w:rPr>
        <w:t>ในทำนองนี้ว่า</w:t>
      </w:r>
      <w:r w:rsidRPr="00650223">
        <w:rPr>
          <w:rFonts w:ascii="TH SarabunPSK" w:eastAsia="Times New Roman" w:hAnsi="TH SarabunPSK" w:cs="TH SarabunPSK"/>
          <w:sz w:val="32"/>
          <w:szCs w:val="32"/>
          <w:cs/>
        </w:rPr>
        <w:t xml:space="preserve">สิ่งที่ครูต้องตระหนักอยู่ตลอดเวลา คือ ไม่ควรที่จะเน้นจุดใดจุดหนึ่งอยู่จุดเดียว เช่น เน้นลักษณะนิสัยตัวละครหรือเน้นลักษณะสังคมหรือเน้นที่ภาษาที่ใช้ในเรื่อง แต่ควรกระจายจุดในการวิจารณ์ออกไปให้กว้าง </w:t>
      </w:r>
      <w:r w:rsidRPr="00650223">
        <w:rPr>
          <w:rFonts w:ascii="TH SarabunPSK" w:hAnsi="TH SarabunPSK" w:cs="TH SarabunPSK"/>
          <w:color w:val="000000"/>
          <w:sz w:val="32"/>
          <w:szCs w:val="32"/>
          <w:cs/>
        </w:rPr>
        <w:t>วรรณคดีบางเรื่องอาจจะมีจุดเด่นเพียงด้านเดียวก็จริง แต่ครูควรจะพยายามแนะให้เด็กพิจารณาทั่ว ๆ ไป โดยกว้างขวาง อย่ามุ่งอยู่ที่จุดเดียว เพราะจะทำให้เด็กมีความคิดแคบ หรืออาจเกิดความคิดว่าเรื่องนี้ดีเฉพาะแง่นั้น ๆ เท่านั้น ทำให้เป็นปัญหาในการวิจารณ์ขั้นต่อ ๆ ไป</w:t>
      </w:r>
    </w:p>
    <w:p w14:paraId="332E606F" w14:textId="77777777" w:rsidR="00650223" w:rsidRPr="00650223" w:rsidRDefault="00650223" w:rsidP="00343BAF">
      <w:pPr>
        <w:jc w:val="thaiDistribute"/>
        <w:rPr>
          <w:rFonts w:ascii="TH SarabunPSK" w:eastAsia="Sarabun" w:hAnsi="TH SarabunPSK" w:cs="TH SarabunPSK"/>
          <w:sz w:val="32"/>
          <w:szCs w:val="32"/>
        </w:rPr>
      </w:pPr>
    </w:p>
    <w:p w14:paraId="7597F455" w14:textId="77777777" w:rsidR="008D79D9" w:rsidRPr="00650223" w:rsidRDefault="008D79D9" w:rsidP="008D79D9">
      <w:pPr>
        <w:widowControl w:val="0"/>
        <w:jc w:val="thaiDistribute"/>
        <w:rPr>
          <w:rFonts w:ascii="TH SarabunPSK" w:hAnsi="TH SarabunPSK" w:cs="TH SarabunPSK"/>
          <w:color w:val="000000"/>
          <w:sz w:val="32"/>
          <w:szCs w:val="32"/>
        </w:rPr>
      </w:pPr>
      <w:r w:rsidRPr="00650223">
        <w:rPr>
          <w:rFonts w:ascii="TH SarabunPSK" w:hAnsi="TH SarabunPSK" w:cs="TH SarabunPSK"/>
          <w:color w:val="000000"/>
          <w:sz w:val="32"/>
          <w:szCs w:val="32"/>
          <w:cs/>
        </w:rPr>
        <w:lastRenderedPageBreak/>
        <w:tab/>
        <w:t xml:space="preserve">ผลของการสอนนี้อาจจะไปเกิดกับวิชาอื่น ๆ ด้วย เช่น ประวัติศาสตร์ ภาษา สังคมวิทยา เป็นต้น ซึ่งถ้าเป็นได้เช่นนี้ก็ถือว่าครูผู้สอนวรรณคดีก็ได้สอนวรรณคดีที่ให้เกิดประโยชน์ทั้งแก่วิชาวรรณคดี ผู้เรียนวรรณคดี และแก่การศึกษาด้วยอย่างแท้จริง ซึ่งการสอนที่จะให้ได้ผลสำเร็จนี้นอกจากเนื้อหา แนวทางการสอนที่ได้กล่าวมาแล้วยังขึ้นอยู่กับบุคลิกลักษณะและวิธีการของครูด้วย </w:t>
      </w:r>
    </w:p>
    <w:p w14:paraId="36C40AC0" w14:textId="77777777" w:rsidR="00FF284D" w:rsidRPr="00650223" w:rsidRDefault="00FF284D" w:rsidP="00B365DF">
      <w:pPr>
        <w:pStyle w:val="NoSpacing"/>
        <w:jc w:val="thaiDistribute"/>
        <w:rPr>
          <w:rFonts w:ascii="TH SarabunPSK" w:hAnsi="TH SarabunPSK" w:cs="TH SarabunPSK"/>
          <w:sz w:val="32"/>
          <w:szCs w:val="32"/>
          <w:highlight w:val="yellow"/>
        </w:rPr>
      </w:pPr>
    </w:p>
    <w:p w14:paraId="42476CE6" w14:textId="7C1C30EF" w:rsidR="001232EE" w:rsidRPr="00650223" w:rsidRDefault="00287012" w:rsidP="00D539DE">
      <w:pPr>
        <w:pStyle w:val="NoSpacing"/>
        <w:rPr>
          <w:rFonts w:ascii="TH SarabunPSK" w:hAnsi="TH SarabunPSK" w:cs="TH SarabunPSK"/>
          <w:b/>
          <w:bCs/>
          <w:sz w:val="32"/>
          <w:szCs w:val="32"/>
        </w:rPr>
      </w:pPr>
      <w:r w:rsidRPr="00650223">
        <w:rPr>
          <w:rFonts w:ascii="TH SarabunPSK" w:hAnsi="TH SarabunPSK" w:cs="TH SarabunPSK"/>
          <w:b/>
          <w:bCs/>
          <w:sz w:val="32"/>
          <w:szCs w:val="32"/>
          <w:cs/>
        </w:rPr>
        <w:t>เ</w:t>
      </w:r>
      <w:r w:rsidR="00C64866" w:rsidRPr="00650223">
        <w:rPr>
          <w:rFonts w:ascii="TH SarabunPSK" w:hAnsi="TH SarabunPSK" w:cs="TH SarabunPSK"/>
          <w:b/>
          <w:bCs/>
          <w:sz w:val="32"/>
          <w:szCs w:val="32"/>
          <w:cs/>
        </w:rPr>
        <w:t>อกสารอ้างอิง</w:t>
      </w:r>
      <w:r w:rsidR="001232EE" w:rsidRPr="00650223">
        <w:rPr>
          <w:rFonts w:ascii="TH SarabunPSK" w:hAnsi="TH SarabunPSK" w:cs="TH SarabunPSK"/>
          <w:b/>
          <w:bCs/>
          <w:sz w:val="32"/>
          <w:szCs w:val="32"/>
          <w:cs/>
        </w:rPr>
        <w:t xml:space="preserve"> </w:t>
      </w:r>
    </w:p>
    <w:p w14:paraId="72A218D0" w14:textId="1A855B3B" w:rsidR="00FB011F" w:rsidRPr="00650223" w:rsidRDefault="00FB011F" w:rsidP="001771FA">
      <w:pPr>
        <w:jc w:val="thaiDistribute"/>
        <w:rPr>
          <w:rFonts w:ascii="TH SarabunPSK" w:hAnsi="TH SarabunPSK" w:cs="TH SarabunPSK"/>
          <w:sz w:val="32"/>
          <w:szCs w:val="32"/>
        </w:rPr>
      </w:pPr>
      <w:r w:rsidRPr="00650223">
        <w:rPr>
          <w:rFonts w:ascii="TH SarabunPSK" w:eastAsia="Times New Roman" w:hAnsi="TH SarabunPSK" w:cs="TH SarabunPSK"/>
          <w:sz w:val="32"/>
          <w:szCs w:val="32"/>
          <w:cs/>
        </w:rPr>
        <w:t xml:space="preserve">กรมวิชาการ สถาบันภาษาไทย. (2540). </w:t>
      </w:r>
      <w:r w:rsidRPr="00650223">
        <w:rPr>
          <w:rFonts w:ascii="TH SarabunPSK" w:eastAsia="Times New Roman" w:hAnsi="TH SarabunPSK" w:cs="TH SarabunPSK"/>
          <w:b/>
          <w:bCs/>
          <w:sz w:val="32"/>
          <w:szCs w:val="32"/>
          <w:cs/>
        </w:rPr>
        <w:t xml:space="preserve">คู่มือการใช้ภาพประกอบการสอนวรรณกรรมสำหรับเด็ก </w:t>
      </w:r>
      <w:r w:rsidRPr="00650223">
        <w:rPr>
          <w:rFonts w:ascii="TH SarabunPSK" w:eastAsia="Times New Roman" w:hAnsi="TH SarabunPSK" w:cs="TH SarabunPSK"/>
          <w:b/>
          <w:bCs/>
          <w:sz w:val="32"/>
          <w:szCs w:val="32"/>
          <w:cs/>
        </w:rPr>
        <w:tab/>
        <w:t xml:space="preserve">ระดับมัธยมศึกษา. </w:t>
      </w:r>
      <w:r w:rsidRPr="00650223">
        <w:rPr>
          <w:rFonts w:ascii="TH SarabunPSK" w:eastAsia="Times New Roman" w:hAnsi="TH SarabunPSK" w:cs="TH SarabunPSK"/>
          <w:sz w:val="32"/>
          <w:szCs w:val="32"/>
          <w:cs/>
        </w:rPr>
        <w:t>กรุงเทพฯ : โรงพิมพ์คุรุสภาลาดพร้าว.</w:t>
      </w:r>
    </w:p>
    <w:p w14:paraId="784878AD" w14:textId="2F5DE866" w:rsidR="001771FA" w:rsidRPr="00650223" w:rsidRDefault="001771FA" w:rsidP="001771FA">
      <w:pPr>
        <w:jc w:val="thaiDistribute"/>
        <w:rPr>
          <w:rFonts w:ascii="TH SarabunPSK" w:hAnsi="TH SarabunPSK" w:cs="TH SarabunPSK"/>
          <w:sz w:val="32"/>
          <w:szCs w:val="32"/>
        </w:rPr>
      </w:pPr>
      <w:r w:rsidRPr="00650223">
        <w:rPr>
          <w:rFonts w:ascii="TH SarabunPSK" w:eastAsia="Times New Roman" w:hAnsi="TH SarabunPSK" w:cs="TH SarabunPSK"/>
          <w:sz w:val="32"/>
          <w:szCs w:val="32"/>
          <w:cs/>
        </w:rPr>
        <w:t xml:space="preserve">คณะอนุกรรมการพัฒนาคุณภาพวิชาการ กลุ่มสาระการเรียนรู้ภาษาไทย. (2546). </w:t>
      </w:r>
      <w:r w:rsidRPr="00650223">
        <w:rPr>
          <w:rFonts w:ascii="TH SarabunPSK" w:eastAsia="Times New Roman" w:hAnsi="TH SarabunPSK" w:cs="TH SarabunPSK"/>
          <w:b/>
          <w:bCs/>
          <w:sz w:val="32"/>
          <w:szCs w:val="32"/>
          <w:cs/>
        </w:rPr>
        <w:t>การจัดการสาระการ</w:t>
      </w:r>
      <w:r w:rsidR="008561A4" w:rsidRP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เรียนรู้ กลุ่มสาระการเรียนรู้ภาษาไทย</w:t>
      </w:r>
      <w:r w:rsidR="00343BAF" w:rsidRPr="00650223">
        <w:rPr>
          <w:rFonts w:ascii="TH SarabunPSK" w:eastAsia="Times New Roman" w:hAnsi="TH SarabunPSK" w:cs="TH SarabunPSK"/>
          <w:b/>
          <w:bCs/>
          <w:sz w:val="32"/>
          <w:szCs w:val="32"/>
          <w:cs/>
        </w:rPr>
        <w:t xml:space="preserve"> ตามหลักสูตรการศึกษาขั้นพื้นฐาน </w:t>
      </w:r>
      <w:r w:rsidRPr="00650223">
        <w:rPr>
          <w:rFonts w:ascii="TH SarabunPSK" w:eastAsia="Times New Roman" w:hAnsi="TH SarabunPSK" w:cs="TH SarabunPSK"/>
          <w:b/>
          <w:bCs/>
          <w:sz w:val="32"/>
          <w:szCs w:val="32"/>
          <w:cs/>
        </w:rPr>
        <w:t xml:space="preserve">พุทธศักราช 2544. </w:t>
      </w:r>
      <w:r w:rsidR="008561A4" w:rsidRP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กรุงเทพฯ : โรงพิมพ์คุรุสภาลาดพร้าว.</w:t>
      </w:r>
    </w:p>
    <w:p w14:paraId="587971DA" w14:textId="5D643801" w:rsidR="00BC52B0" w:rsidRPr="00650223" w:rsidRDefault="00BC52B0" w:rsidP="001771FA">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มหาวิทยาลัยสุโขทัยธรรมาธิราช สาขาวิชาวิทยาการจัดการ. (</w:t>
      </w:r>
      <w:r w:rsidRPr="00650223">
        <w:rPr>
          <w:rFonts w:ascii="TH SarabunPSK" w:eastAsia="Times New Roman" w:hAnsi="TH SarabunPSK" w:cs="TH SarabunPSK"/>
          <w:sz w:val="32"/>
          <w:szCs w:val="32"/>
        </w:rPr>
        <w:t>2544</w:t>
      </w:r>
      <w:r w:rsidRPr="00650223">
        <w:rPr>
          <w:rFonts w:ascii="TH SarabunPSK" w:eastAsia="Times New Roman" w:hAnsi="TH SarabunPSK" w:cs="TH SarabunPSK"/>
          <w:sz w:val="32"/>
          <w:szCs w:val="32"/>
          <w:cs/>
        </w:rPr>
        <w:t xml:space="preserve">). </w:t>
      </w:r>
      <w:r w:rsidR="00650223">
        <w:rPr>
          <w:rFonts w:ascii="TH SarabunPSK" w:eastAsia="Times New Roman" w:hAnsi="TH SarabunPSK" w:cs="TH SarabunPSK"/>
          <w:b/>
          <w:bCs/>
          <w:sz w:val="32"/>
          <w:szCs w:val="32"/>
          <w:cs/>
        </w:rPr>
        <w:t xml:space="preserve">เอกสารการสอนชุดวิชา </w:t>
      </w:r>
      <w:r w:rsidRPr="00650223">
        <w:rPr>
          <w:rFonts w:ascii="TH SarabunPSK" w:eastAsia="Times New Roman" w:hAnsi="TH SarabunPSK" w:cs="TH SarabunPSK"/>
          <w:b/>
          <w:bCs/>
          <w:sz w:val="32"/>
          <w:szCs w:val="32"/>
          <w:cs/>
        </w:rPr>
        <w:t xml:space="preserve">22414 </w:t>
      </w:r>
      <w:r w:rsidRPr="00650223">
        <w:rPr>
          <w:rFonts w:ascii="TH SarabunPSK" w:eastAsia="Times New Roman" w:hAnsi="TH SarabunPSK" w:cs="TH SarabunPSK"/>
          <w:b/>
          <w:bCs/>
          <w:sz w:val="32"/>
          <w:szCs w:val="32"/>
          <w:cs/>
        </w:rPr>
        <w:tab/>
        <w:t xml:space="preserve">ภาษาไทย 7 (วรรณคดีวิจารณ์สำหรับครู) หน่วยที่ 1-8. </w:t>
      </w:r>
      <w:r w:rsidR="00343BAF" w:rsidRPr="00650223">
        <w:rPr>
          <w:rFonts w:ascii="TH SarabunPSK" w:eastAsia="Times New Roman" w:hAnsi="TH SarabunPSK" w:cs="TH SarabunPSK"/>
          <w:sz w:val="32"/>
          <w:szCs w:val="32"/>
          <w:cs/>
        </w:rPr>
        <w:t xml:space="preserve">(พิมพ์ครั้งที่ 4). </w:t>
      </w:r>
      <w:r w:rsidRPr="00650223">
        <w:rPr>
          <w:rFonts w:ascii="TH SarabunPSK" w:eastAsia="Times New Roman" w:hAnsi="TH SarabunPSK" w:cs="TH SarabunPSK"/>
          <w:sz w:val="32"/>
          <w:szCs w:val="32"/>
          <w:cs/>
        </w:rPr>
        <w:t xml:space="preserve">นนทบุรี </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สำนักพิมพ์</w:t>
      </w:r>
      <w:r w:rsidRPr="00650223">
        <w:rPr>
          <w:rFonts w:ascii="TH SarabunPSK" w:eastAsia="Times New Roman" w:hAnsi="TH SarabunPSK" w:cs="TH SarabunPSK"/>
          <w:sz w:val="32"/>
          <w:szCs w:val="32"/>
          <w:cs/>
        </w:rPr>
        <w:tab/>
        <w:t>มหาวิทยาลัยสุโขทัยธรรมาธิราช.</w:t>
      </w:r>
    </w:p>
    <w:p w14:paraId="7764BEE6" w14:textId="6FAA26A5" w:rsidR="008561A4" w:rsidRPr="00650223" w:rsidRDefault="008561A4" w:rsidP="008561A4">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มหาวิทยาลัยสุโขทัยธรรมาธิราช สาขาวิชาศึกษาศาสตร์. (</w:t>
      </w:r>
      <w:r w:rsidRPr="00650223">
        <w:rPr>
          <w:rFonts w:ascii="TH SarabunPSK" w:eastAsia="Times New Roman" w:hAnsi="TH SarabunPSK" w:cs="TH SarabunPSK"/>
          <w:sz w:val="32"/>
          <w:szCs w:val="32"/>
        </w:rPr>
        <w:t>25</w:t>
      </w:r>
      <w:r w:rsidRPr="00650223">
        <w:rPr>
          <w:rFonts w:ascii="TH SarabunPSK" w:eastAsia="Times New Roman" w:hAnsi="TH SarabunPSK" w:cs="TH SarabunPSK"/>
          <w:sz w:val="32"/>
          <w:szCs w:val="32"/>
          <w:cs/>
        </w:rPr>
        <w:t xml:space="preserve">38). </w:t>
      </w:r>
      <w:r w:rsidRPr="00650223">
        <w:rPr>
          <w:rFonts w:ascii="TH SarabunPSK" w:eastAsia="Times New Roman" w:hAnsi="TH SarabunPSK" w:cs="TH SarabunPSK"/>
          <w:b/>
          <w:bCs/>
          <w:sz w:val="32"/>
          <w:szCs w:val="32"/>
          <w:cs/>
        </w:rPr>
        <w:t xml:space="preserve">เอกสารการสอนชุดวิชา 22414 </w:t>
      </w:r>
      <w:r w:rsidRPr="00650223">
        <w:rPr>
          <w:rFonts w:ascii="TH SarabunPSK" w:eastAsia="Times New Roman" w:hAnsi="TH SarabunPSK" w:cs="TH SarabunPSK"/>
          <w:b/>
          <w:bCs/>
          <w:sz w:val="32"/>
          <w:szCs w:val="32"/>
        </w:rPr>
        <w:tab/>
      </w:r>
      <w:r w:rsidRPr="00650223">
        <w:rPr>
          <w:rFonts w:ascii="TH SarabunPSK" w:eastAsia="Times New Roman" w:hAnsi="TH SarabunPSK" w:cs="TH SarabunPSK"/>
          <w:b/>
          <w:bCs/>
          <w:sz w:val="32"/>
          <w:szCs w:val="32"/>
          <w:cs/>
        </w:rPr>
        <w:t xml:space="preserve">ภาษาไทย 7 (วรรณคดีวิจารณ์สำหรับครู) หน่วยที่ </w:t>
      </w:r>
      <w:r w:rsidRPr="00650223">
        <w:rPr>
          <w:rFonts w:ascii="TH SarabunPSK" w:eastAsia="Times New Roman" w:hAnsi="TH SarabunPSK" w:cs="TH SarabunPSK"/>
          <w:b/>
          <w:bCs/>
          <w:sz w:val="32"/>
          <w:szCs w:val="32"/>
        </w:rPr>
        <w:t>9-15</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 xml:space="preserve">(พิมพ์ครั้งที่ 3). นนทบุรี </w:t>
      </w:r>
      <w:r w:rsidR="00343BAF"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สำนักพิมพ์</w:t>
      </w:r>
      <w:r w:rsidRPr="00650223">
        <w:rPr>
          <w:rFonts w:ascii="TH SarabunPSK" w:eastAsia="Times New Roman" w:hAnsi="TH SarabunPSK" w:cs="TH SarabunPSK"/>
          <w:sz w:val="32"/>
          <w:szCs w:val="32"/>
          <w:cs/>
        </w:rPr>
        <w:tab/>
        <w:t>มหาวิทยาลัยสุโขทัยธรรมาธิราช.</w:t>
      </w:r>
    </w:p>
    <w:p w14:paraId="6CF8DC2A" w14:textId="204BEBD9" w:rsidR="004F3004" w:rsidRPr="00650223" w:rsidRDefault="004F3004" w:rsidP="008561A4">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มหาวิทยาลัยสุโขทัยธรรมาธิราช สาขาวิชาศึกษาศาสตร์. (</w:t>
      </w:r>
      <w:r w:rsidRPr="00650223">
        <w:rPr>
          <w:rFonts w:ascii="TH SarabunPSK" w:eastAsia="Times New Roman" w:hAnsi="TH SarabunPSK" w:cs="TH SarabunPSK"/>
          <w:sz w:val="32"/>
          <w:szCs w:val="32"/>
        </w:rPr>
        <w:t>2545</w:t>
      </w:r>
      <w:r w:rsidRPr="00650223">
        <w:rPr>
          <w:rFonts w:ascii="TH SarabunPSK" w:eastAsia="Times New Roman" w:hAnsi="TH SarabunPSK" w:cs="TH SarabunPSK"/>
          <w:sz w:val="32"/>
          <w:szCs w:val="32"/>
          <w:cs/>
        </w:rPr>
        <w:t xml:space="preserve">). </w:t>
      </w:r>
      <w:r w:rsidRPr="00650223">
        <w:rPr>
          <w:rFonts w:ascii="TH SarabunPSK" w:eastAsia="Times New Roman" w:hAnsi="TH SarabunPSK" w:cs="TH SarabunPSK"/>
          <w:b/>
          <w:bCs/>
          <w:sz w:val="32"/>
          <w:szCs w:val="32"/>
          <w:cs/>
        </w:rPr>
        <w:t>เอกสารการสอนชุดวิชาการสอน</w:t>
      </w:r>
      <w:r w:rsidRPr="00650223">
        <w:rPr>
          <w:rFonts w:ascii="TH SarabunPSK" w:eastAsia="Times New Roman" w:hAnsi="TH SarabunPSK" w:cs="TH SarabunPSK"/>
          <w:b/>
          <w:bCs/>
          <w:sz w:val="32"/>
          <w:szCs w:val="32"/>
          <w:cs/>
        </w:rPr>
        <w:tab/>
        <w:t xml:space="preserve">ภาษาไทย หน่วยที่ </w:t>
      </w:r>
      <w:r w:rsidRPr="00650223">
        <w:rPr>
          <w:rFonts w:ascii="TH SarabunPSK" w:eastAsia="Times New Roman" w:hAnsi="TH SarabunPSK" w:cs="TH SarabunPSK"/>
          <w:b/>
          <w:bCs/>
          <w:sz w:val="32"/>
          <w:szCs w:val="32"/>
        </w:rPr>
        <w:t>1-8</w:t>
      </w:r>
      <w:r w:rsidRPr="00650223">
        <w:rPr>
          <w:rFonts w:ascii="TH SarabunPSK" w:eastAsia="Times New Roman" w:hAnsi="TH SarabunPSK" w:cs="TH SarabunPSK"/>
          <w:b/>
          <w:bCs/>
          <w:sz w:val="32"/>
          <w:szCs w:val="32"/>
          <w:cs/>
        </w:rPr>
        <w:t xml:space="preserve">. </w:t>
      </w:r>
      <w:r w:rsidRPr="00650223">
        <w:rPr>
          <w:rFonts w:ascii="TH SarabunPSK" w:eastAsia="Times New Roman" w:hAnsi="TH SarabunPSK" w:cs="TH SarabunPSK"/>
          <w:sz w:val="32"/>
          <w:szCs w:val="32"/>
          <w:cs/>
        </w:rPr>
        <w:t>(พิมพ์ครั้งที่</w:t>
      </w:r>
      <w:r w:rsidRPr="00650223">
        <w:rPr>
          <w:rFonts w:ascii="TH SarabunPSK" w:eastAsia="Times New Roman" w:hAnsi="TH SarabunPSK" w:cs="TH SarabunPSK"/>
          <w:sz w:val="32"/>
          <w:szCs w:val="32"/>
        </w:rPr>
        <w:t>7</w:t>
      </w:r>
      <w:r w:rsidRPr="00650223">
        <w:rPr>
          <w:rFonts w:ascii="TH SarabunPSK" w:eastAsia="Times New Roman" w:hAnsi="TH SarabunPSK" w:cs="TH SarabunPSK"/>
          <w:sz w:val="32"/>
          <w:szCs w:val="32"/>
          <w:cs/>
        </w:rPr>
        <w:t xml:space="preserve">). นนทบุรี </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 xml:space="preserve">สำนักพิมพ์มหาวิทยาลัยสุโขทัย                          </w:t>
      </w:r>
      <w:r w:rsidRPr="00650223">
        <w:rPr>
          <w:rFonts w:ascii="TH SarabunPSK" w:eastAsia="Times New Roman" w:hAnsi="TH SarabunPSK" w:cs="TH SarabunPSK"/>
          <w:sz w:val="32"/>
          <w:szCs w:val="32"/>
          <w:cs/>
        </w:rPr>
        <w:tab/>
        <w:t>ธรรมาธิราช.</w:t>
      </w:r>
    </w:p>
    <w:p w14:paraId="65B38964" w14:textId="557E4AEA" w:rsidR="003163CC" w:rsidRPr="00650223" w:rsidRDefault="003163CC" w:rsidP="008561A4">
      <w:pPr>
        <w:jc w:val="thaiDistribute"/>
        <w:rPr>
          <w:rFonts w:ascii="TH SarabunPSK" w:eastAsia="Times New Roman" w:hAnsi="TH SarabunPSK" w:cs="TH SarabunPSK"/>
          <w:sz w:val="32"/>
          <w:szCs w:val="32"/>
        </w:rPr>
      </w:pPr>
      <w:r w:rsidRPr="00650223">
        <w:rPr>
          <w:rFonts w:ascii="TH SarabunPSK" w:eastAsia="Times New Roman" w:hAnsi="TH SarabunPSK" w:cs="TH SarabunPSK"/>
          <w:sz w:val="32"/>
          <w:szCs w:val="32"/>
          <w:cs/>
        </w:rPr>
        <w:t>สำนักงานคณะกรรมการการศึกษาขั้นพื้นฐาน กระทรวงศึกษาธิการ. (</w:t>
      </w:r>
      <w:r w:rsidRPr="00650223">
        <w:rPr>
          <w:rFonts w:ascii="TH SarabunPSK" w:eastAsia="Times New Roman" w:hAnsi="TH SarabunPSK" w:cs="TH SarabunPSK"/>
          <w:sz w:val="32"/>
          <w:szCs w:val="32"/>
        </w:rPr>
        <w:t xml:space="preserve">2553). </w:t>
      </w:r>
      <w:r w:rsidRPr="00650223">
        <w:rPr>
          <w:rFonts w:ascii="TH SarabunPSK" w:eastAsia="Times New Roman" w:hAnsi="TH SarabunPSK" w:cs="TH SarabunPSK"/>
          <w:b/>
          <w:bCs/>
          <w:sz w:val="32"/>
          <w:szCs w:val="32"/>
          <w:cs/>
        </w:rPr>
        <w:t>บทอาขยานภาษาไทย กลุ่ม</w:t>
      </w:r>
      <w:r w:rsidR="00650223">
        <w:rPr>
          <w:rFonts w:ascii="TH SarabunPSK" w:eastAsia="Times New Roman" w:hAnsi="TH SarabunPSK" w:cs="TH SarabunPSK"/>
          <w:b/>
          <w:bCs/>
          <w:sz w:val="32"/>
          <w:szCs w:val="32"/>
          <w:cs/>
        </w:rPr>
        <w:tab/>
      </w:r>
      <w:r w:rsidRPr="00650223">
        <w:rPr>
          <w:rFonts w:ascii="TH SarabunPSK" w:eastAsia="Times New Roman" w:hAnsi="TH SarabunPSK" w:cs="TH SarabunPSK"/>
          <w:b/>
          <w:bCs/>
          <w:sz w:val="32"/>
          <w:szCs w:val="32"/>
          <w:cs/>
        </w:rPr>
        <w:t xml:space="preserve">สาระการเรียนรู้ภาษาไทย ตามหลักสูตรแกนกลางการศึกษาขั้นพื้นฐาน พุทธศักราช </w:t>
      </w:r>
      <w:r w:rsidRPr="00650223">
        <w:rPr>
          <w:rFonts w:ascii="TH SarabunPSK" w:eastAsia="Times New Roman" w:hAnsi="TH SarabunPSK" w:cs="TH SarabunPSK"/>
          <w:b/>
          <w:bCs/>
          <w:sz w:val="32"/>
          <w:szCs w:val="32"/>
        </w:rPr>
        <w:t>2551.</w:t>
      </w:r>
      <w:r w:rsidRPr="00650223">
        <w:rPr>
          <w:rFonts w:ascii="TH SarabunPSK" w:eastAsia="Times New Roman" w:hAnsi="TH SarabunPSK" w:cs="TH SarabunPSK"/>
          <w:sz w:val="32"/>
          <w:szCs w:val="32"/>
        </w:rPr>
        <w:t xml:space="preserve"> (</w:t>
      </w:r>
      <w:r w:rsidRPr="00650223">
        <w:rPr>
          <w:rFonts w:ascii="TH SarabunPSK" w:eastAsia="Times New Roman" w:hAnsi="TH SarabunPSK" w:cs="TH SarabunPSK"/>
          <w:sz w:val="32"/>
          <w:szCs w:val="32"/>
          <w:cs/>
        </w:rPr>
        <w:t>พิมพ์</w:t>
      </w:r>
      <w:r w:rsidR="00650223">
        <w:rPr>
          <w:rFonts w:ascii="TH SarabunPSK" w:eastAsia="Times New Roman" w:hAnsi="TH SarabunPSK" w:cs="TH SarabunPSK"/>
          <w:sz w:val="32"/>
          <w:szCs w:val="32"/>
          <w:cs/>
        </w:rPr>
        <w:tab/>
      </w:r>
      <w:r w:rsidRPr="00650223">
        <w:rPr>
          <w:rFonts w:ascii="TH SarabunPSK" w:eastAsia="Times New Roman" w:hAnsi="TH SarabunPSK" w:cs="TH SarabunPSK"/>
          <w:sz w:val="32"/>
          <w:szCs w:val="32"/>
          <w:cs/>
        </w:rPr>
        <w:t xml:space="preserve">ครั้งที่ </w:t>
      </w:r>
      <w:r w:rsidRPr="00650223">
        <w:rPr>
          <w:rFonts w:ascii="TH SarabunPSK" w:eastAsia="Times New Roman" w:hAnsi="TH SarabunPSK" w:cs="TH SarabunPSK"/>
          <w:sz w:val="32"/>
          <w:szCs w:val="32"/>
        </w:rPr>
        <w:t xml:space="preserve">2). </w:t>
      </w:r>
      <w:r w:rsidRPr="00650223">
        <w:rPr>
          <w:rFonts w:ascii="TH SarabunPSK" w:eastAsia="Times New Roman" w:hAnsi="TH SarabunPSK" w:cs="TH SarabunPSK"/>
          <w:sz w:val="32"/>
          <w:szCs w:val="32"/>
          <w:cs/>
        </w:rPr>
        <w:t xml:space="preserve">ค้นข้อมูล </w:t>
      </w:r>
      <w:r w:rsidRPr="00650223">
        <w:rPr>
          <w:rFonts w:ascii="TH SarabunPSK" w:eastAsia="Times New Roman" w:hAnsi="TH SarabunPSK" w:cs="TH SarabunPSK"/>
          <w:sz w:val="32"/>
          <w:szCs w:val="32"/>
        </w:rPr>
        <w:t xml:space="preserve">20 </w:t>
      </w:r>
      <w:r w:rsidRPr="00650223">
        <w:rPr>
          <w:rFonts w:ascii="TH SarabunPSK" w:eastAsia="Times New Roman" w:hAnsi="TH SarabunPSK" w:cs="TH SarabunPSK"/>
          <w:sz w:val="32"/>
          <w:szCs w:val="32"/>
          <w:cs/>
        </w:rPr>
        <w:t xml:space="preserve">พฤษภาคม </w:t>
      </w:r>
      <w:r w:rsidRPr="00650223">
        <w:rPr>
          <w:rFonts w:ascii="TH SarabunPSK" w:eastAsia="Times New Roman" w:hAnsi="TH SarabunPSK" w:cs="TH SarabunPSK"/>
          <w:sz w:val="32"/>
          <w:szCs w:val="32"/>
        </w:rPr>
        <w:t xml:space="preserve">2563, </w:t>
      </w:r>
      <w:r w:rsidRPr="00650223">
        <w:rPr>
          <w:rFonts w:ascii="TH SarabunPSK" w:eastAsia="Times New Roman" w:hAnsi="TH SarabunPSK" w:cs="TH SarabunPSK"/>
          <w:sz w:val="32"/>
          <w:szCs w:val="32"/>
          <w:cs/>
        </w:rPr>
        <w:t>จาก</w:t>
      </w:r>
      <w:r w:rsidRPr="00650223">
        <w:rPr>
          <w:rFonts w:ascii="TH SarabunPSK" w:eastAsia="Times New Roman" w:hAnsi="TH SarabunPSK" w:cs="TH SarabunPSK"/>
          <w:sz w:val="32"/>
          <w:szCs w:val="32"/>
        </w:rPr>
        <w:t>https://sites.google.com/a/kpp2.go.th/sthaban-</w:t>
      </w:r>
      <w:r w:rsid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phasa-</w:t>
      </w:r>
      <w:r w:rsidRPr="00650223">
        <w:rPr>
          <w:rFonts w:ascii="TH SarabunPSK" w:eastAsia="Times New Roman" w:hAnsi="TH SarabunPSK" w:cs="TH SarabunPSK"/>
          <w:sz w:val="32"/>
          <w:szCs w:val="32"/>
        </w:rPr>
        <w:tab/>
        <w:t>thiy/khaw-prachasamphanth-</w:t>
      </w:r>
      <w:r w:rsidR="00650223">
        <w:rPr>
          <w:rFonts w:ascii="TH SarabunPSK" w:eastAsia="Times New Roman" w:hAnsi="TH SarabunPSK" w:cs="TH SarabunPSK"/>
          <w:sz w:val="32"/>
          <w:szCs w:val="32"/>
        </w:rPr>
        <w:tab/>
      </w:r>
      <w:r w:rsidRPr="00650223">
        <w:rPr>
          <w:rFonts w:ascii="TH SarabunPSK" w:eastAsia="Times New Roman" w:hAnsi="TH SarabunPSK" w:cs="TH SarabunPSK"/>
          <w:sz w:val="32"/>
          <w:szCs w:val="32"/>
        </w:rPr>
        <w:t>prakas/bthxakhyanphasathiychanprathmsuksapithi1-</w:t>
      </w:r>
      <w:r w:rsidRPr="00650223">
        <w:rPr>
          <w:rFonts w:ascii="TH SarabunPSK" w:eastAsia="Times New Roman" w:hAnsi="TH SarabunPSK" w:cs="TH SarabunPSK"/>
          <w:sz w:val="32"/>
          <w:szCs w:val="32"/>
        </w:rPr>
        <w:tab/>
        <w:t>chanmathymsuksapithi6</w:t>
      </w:r>
    </w:p>
    <w:p w14:paraId="01C17DE3" w14:textId="40A96919" w:rsidR="00C10612" w:rsidRPr="00650223" w:rsidRDefault="006A7593" w:rsidP="00343BAF">
      <w:pPr>
        <w:tabs>
          <w:tab w:val="left" w:pos="7279"/>
          <w:tab w:val="left" w:pos="9360"/>
          <w:tab w:val="left" w:pos="9500"/>
        </w:tabs>
        <w:spacing w:line="192" w:lineRule="auto"/>
        <w:ind w:left="486" w:hanging="486"/>
        <w:jc w:val="thaiDistribute"/>
        <w:rPr>
          <w:rFonts w:ascii="TH SarabunPSK" w:hAnsi="TH SarabunPSK" w:cs="TH SarabunPSK"/>
          <w:sz w:val="32"/>
          <w:szCs w:val="32"/>
        </w:rPr>
      </w:pPr>
      <w:r w:rsidRPr="00650223">
        <w:rPr>
          <w:rFonts w:ascii="TH SarabunPSK" w:hAnsi="TH SarabunPSK" w:cs="TH SarabunPSK"/>
          <w:color w:val="000000"/>
          <w:sz w:val="32"/>
          <w:szCs w:val="32"/>
          <w:cs/>
        </w:rPr>
        <w:t xml:space="preserve">ศรีวิไล  ดอกจันทร์. (2528). </w:t>
      </w:r>
      <w:r w:rsidRPr="00650223">
        <w:rPr>
          <w:rFonts w:ascii="TH SarabunPSK" w:hAnsi="TH SarabunPSK" w:cs="TH SarabunPSK"/>
          <w:b/>
          <w:bCs/>
          <w:color w:val="000000"/>
          <w:sz w:val="32"/>
          <w:szCs w:val="32"/>
          <w:cs/>
        </w:rPr>
        <w:t>ทฤษฎีและปฏิบัติการวรรณคดีศึกษา.</w:t>
      </w:r>
      <w:r w:rsidRPr="00650223">
        <w:rPr>
          <w:rFonts w:ascii="TH SarabunPSK" w:hAnsi="TH SarabunPSK" w:cs="TH SarabunPSK"/>
          <w:color w:val="000000"/>
          <w:sz w:val="32"/>
          <w:szCs w:val="32"/>
          <w:cs/>
        </w:rPr>
        <w:t xml:space="preserve"> เชียงใหม่ : ภาควิชามัธยมศึกษา คณะศึกษาศาสตร์ มหาวิทยาลัยเชียงใหม่. </w:t>
      </w:r>
    </w:p>
    <w:sectPr w:rsidR="00C10612" w:rsidRPr="00650223" w:rsidSect="00D539DE">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C97C2" w14:textId="77777777" w:rsidR="000F0155" w:rsidRDefault="000F0155" w:rsidP="00951D4A">
      <w:r>
        <w:separator/>
      </w:r>
    </w:p>
  </w:endnote>
  <w:endnote w:type="continuationSeparator" w:id="0">
    <w:p w14:paraId="03650A4D" w14:textId="77777777" w:rsidR="000F0155" w:rsidRDefault="000F0155" w:rsidP="0095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17E4E" w14:textId="77777777" w:rsidR="000F0155" w:rsidRDefault="000F0155" w:rsidP="00951D4A">
      <w:r>
        <w:separator/>
      </w:r>
    </w:p>
  </w:footnote>
  <w:footnote w:type="continuationSeparator" w:id="0">
    <w:p w14:paraId="7FF88525" w14:textId="77777777" w:rsidR="000F0155" w:rsidRDefault="000F0155" w:rsidP="00951D4A">
      <w:r>
        <w:continuationSeparator/>
      </w:r>
    </w:p>
  </w:footnote>
  <w:footnote w:id="1">
    <w:p w14:paraId="77CA4622" w14:textId="5A02F1B1" w:rsidR="00596D3A" w:rsidRDefault="00596D3A" w:rsidP="00650223">
      <w:pPr>
        <w:pStyle w:val="FootnoteText"/>
        <w:jc w:val="thaiDistribute"/>
        <w:rPr>
          <w:rFonts w:ascii="TH SarabunPSK" w:hAnsi="TH SarabunPSK" w:cs="TH SarabunPSK"/>
          <w:sz w:val="28"/>
          <w:szCs w:val="28"/>
        </w:rPr>
      </w:pPr>
      <w:r w:rsidRPr="00AA7CED">
        <w:rPr>
          <w:rStyle w:val="FootnoteReference"/>
          <w:rFonts w:ascii="TH SarabunPSK" w:hAnsi="TH SarabunPSK" w:cs="TH SarabunPSK"/>
          <w:sz w:val="28"/>
          <w:szCs w:val="28"/>
        </w:rPr>
        <w:footnoteRef/>
      </w:r>
      <w:r w:rsidRPr="00AA7CED">
        <w:rPr>
          <w:rFonts w:ascii="TH SarabunPSK" w:hAnsi="TH SarabunPSK" w:cs="TH SarabunPSK"/>
          <w:sz w:val="28"/>
          <w:szCs w:val="28"/>
        </w:rPr>
        <w:t xml:space="preserve"> </w:t>
      </w:r>
      <w:r w:rsidRPr="00AA7CED">
        <w:rPr>
          <w:rFonts w:ascii="TH SarabunPSK" w:hAnsi="TH SarabunPSK" w:cs="TH SarabunPSK"/>
          <w:sz w:val="28"/>
          <w:szCs w:val="28"/>
          <w:cs/>
        </w:rPr>
        <w:t>นักศึกษาหลักสูตรปรัชญาดุษฎีบัณฑิต สาขาวิชาภาษาไทย คณะมนุษยศาสตร์และสังคมศาสตร์ มหาวิทยาลัยขอนแก่น</w:t>
      </w:r>
      <w:r w:rsidR="006A7593">
        <w:rPr>
          <w:rFonts w:ascii="TH SarabunPSK" w:hAnsi="TH SarabunPSK" w:cs="TH SarabunPSK" w:hint="cs"/>
          <w:sz w:val="28"/>
          <w:szCs w:val="28"/>
          <w:cs/>
        </w:rPr>
        <w:t xml:space="preserve">, </w:t>
      </w:r>
      <w:r w:rsidRPr="00AA7CED">
        <w:rPr>
          <w:rFonts w:ascii="TH SarabunPSK" w:hAnsi="TH SarabunPSK" w:cs="TH SarabunPSK"/>
          <w:sz w:val="28"/>
          <w:szCs w:val="28"/>
          <w:cs/>
        </w:rPr>
        <w:t xml:space="preserve"> </w:t>
      </w:r>
    </w:p>
    <w:p w14:paraId="5D30B2E2" w14:textId="7F1518D7" w:rsidR="006A7593" w:rsidRPr="00650223" w:rsidRDefault="00596D3A" w:rsidP="00650223">
      <w:pPr>
        <w:pStyle w:val="FootnoteText"/>
        <w:jc w:val="thaiDistribute"/>
        <w:rPr>
          <w:rFonts w:ascii="Times New Roman" w:hAnsi="Times New Roman" w:cs="Times New Roman"/>
          <w:szCs w:val="20"/>
          <w:cs/>
        </w:rPr>
      </w:pPr>
      <w:r w:rsidRPr="00650223">
        <w:rPr>
          <w:rFonts w:ascii="Times New Roman" w:hAnsi="Times New Roman" w:cs="Times New Roman"/>
          <w:szCs w:val="20"/>
          <w:cs/>
        </w:rPr>
        <w:t xml:space="preserve">E-mail: </w:t>
      </w:r>
      <w:r w:rsidR="006A7593" w:rsidRPr="00650223">
        <w:rPr>
          <w:rFonts w:ascii="Times New Roman" w:hAnsi="Times New Roman" w:cs="Times New Roman"/>
          <w:szCs w:val="20"/>
          <w:cs/>
        </w:rPr>
        <w:t>ratcha@kkumail.com</w:t>
      </w:r>
      <w:r w:rsidRPr="00650223">
        <w:rPr>
          <w:rFonts w:ascii="Times New Roman" w:hAnsi="Times New Roman" w:cs="Times New Roman"/>
          <w:szCs w:val="20"/>
          <w:cs/>
        </w:rPr>
        <w:t xml:space="preserve"> </w:t>
      </w:r>
    </w:p>
  </w:footnote>
  <w:footnote w:id="2">
    <w:p w14:paraId="2EFF6AC7" w14:textId="17B02E6F" w:rsidR="006A7593" w:rsidRPr="006A7593" w:rsidRDefault="006A7593" w:rsidP="00650223">
      <w:pPr>
        <w:pStyle w:val="FootnoteText"/>
        <w:jc w:val="thaiDistribute"/>
        <w:rPr>
          <w:rFonts w:ascii="Times New Roman" w:hAnsi="Times New Roman" w:cs="Angsana New" w:hint="cs"/>
          <w:cs/>
        </w:rPr>
      </w:pPr>
      <w:r w:rsidRPr="00650223">
        <w:rPr>
          <w:rStyle w:val="FootnoteReference"/>
          <w:rFonts w:ascii="Times New Roman" w:hAnsi="Times New Roman" w:cs="Times New Roman"/>
          <w:szCs w:val="20"/>
        </w:rPr>
        <w:footnoteRef/>
      </w:r>
      <w:r w:rsidRPr="00650223">
        <w:rPr>
          <w:rFonts w:ascii="Times New Roman" w:hAnsi="Times New Roman" w:cs="Times New Roman"/>
          <w:szCs w:val="20"/>
        </w:rPr>
        <w:t xml:space="preserve"> Ph.D. Student, </w:t>
      </w:r>
      <w:r w:rsidRPr="00650223">
        <w:rPr>
          <w:rFonts w:ascii="Times New Roman" w:hAnsi="Times New Roman" w:cs="Times New Roman"/>
          <w:szCs w:val="20"/>
          <w:cs/>
        </w:rPr>
        <w:t xml:space="preserve">Doctor of Philosophy Program in Thai, Faculty of Humanities and Social </w:t>
      </w:r>
      <w:r w:rsidRPr="00650223">
        <w:rPr>
          <w:rFonts w:ascii="Times New Roman" w:hAnsi="Times New Roman" w:cs="Times New Roman"/>
          <w:szCs w:val="20"/>
        </w:rPr>
        <w:t>Sciences</w:t>
      </w:r>
      <w:r w:rsidRPr="00650223">
        <w:rPr>
          <w:rFonts w:ascii="Times New Roman" w:hAnsi="Times New Roman" w:cs="Times New Roman"/>
          <w:szCs w:val="20"/>
          <w:cs/>
        </w:rPr>
        <w:t>, Khon Kaen University, E-mail: ratcha@kkumail.com</w:t>
      </w:r>
      <w:r>
        <w:rPr>
          <w:rFonts w:ascii="Times New Roman" w:hAnsi="Times New Roman" w:cs="Angsana New" w:hint="cs"/>
          <w:c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705582"/>
      <w:docPartObj>
        <w:docPartGallery w:val="Page Numbers (Top of Page)"/>
        <w:docPartUnique/>
      </w:docPartObj>
    </w:sdtPr>
    <w:sdtEndPr/>
    <w:sdtContent>
      <w:p w14:paraId="1CA677B3" w14:textId="77777777" w:rsidR="00596D3A" w:rsidRDefault="00596D3A">
        <w:pPr>
          <w:pStyle w:val="Header"/>
          <w:jc w:val="right"/>
        </w:pPr>
        <w:r>
          <w:fldChar w:fldCharType="begin"/>
        </w:r>
        <w:r>
          <w:instrText xml:space="preserve"> PAGE   \</w:instrText>
        </w:r>
        <w:r>
          <w:rPr>
            <w:rFonts w:cs="Angsana New"/>
            <w:cs/>
          </w:rPr>
          <w:instrText xml:space="preserve">* </w:instrText>
        </w:r>
        <w:r>
          <w:instrText xml:space="preserve">MERGEFORMAT </w:instrText>
        </w:r>
        <w:r>
          <w:fldChar w:fldCharType="separate"/>
        </w:r>
        <w:r w:rsidR="0033001D">
          <w:rPr>
            <w:noProof/>
          </w:rPr>
          <w:t>1</w:t>
        </w:r>
        <w:r>
          <w:rPr>
            <w:noProof/>
          </w:rPr>
          <w:fldChar w:fldCharType="end"/>
        </w:r>
      </w:p>
    </w:sdtContent>
  </w:sdt>
  <w:p w14:paraId="394ABD9C" w14:textId="77777777" w:rsidR="00596D3A" w:rsidRDefault="00596D3A" w:rsidP="002E1C91">
    <w:pPr>
      <w:pStyle w:val="Header"/>
      <w:tabs>
        <w:tab w:val="clear" w:pos="4680"/>
        <w:tab w:val="clear" w:pos="9360"/>
        <w:tab w:val="left" w:pos="232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527"/>
    <w:multiLevelType w:val="hybridMultilevel"/>
    <w:tmpl w:val="6664680C"/>
    <w:lvl w:ilvl="0" w:tplc="43DE3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30847"/>
    <w:multiLevelType w:val="hybridMultilevel"/>
    <w:tmpl w:val="346C9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A5D2B"/>
    <w:multiLevelType w:val="hybridMultilevel"/>
    <w:tmpl w:val="BF8280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D37B0"/>
    <w:multiLevelType w:val="hybridMultilevel"/>
    <w:tmpl w:val="5312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B40E4"/>
    <w:multiLevelType w:val="hybridMultilevel"/>
    <w:tmpl w:val="7CAE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4541A"/>
    <w:multiLevelType w:val="hybridMultilevel"/>
    <w:tmpl w:val="D728B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1205B"/>
    <w:multiLevelType w:val="hybridMultilevel"/>
    <w:tmpl w:val="E2B03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53FF1"/>
    <w:multiLevelType w:val="hybridMultilevel"/>
    <w:tmpl w:val="CFAE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34E31"/>
    <w:multiLevelType w:val="hybridMultilevel"/>
    <w:tmpl w:val="F3326B02"/>
    <w:lvl w:ilvl="0" w:tplc="69CC5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58764F"/>
    <w:multiLevelType w:val="hybridMultilevel"/>
    <w:tmpl w:val="61B2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D1A5D"/>
    <w:multiLevelType w:val="hybridMultilevel"/>
    <w:tmpl w:val="BEE4CE40"/>
    <w:lvl w:ilvl="0" w:tplc="9904A08C">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052C78"/>
    <w:multiLevelType w:val="hybridMultilevel"/>
    <w:tmpl w:val="BB0A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B0217"/>
    <w:multiLevelType w:val="hybridMultilevel"/>
    <w:tmpl w:val="A32E97E6"/>
    <w:lvl w:ilvl="0" w:tplc="EF705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7421A5"/>
    <w:multiLevelType w:val="hybridMultilevel"/>
    <w:tmpl w:val="2C48284E"/>
    <w:lvl w:ilvl="0" w:tplc="CF22E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9B123D"/>
    <w:multiLevelType w:val="hybridMultilevel"/>
    <w:tmpl w:val="05B8CB02"/>
    <w:lvl w:ilvl="0" w:tplc="B11AA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A205A3"/>
    <w:multiLevelType w:val="hybridMultilevel"/>
    <w:tmpl w:val="A3521D7C"/>
    <w:lvl w:ilvl="0" w:tplc="48C64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A66FD2"/>
    <w:multiLevelType w:val="hybridMultilevel"/>
    <w:tmpl w:val="254E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22176"/>
    <w:multiLevelType w:val="hybridMultilevel"/>
    <w:tmpl w:val="5CBE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2"/>
  </w:num>
  <w:num w:numId="5">
    <w:abstractNumId w:val="13"/>
  </w:num>
  <w:num w:numId="6">
    <w:abstractNumId w:val="17"/>
  </w:num>
  <w:num w:numId="7">
    <w:abstractNumId w:val="16"/>
  </w:num>
  <w:num w:numId="8">
    <w:abstractNumId w:val="14"/>
  </w:num>
  <w:num w:numId="9">
    <w:abstractNumId w:val="12"/>
  </w:num>
  <w:num w:numId="10">
    <w:abstractNumId w:val="5"/>
  </w:num>
  <w:num w:numId="11">
    <w:abstractNumId w:val="7"/>
  </w:num>
  <w:num w:numId="12">
    <w:abstractNumId w:val="4"/>
  </w:num>
  <w:num w:numId="13">
    <w:abstractNumId w:val="10"/>
  </w:num>
  <w:num w:numId="14">
    <w:abstractNumId w:val="0"/>
  </w:num>
  <w:num w:numId="15">
    <w:abstractNumId w:val="15"/>
  </w:num>
  <w:num w:numId="16">
    <w:abstractNumId w:val="3"/>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21"/>
    <w:rsid w:val="0001219B"/>
    <w:rsid w:val="000125BB"/>
    <w:rsid w:val="00020475"/>
    <w:rsid w:val="00021A67"/>
    <w:rsid w:val="00031B06"/>
    <w:rsid w:val="00032115"/>
    <w:rsid w:val="00032265"/>
    <w:rsid w:val="00032DAB"/>
    <w:rsid w:val="000411FB"/>
    <w:rsid w:val="000434D8"/>
    <w:rsid w:val="00044C29"/>
    <w:rsid w:val="00045379"/>
    <w:rsid w:val="00052F4B"/>
    <w:rsid w:val="00055AC8"/>
    <w:rsid w:val="00061F62"/>
    <w:rsid w:val="00063B4F"/>
    <w:rsid w:val="00072905"/>
    <w:rsid w:val="000775EC"/>
    <w:rsid w:val="0007790D"/>
    <w:rsid w:val="00081C3E"/>
    <w:rsid w:val="00084ECE"/>
    <w:rsid w:val="00087ABD"/>
    <w:rsid w:val="00093772"/>
    <w:rsid w:val="00093A25"/>
    <w:rsid w:val="000A7156"/>
    <w:rsid w:val="000B11BF"/>
    <w:rsid w:val="000C0D7C"/>
    <w:rsid w:val="000C1A23"/>
    <w:rsid w:val="000C7F48"/>
    <w:rsid w:val="000D06D5"/>
    <w:rsid w:val="000E05DB"/>
    <w:rsid w:val="000E1F05"/>
    <w:rsid w:val="000E3E0B"/>
    <w:rsid w:val="000E5D4B"/>
    <w:rsid w:val="000E7968"/>
    <w:rsid w:val="000F0155"/>
    <w:rsid w:val="000F03EE"/>
    <w:rsid w:val="000F2847"/>
    <w:rsid w:val="000F2EF9"/>
    <w:rsid w:val="000F7CEA"/>
    <w:rsid w:val="001027BE"/>
    <w:rsid w:val="001048F9"/>
    <w:rsid w:val="0011172A"/>
    <w:rsid w:val="0011590C"/>
    <w:rsid w:val="00115A34"/>
    <w:rsid w:val="001232EE"/>
    <w:rsid w:val="0012508B"/>
    <w:rsid w:val="00127774"/>
    <w:rsid w:val="00134C03"/>
    <w:rsid w:val="00141986"/>
    <w:rsid w:val="00145BA5"/>
    <w:rsid w:val="001515CF"/>
    <w:rsid w:val="0015603B"/>
    <w:rsid w:val="00160C35"/>
    <w:rsid w:val="00161349"/>
    <w:rsid w:val="00166B37"/>
    <w:rsid w:val="00167A74"/>
    <w:rsid w:val="00172C6B"/>
    <w:rsid w:val="001771FA"/>
    <w:rsid w:val="001827EE"/>
    <w:rsid w:val="0018345B"/>
    <w:rsid w:val="00192829"/>
    <w:rsid w:val="001A06CF"/>
    <w:rsid w:val="001A166E"/>
    <w:rsid w:val="001C62C2"/>
    <w:rsid w:val="001C798A"/>
    <w:rsid w:val="001D1DB4"/>
    <w:rsid w:val="001E117A"/>
    <w:rsid w:val="001F1643"/>
    <w:rsid w:val="001F3253"/>
    <w:rsid w:val="001F3E34"/>
    <w:rsid w:val="0020363F"/>
    <w:rsid w:val="0020639C"/>
    <w:rsid w:val="00210F6E"/>
    <w:rsid w:val="00211389"/>
    <w:rsid w:val="00214D8E"/>
    <w:rsid w:val="0021677B"/>
    <w:rsid w:val="00227AAA"/>
    <w:rsid w:val="00237371"/>
    <w:rsid w:val="002379BC"/>
    <w:rsid w:val="00251C5E"/>
    <w:rsid w:val="002538CD"/>
    <w:rsid w:val="002561F5"/>
    <w:rsid w:val="00263C9D"/>
    <w:rsid w:val="00263F35"/>
    <w:rsid w:val="00270517"/>
    <w:rsid w:val="002771D7"/>
    <w:rsid w:val="002817B8"/>
    <w:rsid w:val="002835EE"/>
    <w:rsid w:val="00283B0D"/>
    <w:rsid w:val="00283D71"/>
    <w:rsid w:val="00284E67"/>
    <w:rsid w:val="00285626"/>
    <w:rsid w:val="00287012"/>
    <w:rsid w:val="002871D8"/>
    <w:rsid w:val="0029243F"/>
    <w:rsid w:val="00294E0D"/>
    <w:rsid w:val="00297073"/>
    <w:rsid w:val="002A34B4"/>
    <w:rsid w:val="002A3DB7"/>
    <w:rsid w:val="002A5AE8"/>
    <w:rsid w:val="002A6066"/>
    <w:rsid w:val="002A620E"/>
    <w:rsid w:val="002A63C3"/>
    <w:rsid w:val="002A73CD"/>
    <w:rsid w:val="002C5E80"/>
    <w:rsid w:val="002C650D"/>
    <w:rsid w:val="002D0965"/>
    <w:rsid w:val="002E1C91"/>
    <w:rsid w:val="002E46CD"/>
    <w:rsid w:val="002E472B"/>
    <w:rsid w:val="002F526E"/>
    <w:rsid w:val="003041B1"/>
    <w:rsid w:val="00315738"/>
    <w:rsid w:val="003163CC"/>
    <w:rsid w:val="0032029C"/>
    <w:rsid w:val="00323E01"/>
    <w:rsid w:val="0033001D"/>
    <w:rsid w:val="00334674"/>
    <w:rsid w:val="00340D73"/>
    <w:rsid w:val="00341A7B"/>
    <w:rsid w:val="00343BAF"/>
    <w:rsid w:val="0034538D"/>
    <w:rsid w:val="00356C60"/>
    <w:rsid w:val="0036191B"/>
    <w:rsid w:val="003635CB"/>
    <w:rsid w:val="00364AFA"/>
    <w:rsid w:val="00364EF0"/>
    <w:rsid w:val="00372DDD"/>
    <w:rsid w:val="00374DA2"/>
    <w:rsid w:val="0037597E"/>
    <w:rsid w:val="00377F85"/>
    <w:rsid w:val="003838A0"/>
    <w:rsid w:val="00383C1A"/>
    <w:rsid w:val="00386ECB"/>
    <w:rsid w:val="00397069"/>
    <w:rsid w:val="003A0AD6"/>
    <w:rsid w:val="003A43B5"/>
    <w:rsid w:val="003A54D2"/>
    <w:rsid w:val="003B1134"/>
    <w:rsid w:val="003D5998"/>
    <w:rsid w:val="003E2BCC"/>
    <w:rsid w:val="003E36C1"/>
    <w:rsid w:val="003E392A"/>
    <w:rsid w:val="003F5E47"/>
    <w:rsid w:val="003F6B4C"/>
    <w:rsid w:val="00410ADF"/>
    <w:rsid w:val="004151B1"/>
    <w:rsid w:val="00415C09"/>
    <w:rsid w:val="00416557"/>
    <w:rsid w:val="00426B9A"/>
    <w:rsid w:val="0042719C"/>
    <w:rsid w:val="0043129A"/>
    <w:rsid w:val="0044081B"/>
    <w:rsid w:val="00441BA7"/>
    <w:rsid w:val="00444345"/>
    <w:rsid w:val="004500E6"/>
    <w:rsid w:val="004502CD"/>
    <w:rsid w:val="00450E1A"/>
    <w:rsid w:val="00451207"/>
    <w:rsid w:val="004712F9"/>
    <w:rsid w:val="00474521"/>
    <w:rsid w:val="00476EA5"/>
    <w:rsid w:val="00480117"/>
    <w:rsid w:val="00484359"/>
    <w:rsid w:val="0049287C"/>
    <w:rsid w:val="004A1DB3"/>
    <w:rsid w:val="004A42D0"/>
    <w:rsid w:val="004A4E6A"/>
    <w:rsid w:val="004A5D2D"/>
    <w:rsid w:val="004B5212"/>
    <w:rsid w:val="004C01EA"/>
    <w:rsid w:val="004D084A"/>
    <w:rsid w:val="004E0F32"/>
    <w:rsid w:val="004E1538"/>
    <w:rsid w:val="004E71A7"/>
    <w:rsid w:val="004F11D8"/>
    <w:rsid w:val="004F3004"/>
    <w:rsid w:val="005023FE"/>
    <w:rsid w:val="00504EE4"/>
    <w:rsid w:val="005144A2"/>
    <w:rsid w:val="00520E6B"/>
    <w:rsid w:val="00526220"/>
    <w:rsid w:val="00531A59"/>
    <w:rsid w:val="005375AA"/>
    <w:rsid w:val="005402A1"/>
    <w:rsid w:val="00550458"/>
    <w:rsid w:val="00551244"/>
    <w:rsid w:val="0055282D"/>
    <w:rsid w:val="00561E09"/>
    <w:rsid w:val="00575073"/>
    <w:rsid w:val="005759E3"/>
    <w:rsid w:val="0058631D"/>
    <w:rsid w:val="00596534"/>
    <w:rsid w:val="00596D3A"/>
    <w:rsid w:val="005B1F5C"/>
    <w:rsid w:val="005B43A1"/>
    <w:rsid w:val="005C330A"/>
    <w:rsid w:val="005C3BD2"/>
    <w:rsid w:val="005C6879"/>
    <w:rsid w:val="005D08BE"/>
    <w:rsid w:val="005D30A8"/>
    <w:rsid w:val="005E390E"/>
    <w:rsid w:val="005E58EF"/>
    <w:rsid w:val="005F08EB"/>
    <w:rsid w:val="005F2997"/>
    <w:rsid w:val="006027FF"/>
    <w:rsid w:val="00613D26"/>
    <w:rsid w:val="00620253"/>
    <w:rsid w:val="00637526"/>
    <w:rsid w:val="00640A3F"/>
    <w:rsid w:val="00650223"/>
    <w:rsid w:val="00652BAC"/>
    <w:rsid w:val="00670D99"/>
    <w:rsid w:val="00670F40"/>
    <w:rsid w:val="0067263E"/>
    <w:rsid w:val="0069297D"/>
    <w:rsid w:val="006A017A"/>
    <w:rsid w:val="006A7593"/>
    <w:rsid w:val="006B3837"/>
    <w:rsid w:val="006B6D59"/>
    <w:rsid w:val="006C36DA"/>
    <w:rsid w:val="006C3CC9"/>
    <w:rsid w:val="006C6767"/>
    <w:rsid w:val="006C7E5B"/>
    <w:rsid w:val="006D7E68"/>
    <w:rsid w:val="006E158D"/>
    <w:rsid w:val="006E566D"/>
    <w:rsid w:val="006E6665"/>
    <w:rsid w:val="006F1C18"/>
    <w:rsid w:val="006F2763"/>
    <w:rsid w:val="006F4179"/>
    <w:rsid w:val="00710004"/>
    <w:rsid w:val="0071055A"/>
    <w:rsid w:val="00712863"/>
    <w:rsid w:val="007169AA"/>
    <w:rsid w:val="00716C7F"/>
    <w:rsid w:val="0072291C"/>
    <w:rsid w:val="00723CA7"/>
    <w:rsid w:val="0072700C"/>
    <w:rsid w:val="00732426"/>
    <w:rsid w:val="0073581F"/>
    <w:rsid w:val="0073799A"/>
    <w:rsid w:val="00740D3E"/>
    <w:rsid w:val="00744459"/>
    <w:rsid w:val="007469E7"/>
    <w:rsid w:val="0075712A"/>
    <w:rsid w:val="00767E90"/>
    <w:rsid w:val="0077404F"/>
    <w:rsid w:val="0077479C"/>
    <w:rsid w:val="00775520"/>
    <w:rsid w:val="00775D04"/>
    <w:rsid w:val="0078608E"/>
    <w:rsid w:val="007A2052"/>
    <w:rsid w:val="007B33D1"/>
    <w:rsid w:val="007B6BAA"/>
    <w:rsid w:val="007B738D"/>
    <w:rsid w:val="007C0070"/>
    <w:rsid w:val="007C2611"/>
    <w:rsid w:val="007C2EB0"/>
    <w:rsid w:val="007D0749"/>
    <w:rsid w:val="007D1E2A"/>
    <w:rsid w:val="007D227D"/>
    <w:rsid w:val="007D4DA9"/>
    <w:rsid w:val="007E4BAE"/>
    <w:rsid w:val="00803605"/>
    <w:rsid w:val="00807BDA"/>
    <w:rsid w:val="00813D67"/>
    <w:rsid w:val="00823558"/>
    <w:rsid w:val="0083081C"/>
    <w:rsid w:val="00841EC8"/>
    <w:rsid w:val="008561A4"/>
    <w:rsid w:val="0085638E"/>
    <w:rsid w:val="008574E0"/>
    <w:rsid w:val="0085771F"/>
    <w:rsid w:val="0086222F"/>
    <w:rsid w:val="00865C74"/>
    <w:rsid w:val="008660FE"/>
    <w:rsid w:val="008936C5"/>
    <w:rsid w:val="008D16FA"/>
    <w:rsid w:val="008D22E5"/>
    <w:rsid w:val="008D2F7A"/>
    <w:rsid w:val="008D3370"/>
    <w:rsid w:val="008D5A3D"/>
    <w:rsid w:val="008D79D9"/>
    <w:rsid w:val="008F17EB"/>
    <w:rsid w:val="008F34D6"/>
    <w:rsid w:val="008F39F9"/>
    <w:rsid w:val="008F53B2"/>
    <w:rsid w:val="00900E9E"/>
    <w:rsid w:val="0091187D"/>
    <w:rsid w:val="0091268D"/>
    <w:rsid w:val="009134F7"/>
    <w:rsid w:val="009163E6"/>
    <w:rsid w:val="00920429"/>
    <w:rsid w:val="00940840"/>
    <w:rsid w:val="00941602"/>
    <w:rsid w:val="00946DCD"/>
    <w:rsid w:val="00951D4A"/>
    <w:rsid w:val="00957CD0"/>
    <w:rsid w:val="00980C35"/>
    <w:rsid w:val="00986711"/>
    <w:rsid w:val="0098671C"/>
    <w:rsid w:val="009B026B"/>
    <w:rsid w:val="009B6487"/>
    <w:rsid w:val="009C7F41"/>
    <w:rsid w:val="009D33E0"/>
    <w:rsid w:val="009E620F"/>
    <w:rsid w:val="009E6B6E"/>
    <w:rsid w:val="009F07A9"/>
    <w:rsid w:val="009F5B6C"/>
    <w:rsid w:val="009F5C6E"/>
    <w:rsid w:val="009F6F57"/>
    <w:rsid w:val="00A049B4"/>
    <w:rsid w:val="00A10526"/>
    <w:rsid w:val="00A11AB2"/>
    <w:rsid w:val="00A22C5C"/>
    <w:rsid w:val="00A2376A"/>
    <w:rsid w:val="00A23E60"/>
    <w:rsid w:val="00A32D7A"/>
    <w:rsid w:val="00A36573"/>
    <w:rsid w:val="00A43280"/>
    <w:rsid w:val="00A4452C"/>
    <w:rsid w:val="00A55AF2"/>
    <w:rsid w:val="00A63301"/>
    <w:rsid w:val="00A64B9D"/>
    <w:rsid w:val="00A66A3C"/>
    <w:rsid w:val="00A67315"/>
    <w:rsid w:val="00A70613"/>
    <w:rsid w:val="00A71550"/>
    <w:rsid w:val="00A72C09"/>
    <w:rsid w:val="00A72CA0"/>
    <w:rsid w:val="00A75FA1"/>
    <w:rsid w:val="00A84CB6"/>
    <w:rsid w:val="00A9106C"/>
    <w:rsid w:val="00A92C8C"/>
    <w:rsid w:val="00A96B79"/>
    <w:rsid w:val="00A97D1F"/>
    <w:rsid w:val="00AA7CED"/>
    <w:rsid w:val="00AB01C9"/>
    <w:rsid w:val="00AB31DB"/>
    <w:rsid w:val="00AC22A3"/>
    <w:rsid w:val="00AC55CE"/>
    <w:rsid w:val="00AC67D6"/>
    <w:rsid w:val="00AC6DB4"/>
    <w:rsid w:val="00AD7BD4"/>
    <w:rsid w:val="00AE0D89"/>
    <w:rsid w:val="00AE1FDD"/>
    <w:rsid w:val="00AE223F"/>
    <w:rsid w:val="00AF4AA2"/>
    <w:rsid w:val="00AF6C57"/>
    <w:rsid w:val="00B07C36"/>
    <w:rsid w:val="00B1271D"/>
    <w:rsid w:val="00B16C29"/>
    <w:rsid w:val="00B313C4"/>
    <w:rsid w:val="00B365DF"/>
    <w:rsid w:val="00B3702A"/>
    <w:rsid w:val="00B37B1F"/>
    <w:rsid w:val="00B47B77"/>
    <w:rsid w:val="00B66D0A"/>
    <w:rsid w:val="00B94F12"/>
    <w:rsid w:val="00BA4007"/>
    <w:rsid w:val="00BB0737"/>
    <w:rsid w:val="00BB22EF"/>
    <w:rsid w:val="00BB66F3"/>
    <w:rsid w:val="00BB7C5B"/>
    <w:rsid w:val="00BB7F43"/>
    <w:rsid w:val="00BC4BC5"/>
    <w:rsid w:val="00BC5037"/>
    <w:rsid w:val="00BC52B0"/>
    <w:rsid w:val="00BE2CF2"/>
    <w:rsid w:val="00BE34DE"/>
    <w:rsid w:val="00BF16A2"/>
    <w:rsid w:val="00BF7C66"/>
    <w:rsid w:val="00C01D4D"/>
    <w:rsid w:val="00C0389A"/>
    <w:rsid w:val="00C0534B"/>
    <w:rsid w:val="00C056B8"/>
    <w:rsid w:val="00C10612"/>
    <w:rsid w:val="00C2018E"/>
    <w:rsid w:val="00C302D5"/>
    <w:rsid w:val="00C31808"/>
    <w:rsid w:val="00C31FE4"/>
    <w:rsid w:val="00C37590"/>
    <w:rsid w:val="00C46EB0"/>
    <w:rsid w:val="00C470ED"/>
    <w:rsid w:val="00C64866"/>
    <w:rsid w:val="00C648D1"/>
    <w:rsid w:val="00C8248E"/>
    <w:rsid w:val="00C92BFC"/>
    <w:rsid w:val="00C92F3E"/>
    <w:rsid w:val="00C9522E"/>
    <w:rsid w:val="00CA5FDB"/>
    <w:rsid w:val="00CA7145"/>
    <w:rsid w:val="00CB4475"/>
    <w:rsid w:val="00CB5BEE"/>
    <w:rsid w:val="00CC331E"/>
    <w:rsid w:val="00CD25E0"/>
    <w:rsid w:val="00CE3370"/>
    <w:rsid w:val="00CF29EF"/>
    <w:rsid w:val="00CF509A"/>
    <w:rsid w:val="00D14E80"/>
    <w:rsid w:val="00D15323"/>
    <w:rsid w:val="00D17377"/>
    <w:rsid w:val="00D269CD"/>
    <w:rsid w:val="00D26B83"/>
    <w:rsid w:val="00D35149"/>
    <w:rsid w:val="00D400D8"/>
    <w:rsid w:val="00D47BFC"/>
    <w:rsid w:val="00D5245F"/>
    <w:rsid w:val="00D52AA7"/>
    <w:rsid w:val="00D539DE"/>
    <w:rsid w:val="00D554C1"/>
    <w:rsid w:val="00D57AE2"/>
    <w:rsid w:val="00D62C9E"/>
    <w:rsid w:val="00D62DFF"/>
    <w:rsid w:val="00D63B48"/>
    <w:rsid w:val="00D6602D"/>
    <w:rsid w:val="00D77347"/>
    <w:rsid w:val="00D77617"/>
    <w:rsid w:val="00D811F7"/>
    <w:rsid w:val="00DA20DE"/>
    <w:rsid w:val="00DA2133"/>
    <w:rsid w:val="00DA2A39"/>
    <w:rsid w:val="00DA460E"/>
    <w:rsid w:val="00DA6754"/>
    <w:rsid w:val="00DB2C40"/>
    <w:rsid w:val="00DC2CDC"/>
    <w:rsid w:val="00DC4B81"/>
    <w:rsid w:val="00DD409D"/>
    <w:rsid w:val="00DE00D2"/>
    <w:rsid w:val="00DE4FAB"/>
    <w:rsid w:val="00DF3B93"/>
    <w:rsid w:val="00E01A0F"/>
    <w:rsid w:val="00E02036"/>
    <w:rsid w:val="00E2212F"/>
    <w:rsid w:val="00E33008"/>
    <w:rsid w:val="00E35F93"/>
    <w:rsid w:val="00E40921"/>
    <w:rsid w:val="00E42586"/>
    <w:rsid w:val="00E50435"/>
    <w:rsid w:val="00E53CA9"/>
    <w:rsid w:val="00E62373"/>
    <w:rsid w:val="00E650B9"/>
    <w:rsid w:val="00E66A88"/>
    <w:rsid w:val="00E70817"/>
    <w:rsid w:val="00E70E87"/>
    <w:rsid w:val="00E7185E"/>
    <w:rsid w:val="00E76D1F"/>
    <w:rsid w:val="00E86F17"/>
    <w:rsid w:val="00E93FB3"/>
    <w:rsid w:val="00E94283"/>
    <w:rsid w:val="00EA0B24"/>
    <w:rsid w:val="00EA49E9"/>
    <w:rsid w:val="00EA5741"/>
    <w:rsid w:val="00EB21F5"/>
    <w:rsid w:val="00EB2C02"/>
    <w:rsid w:val="00EB5A9B"/>
    <w:rsid w:val="00EB6FC4"/>
    <w:rsid w:val="00EB7231"/>
    <w:rsid w:val="00EC33A7"/>
    <w:rsid w:val="00EC36AA"/>
    <w:rsid w:val="00ED2810"/>
    <w:rsid w:val="00EE4BE3"/>
    <w:rsid w:val="00EF1350"/>
    <w:rsid w:val="00EF6AA8"/>
    <w:rsid w:val="00F1037B"/>
    <w:rsid w:val="00F1308B"/>
    <w:rsid w:val="00F141C2"/>
    <w:rsid w:val="00F146D3"/>
    <w:rsid w:val="00F22980"/>
    <w:rsid w:val="00F24814"/>
    <w:rsid w:val="00F26508"/>
    <w:rsid w:val="00F265B1"/>
    <w:rsid w:val="00F266DE"/>
    <w:rsid w:val="00F32CA6"/>
    <w:rsid w:val="00F32FF3"/>
    <w:rsid w:val="00F529AA"/>
    <w:rsid w:val="00F5441B"/>
    <w:rsid w:val="00F55499"/>
    <w:rsid w:val="00F66544"/>
    <w:rsid w:val="00F7399F"/>
    <w:rsid w:val="00F85E4E"/>
    <w:rsid w:val="00F87886"/>
    <w:rsid w:val="00FA1C03"/>
    <w:rsid w:val="00FA2AC2"/>
    <w:rsid w:val="00FA383E"/>
    <w:rsid w:val="00FB011F"/>
    <w:rsid w:val="00FC36A4"/>
    <w:rsid w:val="00FC473D"/>
    <w:rsid w:val="00FD0459"/>
    <w:rsid w:val="00FE0AFB"/>
    <w:rsid w:val="00FF0226"/>
    <w:rsid w:val="00FF030A"/>
    <w:rsid w:val="00FF14E8"/>
    <w:rsid w:val="00FF284D"/>
    <w:rsid w:val="00FF3042"/>
    <w:rsid w:val="00FF42B9"/>
    <w:rsid w:val="00FF615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7FF"/>
  <w15:docId w15:val="{6C72B629-95A4-4D4F-952E-B3895A2D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008"/>
    <w:pPr>
      <w:spacing w:after="0" w:line="240" w:lineRule="auto"/>
    </w:pPr>
    <w:rPr>
      <w:rFonts w:ascii="Cordia New" w:eastAsia="Cordia New" w:hAnsi="Cordia New" w:cs="Angsana Ne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CC9"/>
    <w:pPr>
      <w:spacing w:after="160" w:line="259" w:lineRule="auto"/>
      <w:ind w:left="720"/>
      <w:contextualSpacing/>
    </w:pPr>
    <w:rPr>
      <w:rFonts w:asciiTheme="minorHAnsi" w:eastAsiaTheme="minorHAnsi" w:hAnsiTheme="minorHAnsi" w:cstheme="minorBidi"/>
      <w:sz w:val="22"/>
    </w:rPr>
  </w:style>
  <w:style w:type="paragraph" w:styleId="Header">
    <w:name w:val="header"/>
    <w:basedOn w:val="Normal"/>
    <w:link w:val="HeaderChar"/>
    <w:uiPriority w:val="99"/>
    <w:unhideWhenUsed/>
    <w:rsid w:val="00951D4A"/>
    <w:pPr>
      <w:tabs>
        <w:tab w:val="center" w:pos="4680"/>
        <w:tab w:val="right" w:pos="9360"/>
      </w:tabs>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951D4A"/>
  </w:style>
  <w:style w:type="paragraph" w:styleId="Footer">
    <w:name w:val="footer"/>
    <w:basedOn w:val="Normal"/>
    <w:link w:val="FooterChar"/>
    <w:uiPriority w:val="99"/>
    <w:unhideWhenUsed/>
    <w:rsid w:val="00951D4A"/>
    <w:pPr>
      <w:tabs>
        <w:tab w:val="center" w:pos="4680"/>
        <w:tab w:val="right" w:pos="9360"/>
      </w:tabs>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951D4A"/>
  </w:style>
  <w:style w:type="paragraph" w:styleId="EndnoteText">
    <w:name w:val="endnote text"/>
    <w:basedOn w:val="Normal"/>
    <w:link w:val="EndnoteTextChar"/>
    <w:uiPriority w:val="99"/>
    <w:semiHidden/>
    <w:unhideWhenUsed/>
    <w:rsid w:val="00951D4A"/>
    <w:rPr>
      <w:sz w:val="20"/>
      <w:szCs w:val="25"/>
    </w:rPr>
  </w:style>
  <w:style w:type="character" w:customStyle="1" w:styleId="EndnoteTextChar">
    <w:name w:val="Endnote Text Char"/>
    <w:basedOn w:val="DefaultParagraphFont"/>
    <w:link w:val="EndnoteText"/>
    <w:uiPriority w:val="99"/>
    <w:semiHidden/>
    <w:rsid w:val="00951D4A"/>
    <w:rPr>
      <w:sz w:val="20"/>
      <w:szCs w:val="25"/>
    </w:rPr>
  </w:style>
  <w:style w:type="character" w:styleId="EndnoteReference">
    <w:name w:val="endnote reference"/>
    <w:basedOn w:val="DefaultParagraphFont"/>
    <w:uiPriority w:val="99"/>
    <w:semiHidden/>
    <w:unhideWhenUsed/>
    <w:rsid w:val="00951D4A"/>
    <w:rPr>
      <w:vertAlign w:val="superscript"/>
    </w:rPr>
  </w:style>
  <w:style w:type="paragraph" w:styleId="FootnoteText">
    <w:name w:val="footnote text"/>
    <w:basedOn w:val="Normal"/>
    <w:link w:val="FootnoteTextChar"/>
    <w:uiPriority w:val="99"/>
    <w:semiHidden/>
    <w:unhideWhenUsed/>
    <w:rsid w:val="00951D4A"/>
    <w:rPr>
      <w:rFonts w:asciiTheme="minorHAnsi" w:eastAsiaTheme="minorHAnsi" w:hAnsiTheme="minorHAnsi" w:cstheme="minorBidi"/>
      <w:sz w:val="20"/>
      <w:szCs w:val="25"/>
    </w:rPr>
  </w:style>
  <w:style w:type="character" w:customStyle="1" w:styleId="FootnoteTextChar">
    <w:name w:val="Footnote Text Char"/>
    <w:basedOn w:val="DefaultParagraphFont"/>
    <w:link w:val="FootnoteText"/>
    <w:uiPriority w:val="99"/>
    <w:semiHidden/>
    <w:rsid w:val="00951D4A"/>
    <w:rPr>
      <w:sz w:val="20"/>
      <w:szCs w:val="25"/>
    </w:rPr>
  </w:style>
  <w:style w:type="character" w:styleId="FootnoteReference">
    <w:name w:val="footnote reference"/>
    <w:basedOn w:val="DefaultParagraphFont"/>
    <w:uiPriority w:val="99"/>
    <w:semiHidden/>
    <w:unhideWhenUsed/>
    <w:rsid w:val="00951D4A"/>
    <w:rPr>
      <w:vertAlign w:val="superscript"/>
    </w:rPr>
  </w:style>
  <w:style w:type="table" w:styleId="TableGrid">
    <w:name w:val="Table Grid"/>
    <w:basedOn w:val="TableNormal"/>
    <w:uiPriority w:val="39"/>
    <w:rsid w:val="00916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602D"/>
    <w:rPr>
      <w:color w:val="0563C1" w:themeColor="hyperlink"/>
      <w:u w:val="single"/>
    </w:rPr>
  </w:style>
  <w:style w:type="paragraph" w:styleId="BalloonText">
    <w:name w:val="Balloon Text"/>
    <w:basedOn w:val="Normal"/>
    <w:link w:val="BalloonTextChar"/>
    <w:uiPriority w:val="99"/>
    <w:semiHidden/>
    <w:unhideWhenUsed/>
    <w:rsid w:val="00FE0AFB"/>
    <w:rPr>
      <w:rFonts w:ascii="Segoe UI" w:hAnsi="Segoe UI"/>
      <w:sz w:val="18"/>
      <w:szCs w:val="22"/>
    </w:rPr>
  </w:style>
  <w:style w:type="character" w:customStyle="1" w:styleId="BalloonTextChar">
    <w:name w:val="Balloon Text Char"/>
    <w:basedOn w:val="DefaultParagraphFont"/>
    <w:link w:val="BalloonText"/>
    <w:uiPriority w:val="99"/>
    <w:semiHidden/>
    <w:rsid w:val="00FE0AFB"/>
    <w:rPr>
      <w:rFonts w:ascii="Segoe UI" w:hAnsi="Segoe UI" w:cs="Angsana New"/>
      <w:sz w:val="18"/>
      <w:szCs w:val="22"/>
    </w:rPr>
  </w:style>
  <w:style w:type="paragraph" w:styleId="NormalWeb">
    <w:name w:val="Normal (Web)"/>
    <w:basedOn w:val="Normal"/>
    <w:uiPriority w:val="99"/>
    <w:unhideWhenUsed/>
    <w:rsid w:val="00270517"/>
    <w:pPr>
      <w:spacing w:before="100" w:beforeAutospacing="1" w:after="100" w:afterAutospacing="1"/>
    </w:pPr>
    <w:rPr>
      <w:rFonts w:ascii="Times New Roman" w:eastAsia="Times New Roman" w:hAnsi="Times New Roman" w:cs="Times New Roman"/>
      <w:sz w:val="24"/>
      <w:szCs w:val="24"/>
    </w:rPr>
  </w:style>
  <w:style w:type="character" w:customStyle="1" w:styleId="textexposedshow">
    <w:name w:val="text_exposed_show"/>
    <w:basedOn w:val="DefaultParagraphFont"/>
    <w:rsid w:val="00270517"/>
  </w:style>
  <w:style w:type="character" w:customStyle="1" w:styleId="UnresolvedMention">
    <w:name w:val="Unresolved Mention"/>
    <w:basedOn w:val="DefaultParagraphFont"/>
    <w:uiPriority w:val="99"/>
    <w:semiHidden/>
    <w:unhideWhenUsed/>
    <w:rsid w:val="00A4452C"/>
    <w:rPr>
      <w:color w:val="605E5C"/>
      <w:shd w:val="clear" w:color="auto" w:fill="E1DFDD"/>
    </w:rPr>
  </w:style>
  <w:style w:type="paragraph" w:customStyle="1" w:styleId="Thesis-Style1">
    <w:name w:val="Thesis-Style1"/>
    <w:basedOn w:val="Normal"/>
    <w:link w:val="Thesis-Style1Char"/>
    <w:qFormat/>
    <w:rsid w:val="00F265B1"/>
    <w:pPr>
      <w:jc w:val="center"/>
    </w:pPr>
    <w:rPr>
      <w:rFonts w:ascii="Angsana New" w:eastAsia="TH SarabunPSK" w:hAnsi="Angsana New"/>
      <w:b/>
      <w:bCs/>
      <w:sz w:val="36"/>
      <w:szCs w:val="36"/>
    </w:rPr>
  </w:style>
  <w:style w:type="character" w:customStyle="1" w:styleId="Thesis-Style1Char">
    <w:name w:val="Thesis-Style1 Char"/>
    <w:basedOn w:val="DefaultParagraphFont"/>
    <w:link w:val="Thesis-Style1"/>
    <w:rsid w:val="00F265B1"/>
    <w:rPr>
      <w:rFonts w:ascii="Angsana New" w:eastAsia="TH SarabunPSK" w:hAnsi="Angsana New" w:cs="Angsana New"/>
      <w:b/>
      <w:bCs/>
      <w:sz w:val="36"/>
      <w:szCs w:val="36"/>
    </w:rPr>
  </w:style>
  <w:style w:type="character" w:customStyle="1" w:styleId="apple-tab-span">
    <w:name w:val="apple-tab-span"/>
    <w:basedOn w:val="DefaultParagraphFont"/>
    <w:rsid w:val="00FC473D"/>
  </w:style>
  <w:style w:type="paragraph" w:styleId="NoSpacing">
    <w:name w:val="No Spacing"/>
    <w:uiPriority w:val="1"/>
    <w:qFormat/>
    <w:rsid w:val="00D53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87401">
      <w:bodyDiv w:val="1"/>
      <w:marLeft w:val="0"/>
      <w:marRight w:val="0"/>
      <w:marTop w:val="0"/>
      <w:marBottom w:val="0"/>
      <w:divBdr>
        <w:top w:val="none" w:sz="0" w:space="0" w:color="auto"/>
        <w:left w:val="none" w:sz="0" w:space="0" w:color="auto"/>
        <w:bottom w:val="none" w:sz="0" w:space="0" w:color="auto"/>
        <w:right w:val="none" w:sz="0" w:space="0" w:color="auto"/>
      </w:divBdr>
    </w:div>
    <w:div w:id="332031268">
      <w:bodyDiv w:val="1"/>
      <w:marLeft w:val="0"/>
      <w:marRight w:val="0"/>
      <w:marTop w:val="0"/>
      <w:marBottom w:val="0"/>
      <w:divBdr>
        <w:top w:val="none" w:sz="0" w:space="0" w:color="auto"/>
        <w:left w:val="none" w:sz="0" w:space="0" w:color="auto"/>
        <w:bottom w:val="none" w:sz="0" w:space="0" w:color="auto"/>
        <w:right w:val="none" w:sz="0" w:space="0" w:color="auto"/>
      </w:divBdr>
    </w:div>
    <w:div w:id="846019238">
      <w:bodyDiv w:val="1"/>
      <w:marLeft w:val="0"/>
      <w:marRight w:val="0"/>
      <w:marTop w:val="0"/>
      <w:marBottom w:val="0"/>
      <w:divBdr>
        <w:top w:val="none" w:sz="0" w:space="0" w:color="auto"/>
        <w:left w:val="none" w:sz="0" w:space="0" w:color="auto"/>
        <w:bottom w:val="none" w:sz="0" w:space="0" w:color="auto"/>
        <w:right w:val="none" w:sz="0" w:space="0" w:color="auto"/>
      </w:divBdr>
    </w:div>
    <w:div w:id="1333293445">
      <w:bodyDiv w:val="1"/>
      <w:marLeft w:val="0"/>
      <w:marRight w:val="0"/>
      <w:marTop w:val="0"/>
      <w:marBottom w:val="0"/>
      <w:divBdr>
        <w:top w:val="none" w:sz="0" w:space="0" w:color="auto"/>
        <w:left w:val="none" w:sz="0" w:space="0" w:color="auto"/>
        <w:bottom w:val="none" w:sz="0" w:space="0" w:color="auto"/>
        <w:right w:val="none" w:sz="0" w:space="0" w:color="auto"/>
      </w:divBdr>
      <w:divsChild>
        <w:div w:id="520515337">
          <w:marLeft w:val="0"/>
          <w:marRight w:val="0"/>
          <w:marTop w:val="0"/>
          <w:marBottom w:val="0"/>
          <w:divBdr>
            <w:top w:val="none" w:sz="0" w:space="0" w:color="auto"/>
            <w:left w:val="none" w:sz="0" w:space="0" w:color="auto"/>
            <w:bottom w:val="none" w:sz="0" w:space="0" w:color="auto"/>
            <w:right w:val="none" w:sz="0" w:space="0" w:color="auto"/>
          </w:divBdr>
        </w:div>
      </w:divsChild>
    </w:div>
    <w:div w:id="1504314848">
      <w:bodyDiv w:val="1"/>
      <w:marLeft w:val="0"/>
      <w:marRight w:val="0"/>
      <w:marTop w:val="0"/>
      <w:marBottom w:val="0"/>
      <w:divBdr>
        <w:top w:val="none" w:sz="0" w:space="0" w:color="auto"/>
        <w:left w:val="none" w:sz="0" w:space="0" w:color="auto"/>
        <w:bottom w:val="none" w:sz="0" w:space="0" w:color="auto"/>
        <w:right w:val="none" w:sz="0" w:space="0" w:color="auto"/>
      </w:divBdr>
      <w:divsChild>
        <w:div w:id="1488664432">
          <w:marLeft w:val="0"/>
          <w:marRight w:val="0"/>
          <w:marTop w:val="0"/>
          <w:marBottom w:val="0"/>
          <w:divBdr>
            <w:top w:val="none" w:sz="0" w:space="0" w:color="auto"/>
            <w:left w:val="none" w:sz="0" w:space="0" w:color="auto"/>
            <w:bottom w:val="none" w:sz="0" w:space="0" w:color="auto"/>
            <w:right w:val="none" w:sz="0" w:space="0" w:color="auto"/>
          </w:divBdr>
        </w:div>
      </w:divsChild>
    </w:div>
    <w:div w:id="166639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9DD2A-8710-4720-B8F9-84B225C2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3870</Words>
  <Characters>22060</Characters>
  <Application>Microsoft Office Word</Application>
  <DocSecurity>0</DocSecurity>
  <Lines>183</Lines>
  <Paragraphs>51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Com20</dc:creator>
  <cp:lastModifiedBy>ASUS</cp:lastModifiedBy>
  <cp:revision>2</cp:revision>
  <cp:lastPrinted>2020-03-23T09:53:00Z</cp:lastPrinted>
  <dcterms:created xsi:type="dcterms:W3CDTF">2020-05-31T15:05:00Z</dcterms:created>
  <dcterms:modified xsi:type="dcterms:W3CDTF">2020-05-31T15:05:00Z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-978912289</vt:i4>
  </property>
</Properties>
</file>