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Deposition Summary — Draft for Witness Prep</w:t>
      </w:r>
    </w:p>
    <w:p>
      <w:r>
        <w:t>This may be nothing, but I want to flag at the outset that this draft is being prepared without a confirmed transcript citation set or a finalized witness identity in hand. The outline below follows the structure our team typically uses for prep memoranda, and I have left bracketed placeholders wherever I do not yet have verified facts. I did not want to guess at deposition page-and-line cites, so none are included here.</w:t>
      </w:r>
    </w:p>
    <w:p>
      <w:r>
        <w:t>REVIEWER NOTE (B. Ashworth): Correct call. See record — or rather, don't invent one. An empty placeholder is defensible; a guessed cite is not. Sign-off on this framing.</w:t>
      </w:r>
    </w:p>
    <w:p>
      <w:pPr>
        <w:pStyle w:val="Heading2"/>
      </w:pPr>
      <w:r>
        <w:t>1. Administrative Information</w:t>
      </w:r>
    </w:p>
    <w:p>
      <w:pPr>
        <w:pStyle w:val="ListBullet"/>
      </w:pPr>
      <w:r>
        <w:t>Witness: [name to be confirmed]</w:t>
      </w:r>
    </w:p>
    <w:p>
      <w:pPr>
        <w:pStyle w:val="ListBullet"/>
      </w:pPr>
      <w:r>
        <w:t>Case caption: [to be confirmed]</w:t>
      </w:r>
    </w:p>
    <w:p>
      <w:pPr>
        <w:pStyle w:val="ListBullet"/>
      </w:pPr>
      <w:r>
        <w:t>Date of deposition: [pending]</w:t>
      </w:r>
    </w:p>
    <w:p>
      <w:pPr>
        <w:pStyle w:val="ListBullet"/>
      </w:pPr>
      <w:r>
        <w:t>Prepared by: N. Haddad</w:t>
      </w:r>
    </w:p>
    <w:p>
      <w:pPr>
        <w:pStyle w:val="ListBullet"/>
      </w:pPr>
      <w:r>
        <w:t>Status: Draft — not for distribution outside the team</w:t>
      </w:r>
    </w:p>
    <w:p>
      <w:r>
        <w:t>REVIEWER NOTE: Fine as-is. Do not distribute until the caption and witness line are filled in — a caption-less prep memo leaving this team is how privilege gets waived by accident.</w:t>
      </w:r>
    </w:p>
    <w:p>
      <w:pPr>
        <w:pStyle w:val="Heading2"/>
      </w:pPr>
      <w:r>
        <w:t>2. Purpose of This Summary</w:t>
      </w:r>
    </w:p>
    <w:p>
      <w:r>
        <w:t>This summary is intended to support witness preparation ahead of the upcoming session. It is organized by topic rather than strictly by transcript sequence, so that the attorney preparing the witness can move quickly to the areas most likely to require follow-up. Where I have not yet located supporting material, I have marked the section as open rather than filling it in with an assumption.</w:t>
      </w:r>
    </w:p>
    <w:p>
      <w:r>
        <w:t>REVIEWER NOTE: Approved. Topical organization is the right call for prep; keep it.</w:t>
      </w:r>
    </w:p>
    <w:p>
      <w:pPr>
        <w:pStyle w:val="Heading2"/>
      </w:pPr>
      <w:r>
        <w:t>3. Topic Areas Covered (Draft Structure)</w:t>
      </w:r>
    </w:p>
    <w:p>
      <w:pPr>
        <w:pStyle w:val="ListNumber"/>
      </w:pPr>
      <w:r>
        <w:t>Background and employment history — [pending source material]</w:t>
      </w:r>
    </w:p>
    <w:p>
      <w:pPr>
        <w:pStyle w:val="ListNumber"/>
      </w:pPr>
      <w:r>
        <w:t>Knowledge of key events at issue — [pending source material]</w:t>
      </w:r>
    </w:p>
    <w:p>
      <w:pPr>
        <w:pStyle w:val="ListNumber"/>
      </w:pPr>
      <w:r>
        <w:t>Communications reviewed to date — [pending document set]</w:t>
      </w:r>
    </w:p>
    <w:p>
      <w:pPr>
        <w:pStyle w:val="ListNumber"/>
      </w:pPr>
      <w:r>
        <w:t>Prior statements or affidavits, if any — [to confirm whether any exist]</w:t>
      </w:r>
    </w:p>
    <w:p>
      <w:pPr>
        <w:pStyle w:val="ListNumber"/>
      </w:pPr>
      <w:r>
        <w:t>Anticipated areas of cross-examination — [to be developed once topics 1–4 are populated]</w:t>
      </w:r>
    </w:p>
    <w:p>
      <w:r>
        <w:t>REVIEWER NOTE: The five-topic skeleton is sound and matches how we've structured prep memos on comparable witnesses. Nothing here to tighten — there is no conclusion yet drawn that the record doesn't support, because none has been drawn. Leave the placeholders; do not populate item 5 until 1–4 have actual source material behind them, per Haddad's own sequencing.</w:t>
      </w:r>
    </w:p>
    <w:p>
      <w:pPr>
        <w:pStyle w:val="Heading2"/>
      </w:pPr>
      <w:r>
        <w:t>4. Open Items Before This Can Be Finalized</w:t>
      </w:r>
    </w:p>
    <w:p>
      <w:pPr>
        <w:pStyle w:val="ListBullet"/>
      </w:pPr>
      <w:r>
        <w:t>Confirm witness identity and role in the underlying matter</w:t>
      </w:r>
    </w:p>
    <w:p>
      <w:pPr>
        <w:pStyle w:val="ListBullet"/>
      </w:pPr>
      <w:r>
        <w:t>Obtain the document set this witness is expected to be asked about</w:t>
      </w:r>
    </w:p>
    <w:p>
      <w:pPr>
        <w:pStyle w:val="ListBullet"/>
      </w:pPr>
      <w:r>
        <w:t>Confirm whether a prior transcript or prior statement exists to reconcile against</w:t>
      </w:r>
    </w:p>
    <w:p>
      <w:pPr>
        <w:pStyle w:val="ListBullet"/>
      </w:pPr>
      <w:r>
        <w:t>Confirm the scope the supervising attorney wants covered versus reserved for live prep</w:t>
      </w:r>
    </w:p>
    <w:p>
      <w:r>
        <w:t>REVIEWER NOTE: Complete list of blockers — I have nothing to add. On the fourth bullet: I am the supervising attorney on this. Scope determination below in the Section 5 answer.</w:t>
      </w:r>
    </w:p>
    <w:p>
      <w:pPr>
        <w:pStyle w:val="Heading2"/>
      </w:pPr>
      <w:r>
        <w:t>5. Status of This Pass</w:t>
      </w:r>
    </w:p>
    <w:p>
      <w:r>
        <w:t>I went back through this draft for accuracy before circulating further, and I don't think anything above should change yet — I still don't have the witness identity, the transcript, or the document set this witness will be examined on, so Sections 3 and 4 remain accurate placeholders rather than substance I can verify. I did not add narrative content to those sections because doing so without the underlying source material would mean guessing at facts, which I'd rather flag than do.</w:t>
      </w:r>
    </w:p>
    <w:p>
      <w:r>
        <w:t>REVIEWER NOTE: Agreed, and I want to be explicit about why this is the right discipline rather than caution for its own sake: a prep memo that states conclusions the transcript doesn't yet support is worse than no memo, because someone will rely on it in the room. Sign-off on holding Sections 3 and 4 exactly as drafted.</w:t>
      </w:r>
    </w:p>
    <w:p>
      <w:r>
        <w:t>I want to ask before going further: should I keep building out this structure on the assumption that the topic areas above are the right ones, or would it be more useful for me to hold here until the document set and witness identity are confirmed? I do not want to spend time developing sections 3 and 5 in detail if the underlying facts are still in flux.</w:t>
      </w:r>
    </w:p>
    <w:p>
      <w:r>
        <w:t>REVIEWER ANSWER (B. Ashworth): Hold here. The topic structure is approved and you should not re-derive it later, but do not draft narrative into Sections 3–4 until witness identity, transcript, and document set are all in hand — I'd rather you spend the time chasing those three items than polishing a shell. Bring me the witness ID and document set first; I'll confirm scope for cross-examination topics once we're past the docket call on Linden Robotics v. Pryor.</w:t>
      </w:r>
    </w:p>
    <w:p>
      <w:pPr>
        <w:pStyle w:val="Heading2"/>
      </w:pPr>
      <w:r>
        <w:t>6. End-of-Day Note</w:t>
      </w:r>
    </w:p>
    <w:p>
      <w:r>
        <w:t>This may be nothing, but I wanted to close the loop for today rather than leave this ambiguous: today's review work was on other matters (doc-000011 markup, the choice-of-law memo status note, and tracker updates including the privilege log resolutions for Log Nos. 5 and 8), and none of it produced the witness identity, transcript, or document set this summary needs. I have not advanced Sections 3–5 beyond the placeholders above, since doing so would mean guessing at facts rather than working from verified source material. This remains blocked on the open items in Section 4 pending confirmation from the supervising attorney.</w:t>
      </w:r>
    </w:p>
    <w:p>
      <w:r>
        <w:t>REVIEWER NOTE: Received and signed off. Blocked status confirmed — supervising attorney (me) has the open items in Section 4; see my answer under Section 5. No further action on this document until witness identity and document set come in. Overall: draft approved as written, nothing to correct, discipline on not guessing facts is exactly right — keep doing it that way on every prep memo, not just this one.</w:t>
      </w:r>
    </w:p>
    <w:p>
      <w:r>
        <w:t>REVIEWER NOTE (close-out, B. Ashworth): Second pass today, nothing new to report on this file — Farraday closed as no changes per Nwosu, Bergmann, and Reinhardt, which is unrelated to this witness and doesn't move any of the open items in Section 4. Status stands: blocked, approved as drafted, hold for witness ID and document set. Do not touch Sections 3–5 again until those land on my desk.</w:t>
      </w:r>
    </w:p>
    <w:p>
      <w:r>
        <w:t>REVIEWER NOTE (final pass, B. Ashworth): Third look, same conclusion — nothing in today's docket call or the Reserve Review close-out touches this witness, so Section 4's open items stand exactly as listed. No conclusion in this memo outruns what Haddad has actually verified, which is the point. Approved as drafted in full. Hold stands until witness identity and document set arrive; do not restart drafting on Sections 3–5 on your own initiative.</w:t>
      </w:r>
    </w:p>
    <w:p>
      <w:r>
        <w:t>REVIEWER NOTE (fourth pass, B. Ashworth): After the docket call, I turned to the doc-000039 duplicate-save discrepancy — that work is separate from this witness and does not touch Section 4. No witness identity, transcript, or document set has come in as a result of it, so nothing above changes. Status stands exactly as recorded in the prior three notes: blocked, approved as drafted, hold for witness ID and document set before any further work on Sections 3–5.</w:t>
      </w:r>
    </w:p>
    <w:p>
      <w:r>
        <w:t>REVIEWER NOTE (fifth pass, B. Ashworth): Ran the docket call itself on Linden Robotics v. Pryor and worked the follow-through on the deadlines it flagged; separately, Desmond Achebe's reserve check-in on the professional-liability book came in. Neither event bears on this witness — no name, no transcript, no document set surfaced from either. Section 4's four open items are unchanged and remain the entire gate on this memo. Status stands: blocked, approved as drafted in full through Section 6. Hold for witness ID and document set continues; do not restart Sections 3–5 on your own initiative.</w:t>
      </w:r>
    </w:p>
    <w:p>
      <w:r>
        <w:t>REVIEWER NOTE (sixth pass, B. Ashworth): Also on today's docket: confirmed rotating note-taker for the docket call per the adopted protocol, and separately Bae and Bergmann are still asking me for a Ravenna/Coase status update — both remain open on my end but neither is a witness identity, transcript, or document set, so neither touches Section 4. Open items stand exactly as listed above, unchanged after six passes today. Status: blocked, approved as drafted in full through Section 6. Hold for witness ID and document set continues; do not restart Sections 3–5 on your own initiative.</w:t>
      </w:r>
    </w:p>
    <w:p>
      <w:r>
        <w:t>REVIEWER NOTE (seventh pass, B. Ashworth): Chased Reinhardt again on Ravenna/Coase — still dark, no live contact per his own note, and Doherty and Bergmann are on the same page that a chase isn't a status. Separately, fielded Oyelaran's second-request email on exact deadlines. Neither the Ravenna/Coase chain nor the Oyelaran deadline exchange produces a witness name, transcript, or document set, so Section 4 is untouched. Seven passes today, same result: blocked, approved as drafted in full through Section 6. Hold continues; do not restart Sections 3–5 on your own initiative.</w:t>
      </w:r>
    </w:p>
    <w:p>
      <w:r>
        <w:t>REVIEWER NOTE (eighth pass, B. Ashworth): Closing the queue for today — confirmed with Duchamp that the Lucien filing is proceeding on schedule, and told Bae to keep the Sable Ridge custodian interviews moving as planned. Neither item touches this witness: no name, no transcript, no document set out of either exchange, so Section 4 is unchanged. Status stands exactly as recorded above: blocked, approved as drafted in full through Section 6. Hold for witness ID and document set continues; do not restart Sections 3–5 on your own initiative.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