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 Pryor Opposition Brief — Near-Miss Debrief and Process Fix</w:t>
      </w:r>
    </w:p>
    <w:p>
      <w:r>
        <w:t>Summary: The opposition brief in Pryor was filed on time by Bennett at 3:30pm yesterday, with Cecile's comments incorporated, ahead of Thursday's deadline. No backstop drafting was ultimately required. However, the matter ran closer to the deadline than it should have because the associate did not confirm draft status until late in the day despite two chase attempts. This memo records what happened, what worked, and the process fix to avoid a repeat.</w:t>
      </w:r>
    </w:p>
    <w:p>
      <w:pPr>
        <w:pStyle w:val="Heading2"/>
      </w:pPr>
      <w:r>
        <w:t>1. What Happened</w:t>
      </w:r>
    </w:p>
    <w:p>
      <w:pPr>
        <w:pStyle w:val="ListNumber"/>
      </w:pPr>
      <w:r>
        <w:t>Contingency plan set early: chase the associate during the day; if no draft was in hand by this morning, I would draft the opposition brief myself to stay on track for Thursday's filing deadline.</w:t>
      </w:r>
    </w:p>
    <w:p>
      <w:pPr>
        <w:pStyle w:val="ListNumber"/>
      </w:pPr>
      <w:r>
        <w:t>I told Rosalie I was checking with the associate and would confirm within the hour, ahead of the 4pm cutoff, and restated the fallback of drafting it myself this morning if needed.</w:t>
      </w:r>
    </w:p>
    <w:p>
      <w:pPr>
        <w:pStyle w:val="ListNumber"/>
      </w:pPr>
      <w:r>
        <w:t>By the time of my status update to Thandiwe, there was still no word from the associate despite a second chase; I confirmed the backstop plan stood.</w:t>
      </w:r>
    </w:p>
    <w:p>
      <w:pPr>
        <w:pStyle w:val="ListNumber"/>
      </w:pPr>
      <w:r>
        <w:t>The brief was filed by Bennett at 3:30pm with Cecile's comments incorporated. Backstop drafting was not needed.</w:t>
      </w:r>
    </w:p>
    <w:p>
      <w:pPr>
        <w:pStyle w:val="Heading2"/>
      </w:pPr>
      <w:r>
        <w:t>2. What Worked</w:t>
      </w:r>
    </w:p>
    <w:p>
      <w:pPr>
        <w:pStyle w:val="ListNumber"/>
      </w:pPr>
      <w:r>
        <w:t>Having a firm contingency plan in place well before the deadline meant we were never at risk of missing Thursday's filing, even without confirmation from the associate until late afternoon.</w:t>
      </w:r>
    </w:p>
    <w:p>
      <w:pPr>
        <w:pStyle w:val="ListNumber"/>
      </w:pPr>
      <w:r>
        <w:t>Proactive status updates to Rosalie and Thandiwe kept both informed in real time, so no one was surprised by the late confirmation.</w:t>
      </w:r>
    </w:p>
    <w:p>
      <w:pPr>
        <w:pStyle w:val="Heading2"/>
      </w:pPr>
      <w:r>
        <w:t>3. What Did Not Work</w:t>
      </w:r>
    </w:p>
    <w:p>
      <w:pPr>
        <w:pStyle w:val="ListNumber"/>
      </w:pPr>
      <w:r>
        <w:t>The associate did not proactively communicate draft status; two separate chases were needed and confirmation did not come until the brief was already filed.</w:t>
      </w:r>
    </w:p>
    <w:p>
      <w:pPr>
        <w:pStyle w:val="ListNumber"/>
      </w:pPr>
      <w:r>
        <w:t>The gap between the associate's actual progress and what the team knew persisted for most of the day, which is what made the backstop plan necessary as a hedge rather than a formality.</w:t>
      </w:r>
    </w:p>
    <w:p>
      <w:pPr>
        <w:pStyle w:val="Heading2"/>
      </w:pPr>
      <w:r>
        <w:t>4. Process Fix</w:t>
      </w:r>
    </w:p>
    <w:p>
      <w:pPr>
        <w:pStyle w:val="ListNumber"/>
      </w:pPr>
      <w:r>
        <w:t>For any brief due within 48 hours, require the drafting associate to send a same-day status confirmation (draft in hand / on track / at risk) by a fixed midday checkpoint, rather than waiting for a chase.</w:t>
      </w:r>
    </w:p>
    <w:p>
      <w:pPr>
        <w:pStyle w:val="ListNumber"/>
      </w:pPr>
      <w:r>
        <w:t>If no status is received by the midday checkpoint, escalate immediately to the supervising partner rather than continuing to chase informally, so the backstop decision is made earlier in the day, not the night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