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21CD" w14:textId="77777777" w:rsidR="00237E90" w:rsidRPr="004A22B3" w:rsidRDefault="00237E90">
      <w:pPr>
        <w:rPr>
          <w:rFonts w:ascii="IBM Plex Mono" w:hAnsi="IBM Plex Mono"/>
        </w:rPr>
      </w:pPr>
    </w:p>
    <w:p w14:paraId="189CA126" w14:textId="77777777" w:rsidR="00237E90" w:rsidRPr="004A22B3" w:rsidRDefault="00237E90">
      <w:pPr>
        <w:rPr>
          <w:rFonts w:ascii="IBM Plex Mono" w:hAnsi="IBM Plex Mono"/>
        </w:rPr>
      </w:pPr>
    </w:p>
    <w:p w14:paraId="4BDEE308" w14:textId="77777777" w:rsidR="00237E90" w:rsidRPr="004A22B3" w:rsidRDefault="00237E90">
      <w:pPr>
        <w:rPr>
          <w:rFonts w:ascii="IBM Plex Mono" w:hAnsi="IBM Plex Mono"/>
        </w:rPr>
      </w:pPr>
    </w:p>
    <w:p w14:paraId="40B87489" w14:textId="77777777" w:rsidR="00237E90" w:rsidRPr="004A22B3" w:rsidRDefault="00237E90">
      <w:pPr>
        <w:rPr>
          <w:rFonts w:ascii="IBM Plex Mono" w:hAnsi="IBM Plex Mono"/>
        </w:rPr>
      </w:pPr>
    </w:p>
    <w:p w14:paraId="7F5B824F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56"/>
        </w:rPr>
        <w:t>LAAS — LAB AS A SERVICE</w:t>
      </w:r>
    </w:p>
    <w:p w14:paraId="74A30908" w14:textId="77777777" w:rsidR="00237E90" w:rsidRPr="004A22B3" w:rsidRDefault="00000000">
      <w:pPr>
        <w:spacing w:before="240"/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8B7355"/>
          <w:sz w:val="36"/>
        </w:rPr>
        <w:t>Technical Architecture Document</w:t>
      </w:r>
    </w:p>
    <w:p w14:paraId="2D9E6D52" w14:textId="77777777" w:rsidR="00237E90" w:rsidRPr="004A22B3" w:rsidRDefault="00000000">
      <w:pPr>
        <w:spacing w:before="480"/>
        <w:jc w:val="center"/>
        <w:rPr>
          <w:rFonts w:ascii="IBM Plex Mono" w:hAnsi="IBM Plex Mono"/>
        </w:rPr>
      </w:pPr>
      <w:r w:rsidRPr="004A22B3">
        <w:rPr>
          <w:rFonts w:ascii="MS Mincho" w:eastAsia="MS Mincho" w:hAnsi="MS Mincho" w:cs="MS Mincho" w:hint="eastAsia"/>
          <w:color w:val="E8D5B7"/>
          <w:sz w:val="24"/>
        </w:rPr>
        <w:t>━━━━━━━━━━━━━━━━━━━━━━━━━━━━━━━━━━━━━━━━</w:t>
      </w:r>
    </w:p>
    <w:p w14:paraId="31D4AE8B" w14:textId="77777777" w:rsidR="00237E90" w:rsidRPr="004A22B3" w:rsidRDefault="00237E90">
      <w:pPr>
        <w:rPr>
          <w:rFonts w:ascii="IBM Plex Mono" w:hAnsi="IBM Plex Mono"/>
        </w:rPr>
      </w:pPr>
    </w:p>
    <w:p w14:paraId="4738D679" w14:textId="77777777" w:rsidR="00237E90" w:rsidRPr="004A22B3" w:rsidRDefault="00237E90">
      <w:pPr>
        <w:rPr>
          <w:rFonts w:ascii="IBM Plex Mono" w:hAnsi="IBM Plex Mono"/>
        </w:rPr>
      </w:pPr>
    </w:p>
    <w:p w14:paraId="6A88C0D6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8B7355"/>
        </w:rPr>
        <w:t xml:space="preserve">Version: </w:t>
      </w:r>
      <w:r w:rsidRPr="004A22B3">
        <w:rPr>
          <w:rFonts w:ascii="IBM Plex Mono" w:eastAsia="Segoe UI" w:hAnsi="IBM Plex Mono"/>
          <w:color w:val="2C2C2C"/>
        </w:rPr>
        <w:t>v1.0</w:t>
      </w:r>
    </w:p>
    <w:p w14:paraId="1B5ACCA1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8B7355"/>
        </w:rPr>
        <w:t xml:space="preserve">Date: </w:t>
      </w:r>
      <w:r w:rsidRPr="004A22B3">
        <w:rPr>
          <w:rFonts w:ascii="IBM Plex Mono" w:eastAsia="Segoe UI" w:hAnsi="IBM Plex Mono"/>
          <w:color w:val="2C2C2C"/>
        </w:rPr>
        <w:t>March 2026</w:t>
      </w:r>
    </w:p>
    <w:p w14:paraId="0568EBC6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8B7355"/>
        </w:rPr>
        <w:t xml:space="preserve">Status: </w:t>
      </w:r>
      <w:r w:rsidRPr="004A22B3">
        <w:rPr>
          <w:rFonts w:ascii="IBM Plex Mono" w:eastAsia="Segoe UI" w:hAnsi="IBM Plex Mono"/>
          <w:color w:val="2C2C2C"/>
        </w:rPr>
        <w:t>POC Validated | Production Ready</w:t>
      </w:r>
    </w:p>
    <w:p w14:paraId="2529AFA6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8B7355"/>
        </w:rPr>
        <w:t xml:space="preserve">Prepared for: </w:t>
      </w:r>
      <w:r w:rsidRPr="004A22B3">
        <w:rPr>
          <w:rFonts w:ascii="IBM Plex Mono" w:eastAsia="Segoe UI" w:hAnsi="IBM Plex Mono"/>
          <w:color w:val="2C2C2C"/>
        </w:rPr>
        <w:t>KSRCE-GKT AI Lab</w:t>
      </w:r>
    </w:p>
    <w:p w14:paraId="4B4426EE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8B7355"/>
        </w:rPr>
        <w:t xml:space="preserve">Classification: </w:t>
      </w:r>
      <w:r w:rsidRPr="004A22B3">
        <w:rPr>
          <w:rFonts w:ascii="IBM Plex Mono" w:eastAsia="Segoe UI" w:hAnsi="IBM Plex Mono"/>
          <w:color w:val="2C2C2C"/>
        </w:rPr>
        <w:t>CONFIDENTIAL — Internal Use Only</w:t>
      </w:r>
    </w:p>
    <w:p w14:paraId="10965813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72BD7BAF" w14:textId="77777777" w:rsidR="00237E90" w:rsidRPr="004A22B3" w:rsidRDefault="00000000">
      <w:pPr>
        <w:jc w:val="center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32"/>
        </w:rPr>
        <w:lastRenderedPageBreak/>
        <w:t>TABLE OF CONTENTS</w:t>
      </w:r>
    </w:p>
    <w:p w14:paraId="6A3EDDE9" w14:textId="77777777" w:rsidR="00237E90" w:rsidRPr="004A22B3" w:rsidRDefault="00237E90">
      <w:pPr>
        <w:rPr>
          <w:rFonts w:ascii="IBM Plex Mono" w:hAnsi="IBM Plex Mono"/>
        </w:rPr>
      </w:pPr>
    </w:p>
    <w:p w14:paraId="08D41EDF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01  </w:t>
      </w:r>
      <w:r w:rsidRPr="004A22B3">
        <w:rPr>
          <w:rFonts w:ascii="IBM Plex Mono" w:eastAsia="Segoe UI" w:hAnsi="IBM Plex Mono"/>
          <w:color w:val="2C2C2C"/>
        </w:rPr>
        <w:t>EXECUTIVE SUMMARY</w:t>
      </w:r>
    </w:p>
    <w:p w14:paraId="4CB101B7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02  </w:t>
      </w:r>
      <w:r w:rsidRPr="004A22B3">
        <w:rPr>
          <w:rFonts w:ascii="IBM Plex Mono" w:eastAsia="Segoe UI" w:hAnsi="IBM Plex Mono"/>
          <w:color w:val="2C2C2C"/>
        </w:rPr>
        <w:t>PLATFORM OVERVIEW &amp; OBJECTIVES</w:t>
      </w:r>
    </w:p>
    <w:p w14:paraId="3D9BA5DE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03  </w:t>
      </w:r>
      <w:r w:rsidRPr="004A22B3">
        <w:rPr>
          <w:rFonts w:ascii="IBM Plex Mono" w:eastAsia="Segoe UI" w:hAnsi="IBM Plex Mono"/>
          <w:color w:val="2C2C2C"/>
        </w:rPr>
        <w:t>SYSTEM ARCHITECTURE (HLD)</w:t>
      </w:r>
    </w:p>
    <w:p w14:paraId="17370E11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04  </w:t>
      </w:r>
      <w:r w:rsidRPr="004A22B3">
        <w:rPr>
          <w:rFonts w:ascii="IBM Plex Mono" w:eastAsia="Segoe UI" w:hAnsi="IBM Plex Mono"/>
          <w:color w:val="2C2C2C"/>
        </w:rPr>
        <w:t>HARDWARE SPECIFICATIONS</w:t>
      </w:r>
    </w:p>
    <w:p w14:paraId="3623628A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05  </w:t>
      </w:r>
      <w:r w:rsidRPr="004A22B3">
        <w:rPr>
          <w:rFonts w:ascii="IBM Plex Mono" w:eastAsia="Segoe UI" w:hAnsi="IBM Plex Mono"/>
          <w:color w:val="2C2C2C"/>
        </w:rPr>
        <w:t>GPU FRACTIONAL DESKTOP ARCHITECTURE</w:t>
      </w:r>
    </w:p>
    <w:p w14:paraId="06882319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06  </w:t>
      </w:r>
      <w:r w:rsidRPr="004A22B3">
        <w:rPr>
          <w:rFonts w:ascii="IBM Plex Mono" w:eastAsia="Segoe UI" w:hAnsi="IBM Plex Mono"/>
          <w:color w:val="2C2C2C"/>
        </w:rPr>
        <w:t>INFRASTRUCTURE ARCHITECTURE</w:t>
      </w:r>
    </w:p>
    <w:p w14:paraId="2FB73D31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07  </w:t>
      </w:r>
      <w:r w:rsidRPr="004A22B3">
        <w:rPr>
          <w:rFonts w:ascii="IBM Plex Mono" w:eastAsia="Segoe UI" w:hAnsi="IBM Plex Mono"/>
          <w:color w:val="2C2C2C"/>
        </w:rPr>
        <w:t>STORAGE ARCHITECTURE (ZFS/NFS)</w:t>
      </w:r>
    </w:p>
    <w:p w14:paraId="23B342BD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08  </w:t>
      </w:r>
      <w:r w:rsidRPr="004A22B3">
        <w:rPr>
          <w:rFonts w:ascii="IBM Plex Mono" w:eastAsia="Segoe UI" w:hAnsi="IBM Plex Mono"/>
          <w:color w:val="2C2C2C"/>
        </w:rPr>
        <w:t>AUTHENTICATION &amp; AUTHORIZATION</w:t>
      </w:r>
    </w:p>
    <w:p w14:paraId="2F142082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09  </w:t>
      </w:r>
      <w:r w:rsidRPr="004A22B3">
        <w:rPr>
          <w:rFonts w:ascii="IBM Plex Mono" w:eastAsia="Segoe UI" w:hAnsi="IBM Plex Mono"/>
          <w:color w:val="2C2C2C"/>
        </w:rPr>
        <w:t>MONITORING &amp; OBSERVABILITY</w:t>
      </w:r>
    </w:p>
    <w:p w14:paraId="322FD885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10  </w:t>
      </w:r>
      <w:r w:rsidRPr="004A22B3">
        <w:rPr>
          <w:rFonts w:ascii="IBM Plex Mono" w:eastAsia="Segoe UI" w:hAnsi="IBM Plex Mono"/>
          <w:color w:val="2C2C2C"/>
        </w:rPr>
        <w:t>APPLICATION ARCHITECTURE</w:t>
      </w:r>
    </w:p>
    <w:p w14:paraId="7092301E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11  </w:t>
      </w:r>
      <w:r w:rsidRPr="004A22B3">
        <w:rPr>
          <w:rFonts w:ascii="IBM Plex Mono" w:eastAsia="Segoe UI" w:hAnsi="IBM Plex Mono"/>
          <w:color w:val="2C2C2C"/>
        </w:rPr>
        <w:t>BILLING &amp; PAYMENT SYSTEM</w:t>
      </w:r>
    </w:p>
    <w:p w14:paraId="334CEBE1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12  </w:t>
      </w:r>
      <w:r w:rsidRPr="004A22B3">
        <w:rPr>
          <w:rFonts w:ascii="IBM Plex Mono" w:eastAsia="Segoe UI" w:hAnsi="IBM Plex Mono"/>
          <w:color w:val="2C2C2C"/>
        </w:rPr>
        <w:t>SESSION LIFECYCLE</w:t>
      </w:r>
    </w:p>
    <w:p w14:paraId="2901EFAE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13  </w:t>
      </w:r>
      <w:r w:rsidRPr="004A22B3">
        <w:rPr>
          <w:rFonts w:ascii="IBM Plex Mono" w:eastAsia="Segoe UI" w:hAnsi="IBM Plex Mono"/>
          <w:color w:val="2C2C2C"/>
        </w:rPr>
        <w:t>ISOLATION &amp; MULTI-TENANCY</w:t>
      </w:r>
    </w:p>
    <w:p w14:paraId="4A54B0FD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14  </w:t>
      </w:r>
      <w:r w:rsidRPr="004A22B3">
        <w:rPr>
          <w:rFonts w:ascii="IBM Plex Mono" w:eastAsia="Segoe UI" w:hAnsi="IBM Plex Mono"/>
          <w:color w:val="2C2C2C"/>
        </w:rPr>
        <w:t>DATA FLOW &amp; INTEGRATION MODEL</w:t>
      </w:r>
    </w:p>
    <w:p w14:paraId="2E16BE64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15  </w:t>
      </w:r>
      <w:r w:rsidRPr="004A22B3">
        <w:rPr>
          <w:rFonts w:ascii="IBM Plex Mono" w:eastAsia="Segoe UI" w:hAnsi="IBM Plex Mono"/>
          <w:color w:val="2C2C2C"/>
        </w:rPr>
        <w:t>FAILURE ANALYSIS &amp; MITIGATIONS</w:t>
      </w:r>
    </w:p>
    <w:p w14:paraId="3992CC0F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16  </w:t>
      </w:r>
      <w:r w:rsidRPr="004A22B3">
        <w:rPr>
          <w:rFonts w:ascii="IBM Plex Mono" w:eastAsia="Segoe UI" w:hAnsi="IBM Plex Mono"/>
          <w:color w:val="2C2C2C"/>
        </w:rPr>
        <w:t>ARCHITECTURE RECONSIDERATIONS &amp; LESSONS</w:t>
      </w:r>
    </w:p>
    <w:p w14:paraId="4FAB2B19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17  </w:t>
      </w:r>
      <w:r w:rsidRPr="004A22B3">
        <w:rPr>
          <w:rFonts w:ascii="IBM Plex Mono" w:eastAsia="Segoe UI" w:hAnsi="IBM Plex Mono"/>
          <w:color w:val="2C2C2C"/>
        </w:rPr>
        <w:t>RISK ASSESSMENT</w:t>
      </w:r>
    </w:p>
    <w:p w14:paraId="74A13B24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18  </w:t>
      </w:r>
      <w:r w:rsidRPr="004A22B3">
        <w:rPr>
          <w:rFonts w:ascii="IBM Plex Mono" w:eastAsia="Segoe UI" w:hAnsi="IBM Plex Mono"/>
          <w:color w:val="2C2C2C"/>
        </w:rPr>
        <w:t>TECHNOLOGY STACK SUMMARY</w:t>
      </w:r>
    </w:p>
    <w:p w14:paraId="6866C4D8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A  </w:t>
      </w:r>
      <w:r w:rsidRPr="004A22B3">
        <w:rPr>
          <w:rFonts w:ascii="IBM Plex Mono" w:eastAsia="Segoe UI" w:hAnsi="IBM Plex Mono"/>
          <w:color w:val="2C2C2C"/>
        </w:rPr>
        <w:t>APPENDIX A — API ENDPOINT REFERENCE</w:t>
      </w:r>
    </w:p>
    <w:p w14:paraId="499A7A8B" w14:textId="77777777" w:rsidR="00237E90" w:rsidRPr="004A22B3" w:rsidRDefault="00000000">
      <w:pPr>
        <w:spacing w:after="80"/>
        <w:ind w:left="720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</w:rPr>
        <w:t xml:space="preserve">B  </w:t>
      </w:r>
      <w:r w:rsidRPr="004A22B3">
        <w:rPr>
          <w:rFonts w:ascii="IBM Plex Mono" w:eastAsia="Segoe UI" w:hAnsi="IBM Plex Mono"/>
          <w:color w:val="2C2C2C"/>
        </w:rPr>
        <w:t>APPENDIX B — ALERT RULES REFERENCE</w:t>
      </w:r>
    </w:p>
    <w:p w14:paraId="465C0BCD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543D8120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01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EXECUTIVE SUMMARY  </w:t>
      </w:r>
    </w:p>
    <w:p w14:paraId="568F97AB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LaaS (Lab as a Service) delivers GPU-accelerated remote desktops and ephemeral compute environments to university students via fractional GPU sharing on RTX 5090 hardware. The platform combines Selkies EGL Desktop, WebRTC streaming, ZFS/NFS persistent storage, and enterprise-grade monitoring to create a unique educational computing platform.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6659694E" w14:textId="77777777">
        <w:tc>
          <w:tcPr>
            <w:tcW w:w="9360" w:type="dxa"/>
            <w:tcBorders>
              <w:top w:val="single" w:sz="4" w:space="0" w:color="8B7355"/>
              <w:left w:val="single" w:sz="24" w:space="0" w:color="8B7355"/>
              <w:bottom w:val="single" w:sz="4" w:space="0" w:color="8B7355"/>
              <w:right w:val="single" w:sz="4" w:space="0" w:color="8B7355"/>
            </w:tcBorders>
            <w:shd w:val="clear" w:color="auto" w:fill="F5E6D3"/>
          </w:tcPr>
          <w:p w14:paraId="5DBA5C4D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KEY DIFFERENTIATOR</w:t>
            </w:r>
          </w:p>
          <w:p w14:paraId="5173E65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4-8 concurrent GPU-accelerated full desktop sessions per consumer GPU — no commercial platform offers this capability. Achieved through HAMi-core CUDA API interception and NVIDIA MPS (Multi-Process Service) for driver-level VRAM and compute partitioning.</w:t>
            </w:r>
          </w:p>
        </w:tc>
      </w:tr>
    </w:tbl>
    <w:p w14:paraId="0F29C847" w14:textId="77777777" w:rsidR="00237E90" w:rsidRPr="004A22B3" w:rsidRDefault="00237E90">
      <w:pPr>
        <w:rPr>
          <w:rFonts w:ascii="IBM Plex Mono" w:hAnsi="IBM Plex Mono"/>
        </w:rPr>
      </w:pPr>
    </w:p>
    <w:p w14:paraId="50F517B2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Technology Stack Overview</w:t>
      </w:r>
    </w:p>
    <w:p w14:paraId="659AE193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01CCC36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Frontend: Next.js 15, React 19, TypeScript 5.7, Tailwind CSS 4, Zustand 5</w:t>
      </w:r>
    </w:p>
    <w:p w14:paraId="2771420D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Backend: NestJS 11 + Fastify, Prisma 6, PostgreSQL, Redis</w:t>
      </w:r>
    </w:p>
    <w:p w14:paraId="3EFFBB5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Host Services: Python Flask for storage provisioning (ZFS/NFS)</w:t>
      </w:r>
    </w:p>
    <w:p w14:paraId="73C23E62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Infrastructure: Docker CE, nvidia-container-toolkit, HAMi-core, CUDA MPS</w:t>
      </w:r>
    </w:p>
    <w:p w14:paraId="7DE030A1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Monitoring: Prometheus 3.4, Grafana 11.5, Loki 3.4, Alertmanager 0.28</w:t>
      </w:r>
    </w:p>
    <w:p w14:paraId="1CB69A95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245516FB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02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PLATFORM OVERVIEW &amp; OBJECTIVES  </w:t>
      </w:r>
    </w:p>
    <w:p w14:paraId="6F5F4E48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Business Model</w:t>
      </w:r>
    </w:p>
    <w:p w14:paraId="364B1BB7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4 on-premises machines monetized for multi-tenant use. Revenue streams include university semester contracts, per-user storage allocation, per-session compute billing, and mentorship services planned for Phase 3.</w:t>
      </w:r>
    </w:p>
    <w:p w14:paraId="7A73032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Target Users</w:t>
      </w:r>
    </w:p>
    <w:p w14:paraId="294E1BC2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348BBAB8" w14:textId="045FB339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BE013E">
        <w:rPr>
          <w:rFonts w:ascii="IBM Plex Mono" w:eastAsia="Segoe UI" w:hAnsi="IBM Plex Mono"/>
          <w:b/>
          <w:bCs/>
          <w:color w:val="2C2C2C"/>
        </w:rPr>
        <w:t>University students</w:t>
      </w:r>
      <w:r w:rsidRPr="004A22B3">
        <w:rPr>
          <w:rFonts w:ascii="IBM Plex Mono" w:eastAsia="Segoe UI" w:hAnsi="IBM Plex Mono"/>
          <w:color w:val="2C2C2C"/>
        </w:rPr>
        <w:t xml:space="preserve"> — Stateful desktop sessions with persistent storage + ephemeral </w:t>
      </w:r>
      <w:r w:rsidR="00065D24" w:rsidRPr="004A22B3">
        <w:rPr>
          <w:rFonts w:ascii="IBM Plex Mono" w:eastAsia="Segoe UI" w:hAnsi="IBM Plex Mono"/>
          <w:color w:val="2C2C2C"/>
        </w:rPr>
        <w:t xml:space="preserve">   </w:t>
      </w:r>
      <w:r w:rsidRPr="004A22B3">
        <w:rPr>
          <w:rFonts w:ascii="IBM Plex Mono" w:eastAsia="Segoe UI" w:hAnsi="IBM Plex Mono"/>
          <w:color w:val="2C2C2C"/>
        </w:rPr>
        <w:t>compute</w:t>
      </w:r>
    </w:p>
    <w:p w14:paraId="6F86E521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BE013E">
        <w:rPr>
          <w:rFonts w:ascii="IBM Plex Mono" w:eastAsia="Segoe UI" w:hAnsi="IBM Plex Mono"/>
          <w:b/>
          <w:bCs/>
          <w:color w:val="2C2C2C"/>
        </w:rPr>
        <w:t>Faculty</w:t>
      </w:r>
      <w:r w:rsidRPr="004A22B3">
        <w:rPr>
          <w:rFonts w:ascii="IBM Plex Mono" w:eastAsia="Segoe UI" w:hAnsi="IBM Plex Mono"/>
          <w:color w:val="2C2C2C"/>
        </w:rPr>
        <w:t xml:space="preserve"> — Teaching labs, course management, assignment grading</w:t>
      </w:r>
    </w:p>
    <w:p w14:paraId="25111D5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BE013E">
        <w:rPr>
          <w:rFonts w:ascii="IBM Plex Mono" w:eastAsia="Segoe UI" w:hAnsi="IBM Plex Mono"/>
          <w:b/>
          <w:bCs/>
          <w:color w:val="2C2C2C"/>
        </w:rPr>
        <w:t>Researchers</w:t>
      </w:r>
      <w:r w:rsidRPr="004A22B3">
        <w:rPr>
          <w:rFonts w:ascii="IBM Plex Mono" w:eastAsia="Segoe UI" w:hAnsi="IBM Plex Mono"/>
          <w:color w:val="2C2C2C"/>
        </w:rPr>
        <w:t xml:space="preserve"> — High-performance GPU workloads, exclusive machine access</w:t>
      </w:r>
    </w:p>
    <w:p w14:paraId="1C9FAAA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BE013E">
        <w:rPr>
          <w:rFonts w:ascii="IBM Plex Mono" w:eastAsia="Segoe UI" w:hAnsi="IBM Plex Mono"/>
          <w:b/>
          <w:bCs/>
          <w:color w:val="2C2C2C"/>
        </w:rPr>
        <w:t>Public users</w:t>
      </w:r>
      <w:r w:rsidRPr="004A22B3">
        <w:rPr>
          <w:rFonts w:ascii="IBM Plex Mono" w:eastAsia="Segoe UI" w:hAnsi="IBM Plex Mono"/>
          <w:color w:val="2C2C2C"/>
        </w:rPr>
        <w:t xml:space="preserve"> — Ephemeral compute only (Jupyter, Code-Server, SSH CLI)</w:t>
      </w:r>
    </w:p>
    <w:p w14:paraId="3461F7B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Operational Modes</w:t>
      </w:r>
    </w:p>
    <w:p w14:paraId="2D6A2DA2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Mode 1: Stateful GUI Desktop — Full KDE Plasma desktop via Selkies EGL, 15GB persistent ZFS storage, CPU+GPU compute tiers, session booking required.</w:t>
      </w:r>
    </w:p>
    <w:p w14:paraId="5D65721F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Mode 2: Ephemeral Compute — Jupyter notebooks, Code-Server, SSH CLI access, no persistent storage, no booking required, pay-per-use.</w:t>
      </w:r>
    </w:p>
    <w:p w14:paraId="17D7FA0A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Compute Tier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152"/>
        <w:gridCol w:w="1152"/>
        <w:gridCol w:w="1440"/>
        <w:gridCol w:w="3168"/>
      </w:tblGrid>
      <w:tr w:rsidR="00237E90" w:rsidRPr="004A22B3" w14:paraId="68218EB1" w14:textId="77777777">
        <w:trPr>
          <w:jc w:val="center"/>
        </w:trPr>
        <w:tc>
          <w:tcPr>
            <w:tcW w:w="1728" w:type="dxa"/>
            <w:shd w:val="clear" w:color="auto" w:fill="E8D5B7"/>
          </w:tcPr>
          <w:p w14:paraId="539FFEE3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Tier</w:t>
            </w:r>
          </w:p>
        </w:tc>
        <w:tc>
          <w:tcPr>
            <w:tcW w:w="1152" w:type="dxa"/>
            <w:shd w:val="clear" w:color="auto" w:fill="E8D5B7"/>
          </w:tcPr>
          <w:p w14:paraId="3C023F9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vCPU</w:t>
            </w:r>
          </w:p>
        </w:tc>
        <w:tc>
          <w:tcPr>
            <w:tcW w:w="1152" w:type="dxa"/>
            <w:shd w:val="clear" w:color="auto" w:fill="E8D5B7"/>
          </w:tcPr>
          <w:p w14:paraId="3D4DE6EF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RAM</w:t>
            </w:r>
          </w:p>
        </w:tc>
        <w:tc>
          <w:tcPr>
            <w:tcW w:w="1440" w:type="dxa"/>
            <w:shd w:val="clear" w:color="auto" w:fill="E8D5B7"/>
          </w:tcPr>
          <w:p w14:paraId="70A13451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GPU VRAM</w:t>
            </w:r>
          </w:p>
        </w:tc>
        <w:tc>
          <w:tcPr>
            <w:tcW w:w="3168" w:type="dxa"/>
            <w:shd w:val="clear" w:color="auto" w:fill="E8D5B7"/>
          </w:tcPr>
          <w:p w14:paraId="7360EAEE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Best For</w:t>
            </w:r>
          </w:p>
        </w:tc>
      </w:tr>
      <w:tr w:rsidR="00237E90" w:rsidRPr="004A22B3" w14:paraId="57B309F8" w14:textId="77777777">
        <w:trPr>
          <w:jc w:val="center"/>
        </w:trPr>
        <w:tc>
          <w:tcPr>
            <w:tcW w:w="1728" w:type="dxa"/>
          </w:tcPr>
          <w:p w14:paraId="6A6BFB3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Starter</w:t>
            </w:r>
          </w:p>
        </w:tc>
        <w:tc>
          <w:tcPr>
            <w:tcW w:w="1152" w:type="dxa"/>
          </w:tcPr>
          <w:p w14:paraId="4B920BF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2</w:t>
            </w:r>
          </w:p>
        </w:tc>
        <w:tc>
          <w:tcPr>
            <w:tcW w:w="1152" w:type="dxa"/>
          </w:tcPr>
          <w:p w14:paraId="3CE183B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4GB</w:t>
            </w:r>
          </w:p>
        </w:tc>
        <w:tc>
          <w:tcPr>
            <w:tcW w:w="1440" w:type="dxa"/>
          </w:tcPr>
          <w:p w14:paraId="3286781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None</w:t>
            </w:r>
          </w:p>
        </w:tc>
        <w:tc>
          <w:tcPr>
            <w:tcW w:w="3168" w:type="dxa"/>
          </w:tcPr>
          <w:p w14:paraId="6BB9F32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Light coding, documentation</w:t>
            </w:r>
          </w:p>
        </w:tc>
      </w:tr>
      <w:tr w:rsidR="00237E90" w:rsidRPr="004A22B3" w14:paraId="5DA6F204" w14:textId="77777777">
        <w:trPr>
          <w:jc w:val="center"/>
        </w:trPr>
        <w:tc>
          <w:tcPr>
            <w:tcW w:w="1728" w:type="dxa"/>
            <w:shd w:val="clear" w:color="auto" w:fill="FDF8F0"/>
          </w:tcPr>
          <w:p w14:paraId="0A925C6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Standard</w:t>
            </w:r>
          </w:p>
        </w:tc>
        <w:tc>
          <w:tcPr>
            <w:tcW w:w="1152" w:type="dxa"/>
            <w:shd w:val="clear" w:color="auto" w:fill="FDF8F0"/>
          </w:tcPr>
          <w:p w14:paraId="2BF028D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  <w:tc>
          <w:tcPr>
            <w:tcW w:w="1152" w:type="dxa"/>
            <w:shd w:val="clear" w:color="auto" w:fill="FDF8F0"/>
          </w:tcPr>
          <w:p w14:paraId="375CCF1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8GB</w:t>
            </w:r>
          </w:p>
        </w:tc>
        <w:tc>
          <w:tcPr>
            <w:tcW w:w="1440" w:type="dxa"/>
            <w:shd w:val="clear" w:color="auto" w:fill="FDF8F0"/>
          </w:tcPr>
          <w:p w14:paraId="7E81D4F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None</w:t>
            </w:r>
          </w:p>
        </w:tc>
        <w:tc>
          <w:tcPr>
            <w:tcW w:w="3168" w:type="dxa"/>
            <w:shd w:val="clear" w:color="auto" w:fill="FDF8F0"/>
          </w:tcPr>
          <w:p w14:paraId="55D4BEC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MATLAB, general development</w:t>
            </w:r>
          </w:p>
        </w:tc>
      </w:tr>
      <w:tr w:rsidR="00237E90" w:rsidRPr="004A22B3" w14:paraId="79C48189" w14:textId="77777777">
        <w:trPr>
          <w:jc w:val="center"/>
        </w:trPr>
        <w:tc>
          <w:tcPr>
            <w:tcW w:w="1728" w:type="dxa"/>
          </w:tcPr>
          <w:p w14:paraId="689F5F9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Pro</w:t>
            </w:r>
          </w:p>
        </w:tc>
        <w:tc>
          <w:tcPr>
            <w:tcW w:w="1152" w:type="dxa"/>
          </w:tcPr>
          <w:p w14:paraId="4523F3E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  <w:tc>
          <w:tcPr>
            <w:tcW w:w="1152" w:type="dxa"/>
          </w:tcPr>
          <w:p w14:paraId="0F50FE6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8GB</w:t>
            </w:r>
          </w:p>
        </w:tc>
        <w:tc>
          <w:tcPr>
            <w:tcW w:w="1440" w:type="dxa"/>
          </w:tcPr>
          <w:p w14:paraId="313B5C5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4GB</w:t>
            </w:r>
          </w:p>
        </w:tc>
        <w:tc>
          <w:tcPr>
            <w:tcW w:w="3168" w:type="dxa"/>
          </w:tcPr>
          <w:p w14:paraId="4D52BA5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Blender, ML inference</w:t>
            </w:r>
          </w:p>
        </w:tc>
      </w:tr>
      <w:tr w:rsidR="00237E90" w:rsidRPr="004A22B3" w14:paraId="3A06C576" w14:textId="77777777">
        <w:trPr>
          <w:jc w:val="center"/>
        </w:trPr>
        <w:tc>
          <w:tcPr>
            <w:tcW w:w="1728" w:type="dxa"/>
            <w:shd w:val="clear" w:color="auto" w:fill="FDF8F0"/>
          </w:tcPr>
          <w:p w14:paraId="02AA595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Power</w:t>
            </w:r>
          </w:p>
        </w:tc>
        <w:tc>
          <w:tcPr>
            <w:tcW w:w="1152" w:type="dxa"/>
            <w:shd w:val="clear" w:color="auto" w:fill="FDF8F0"/>
          </w:tcPr>
          <w:p w14:paraId="5C32EA2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8</w:t>
            </w:r>
          </w:p>
        </w:tc>
        <w:tc>
          <w:tcPr>
            <w:tcW w:w="1152" w:type="dxa"/>
            <w:shd w:val="clear" w:color="auto" w:fill="FDF8F0"/>
          </w:tcPr>
          <w:p w14:paraId="284E8C5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16GB</w:t>
            </w:r>
          </w:p>
        </w:tc>
        <w:tc>
          <w:tcPr>
            <w:tcW w:w="1440" w:type="dxa"/>
            <w:shd w:val="clear" w:color="auto" w:fill="FDF8F0"/>
          </w:tcPr>
          <w:p w14:paraId="686A440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8GB</w:t>
            </w:r>
          </w:p>
        </w:tc>
        <w:tc>
          <w:tcPr>
            <w:tcW w:w="3168" w:type="dxa"/>
            <w:shd w:val="clear" w:color="auto" w:fill="FDF8F0"/>
          </w:tcPr>
          <w:p w14:paraId="4FC0FF1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 xml:space="preserve">Heavy simulation, 3D </w:t>
            </w:r>
            <w:r w:rsidRPr="004A22B3">
              <w:rPr>
                <w:rFonts w:ascii="IBM Plex Mono" w:eastAsia="Segoe UI" w:hAnsi="IBM Plex Mono"/>
                <w:color w:val="2C2C2C"/>
                <w:sz w:val="20"/>
              </w:rPr>
              <w:lastRenderedPageBreak/>
              <w:t>rendering</w:t>
            </w:r>
          </w:p>
        </w:tc>
      </w:tr>
      <w:tr w:rsidR="00237E90" w:rsidRPr="004A22B3" w14:paraId="49ACEE18" w14:textId="77777777">
        <w:trPr>
          <w:jc w:val="center"/>
        </w:trPr>
        <w:tc>
          <w:tcPr>
            <w:tcW w:w="1728" w:type="dxa"/>
          </w:tcPr>
          <w:p w14:paraId="30D20AD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lastRenderedPageBreak/>
              <w:t>Max</w:t>
            </w:r>
          </w:p>
        </w:tc>
        <w:tc>
          <w:tcPr>
            <w:tcW w:w="1152" w:type="dxa"/>
          </w:tcPr>
          <w:p w14:paraId="04F7E00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8</w:t>
            </w:r>
          </w:p>
        </w:tc>
        <w:tc>
          <w:tcPr>
            <w:tcW w:w="1152" w:type="dxa"/>
          </w:tcPr>
          <w:p w14:paraId="345A76A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16GB</w:t>
            </w:r>
          </w:p>
        </w:tc>
        <w:tc>
          <w:tcPr>
            <w:tcW w:w="1440" w:type="dxa"/>
          </w:tcPr>
          <w:p w14:paraId="0D861BF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16GB</w:t>
            </w:r>
          </w:p>
        </w:tc>
        <w:tc>
          <w:tcPr>
            <w:tcW w:w="3168" w:type="dxa"/>
          </w:tcPr>
          <w:p w14:paraId="6CEC8B6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Large model training</w:t>
            </w:r>
          </w:p>
        </w:tc>
      </w:tr>
      <w:tr w:rsidR="00237E90" w:rsidRPr="004A22B3" w14:paraId="1CEA8E75" w14:textId="77777777">
        <w:trPr>
          <w:jc w:val="center"/>
        </w:trPr>
        <w:tc>
          <w:tcPr>
            <w:tcW w:w="1728" w:type="dxa"/>
            <w:shd w:val="clear" w:color="auto" w:fill="FDF8F0"/>
          </w:tcPr>
          <w:p w14:paraId="0A36FC5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Full Machine</w:t>
            </w:r>
          </w:p>
        </w:tc>
        <w:tc>
          <w:tcPr>
            <w:tcW w:w="1152" w:type="dxa"/>
            <w:shd w:val="clear" w:color="auto" w:fill="FDF8F0"/>
          </w:tcPr>
          <w:p w14:paraId="7A7B657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16</w:t>
            </w:r>
          </w:p>
        </w:tc>
        <w:tc>
          <w:tcPr>
            <w:tcW w:w="1152" w:type="dxa"/>
            <w:shd w:val="clear" w:color="auto" w:fill="FDF8F0"/>
          </w:tcPr>
          <w:p w14:paraId="6AF0EB4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64GB</w:t>
            </w:r>
          </w:p>
        </w:tc>
        <w:tc>
          <w:tcPr>
            <w:tcW w:w="1440" w:type="dxa"/>
            <w:shd w:val="clear" w:color="auto" w:fill="FDF8F0"/>
          </w:tcPr>
          <w:p w14:paraId="377F340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32GB</w:t>
            </w:r>
          </w:p>
        </w:tc>
        <w:tc>
          <w:tcPr>
            <w:tcW w:w="3168" w:type="dxa"/>
            <w:shd w:val="clear" w:color="auto" w:fill="FDF8F0"/>
          </w:tcPr>
          <w:p w14:paraId="25FAADC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Exclusive research/DL</w:t>
            </w:r>
          </w:p>
        </w:tc>
      </w:tr>
    </w:tbl>
    <w:p w14:paraId="6D67D114" w14:textId="77777777" w:rsidR="00237E90" w:rsidRPr="004A22B3" w:rsidRDefault="00237E90">
      <w:pPr>
        <w:rPr>
          <w:rFonts w:ascii="IBM Plex Mono" w:hAnsi="IBM Plex Mono"/>
        </w:rPr>
      </w:pPr>
    </w:p>
    <w:p w14:paraId="42CCDD68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4856C369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03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SYSTEM ARCHITECTURE (HLD)  </w:t>
      </w:r>
    </w:p>
    <w:p w14:paraId="7A152BE7" w14:textId="318E13B8" w:rsidR="00237E90" w:rsidRDefault="00DB3D29" w:rsidP="00987416">
      <w:pPr>
        <w:jc w:val="center"/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76165C85" wp14:editId="2FD44E37">
            <wp:extent cx="4428877" cy="5426794"/>
            <wp:effectExtent l="0" t="0" r="0" b="2540"/>
            <wp:docPr id="1995336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713" cy="543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D99B" w14:textId="7109A806" w:rsidR="00B057DF" w:rsidRPr="00B057DF" w:rsidRDefault="00B057DF" w:rsidP="006E124C">
      <w:pPr>
        <w:jc w:val="right"/>
        <w:rPr>
          <w:rFonts w:ascii="IBM Plex Mono" w:hAnsi="IBM Plex Mono"/>
          <w:u w:val="single"/>
        </w:rPr>
      </w:pPr>
      <w:r w:rsidRPr="00B057DF">
        <w:rPr>
          <w:rFonts w:ascii="IBM Plex Mono" w:hAnsi="IBM Plex Mono"/>
          <w:u w:val="single"/>
        </w:rPr>
        <w:t>Fig.</w:t>
      </w:r>
      <w:r w:rsidRPr="00B057DF">
        <w:rPr>
          <w:u w:val="single"/>
        </w:rPr>
        <w:t xml:space="preserve"> </w:t>
      </w:r>
      <w:proofErr w:type="spellStart"/>
      <w:r w:rsidRPr="00B057DF">
        <w:rPr>
          <w:rFonts w:ascii="IBM Plex Mono" w:hAnsi="IBM Plex Mono"/>
          <w:u w:val="single"/>
        </w:rPr>
        <w:t>hld</w:t>
      </w:r>
      <w:proofErr w:type="spellEnd"/>
      <w:r w:rsidRPr="00B057DF">
        <w:rPr>
          <w:rFonts w:ascii="IBM Plex Mono" w:hAnsi="IBM Plex Mono"/>
          <w:u w:val="single"/>
        </w:rPr>
        <w:t>-application-architecture</w:t>
      </w:r>
    </w:p>
    <w:p w14:paraId="194226A5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Layered Architecture</w:t>
      </w:r>
    </w:p>
    <w:p w14:paraId="19D146CF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Access Layer — Cloudflare Tunnel for public HTTPS ingress, Tailscale for administrative access. No public IP addresses exposed on compute nodes.</w:t>
      </w:r>
    </w:p>
    <w:p w14:paraId="0C9635E4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Frontend Layer — Next.js 15 with React 19, server-side rendering, Zustand for state management, Tailwind CSS 4 for styling. Lambda.ai Utilitarian Minimalism design system.</w:t>
      </w:r>
    </w:p>
    <w:p w14:paraId="799E1243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lastRenderedPageBreak/>
        <w:t>Backend Layer — NestJS 11 running on Fastify for maximum performance. JWT authentication with Keycloak SSO integration. RESTful API with OpenAPI documentation.</w:t>
      </w:r>
    </w:p>
    <w:p w14:paraId="402F9B83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Data Layer — PostgreSQL via Prisma 6 ORM, Redis for caching and session state, ZFS datasets for user storage with NFS export.</w:t>
      </w:r>
    </w:p>
    <w:p w14:paraId="7D6DBE23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Infrastructure Layer — 4× compute nodes (Proxmox VE 8.x), TrueNAS Scale NAS, Docker CE with nvidia-container-toolkit, HAMi-core for GPU fractioning, CUDA MPS daemon.</w:t>
      </w:r>
    </w:p>
    <w:p w14:paraId="762444D7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6871DD52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04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HARDWARE SPECIFICATIONS  </w:t>
      </w:r>
    </w:p>
    <w:p w14:paraId="73447E4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Compute Node Fleet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1152"/>
      </w:tblGrid>
      <w:tr w:rsidR="00237E90" w:rsidRPr="004A22B3" w14:paraId="38592401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25AE8FA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E8D5B7"/>
          </w:tcPr>
          <w:p w14:paraId="34C952A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Model</w:t>
            </w:r>
          </w:p>
        </w:tc>
        <w:tc>
          <w:tcPr>
            <w:tcW w:w="1152" w:type="dxa"/>
            <w:shd w:val="clear" w:color="auto" w:fill="E8D5B7"/>
          </w:tcPr>
          <w:p w14:paraId="2A73D257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Qty</w:t>
            </w:r>
          </w:p>
        </w:tc>
      </w:tr>
      <w:tr w:rsidR="00237E90" w:rsidRPr="004A22B3" w14:paraId="56814646" w14:textId="77777777">
        <w:trPr>
          <w:jc w:val="center"/>
        </w:trPr>
        <w:tc>
          <w:tcPr>
            <w:tcW w:w="2160" w:type="dxa"/>
          </w:tcPr>
          <w:p w14:paraId="4EC7106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CPU</w:t>
            </w:r>
          </w:p>
        </w:tc>
        <w:tc>
          <w:tcPr>
            <w:tcW w:w="4320" w:type="dxa"/>
          </w:tcPr>
          <w:p w14:paraId="45CC472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AMD Ryzen 9 9950X3D (16C/32T)</w:t>
            </w:r>
          </w:p>
        </w:tc>
        <w:tc>
          <w:tcPr>
            <w:tcW w:w="1152" w:type="dxa"/>
          </w:tcPr>
          <w:p w14:paraId="48D2B54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</w:tr>
      <w:tr w:rsidR="00237E90" w:rsidRPr="004A22B3" w14:paraId="39616E98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3871D15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</w:t>
            </w:r>
          </w:p>
        </w:tc>
        <w:tc>
          <w:tcPr>
            <w:tcW w:w="4320" w:type="dxa"/>
            <w:shd w:val="clear" w:color="auto" w:fill="FDF8F0"/>
          </w:tcPr>
          <w:p w14:paraId="017884E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Zotac RTX 5090 Solid OC 32GB</w:t>
            </w:r>
          </w:p>
        </w:tc>
        <w:tc>
          <w:tcPr>
            <w:tcW w:w="1152" w:type="dxa"/>
            <w:shd w:val="clear" w:color="auto" w:fill="FDF8F0"/>
          </w:tcPr>
          <w:p w14:paraId="078FF97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</w:tr>
      <w:tr w:rsidR="00237E90" w:rsidRPr="004A22B3" w14:paraId="7EA049DD" w14:textId="77777777">
        <w:trPr>
          <w:jc w:val="center"/>
        </w:trPr>
        <w:tc>
          <w:tcPr>
            <w:tcW w:w="2160" w:type="dxa"/>
          </w:tcPr>
          <w:p w14:paraId="69DC9CF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RAM</w:t>
            </w:r>
          </w:p>
        </w:tc>
        <w:tc>
          <w:tcPr>
            <w:tcW w:w="4320" w:type="dxa"/>
          </w:tcPr>
          <w:p w14:paraId="4F7D91E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G.SKILL DDR5 6000MHz 64GB</w:t>
            </w:r>
          </w:p>
        </w:tc>
        <w:tc>
          <w:tcPr>
            <w:tcW w:w="1152" w:type="dxa"/>
          </w:tcPr>
          <w:p w14:paraId="1F54432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</w:tr>
      <w:tr w:rsidR="00237E90" w:rsidRPr="004A22B3" w14:paraId="7F30C2E9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663E8D4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Storage</w:t>
            </w:r>
          </w:p>
        </w:tc>
        <w:tc>
          <w:tcPr>
            <w:tcW w:w="4320" w:type="dxa"/>
            <w:shd w:val="clear" w:color="auto" w:fill="FDF8F0"/>
          </w:tcPr>
          <w:p w14:paraId="08BFEA7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Samsung 990 EVO Plus 2TB</w:t>
            </w:r>
          </w:p>
        </w:tc>
        <w:tc>
          <w:tcPr>
            <w:tcW w:w="1152" w:type="dxa"/>
            <w:shd w:val="clear" w:color="auto" w:fill="FDF8F0"/>
          </w:tcPr>
          <w:p w14:paraId="4591A34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</w:tr>
      <w:tr w:rsidR="00237E90" w:rsidRPr="004A22B3" w14:paraId="05FBF894" w14:textId="77777777">
        <w:trPr>
          <w:jc w:val="center"/>
        </w:trPr>
        <w:tc>
          <w:tcPr>
            <w:tcW w:w="2160" w:type="dxa"/>
          </w:tcPr>
          <w:p w14:paraId="0CB25DB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Motherboard</w:t>
            </w:r>
          </w:p>
        </w:tc>
        <w:tc>
          <w:tcPr>
            <w:tcW w:w="4320" w:type="dxa"/>
          </w:tcPr>
          <w:p w14:paraId="31C296C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ASUS ProArt X670E-Creator</w:t>
            </w:r>
          </w:p>
        </w:tc>
        <w:tc>
          <w:tcPr>
            <w:tcW w:w="1152" w:type="dxa"/>
          </w:tcPr>
          <w:p w14:paraId="111FA4A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</w:tr>
      <w:tr w:rsidR="00237E90" w:rsidRPr="004A22B3" w14:paraId="44603E83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2E7C06C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PSU</w:t>
            </w:r>
          </w:p>
        </w:tc>
        <w:tc>
          <w:tcPr>
            <w:tcW w:w="4320" w:type="dxa"/>
            <w:shd w:val="clear" w:color="auto" w:fill="FDF8F0"/>
          </w:tcPr>
          <w:p w14:paraId="671DD9C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Corsair AX1600i 1600W</w:t>
            </w:r>
          </w:p>
        </w:tc>
        <w:tc>
          <w:tcPr>
            <w:tcW w:w="1152" w:type="dxa"/>
            <w:shd w:val="clear" w:color="auto" w:fill="FDF8F0"/>
          </w:tcPr>
          <w:p w14:paraId="7F38E2C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</w:t>
            </w:r>
          </w:p>
        </w:tc>
      </w:tr>
    </w:tbl>
    <w:p w14:paraId="3B4B022E" w14:textId="77777777" w:rsidR="00237E90" w:rsidRPr="004A22B3" w:rsidRDefault="00237E90">
      <w:pPr>
        <w:rPr>
          <w:rFonts w:ascii="IBM Plex Mono" w:hAnsi="IBM Plex Mon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0E6754C8" w14:textId="77777777">
        <w:tc>
          <w:tcPr>
            <w:tcW w:w="9360" w:type="dxa"/>
            <w:tcBorders>
              <w:top w:val="single" w:sz="4" w:space="0" w:color="8B7355"/>
              <w:left w:val="single" w:sz="24" w:space="0" w:color="8B7355"/>
              <w:bottom w:val="single" w:sz="4" w:space="0" w:color="8B7355"/>
              <w:right w:val="single" w:sz="4" w:space="0" w:color="8B7355"/>
            </w:tcBorders>
            <w:shd w:val="clear" w:color="auto" w:fill="F5E6D3"/>
          </w:tcPr>
          <w:p w14:paraId="479F6957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FLEET TOTAL CAPACITY</w:t>
            </w:r>
          </w:p>
          <w:p w14:paraId="4999052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64 CPU cores • 256GB system RAM • 128GB GPU VRAM • 8TB NVMe storage</w:t>
            </w:r>
          </w:p>
        </w:tc>
      </w:tr>
    </w:tbl>
    <w:p w14:paraId="2D2C2532" w14:textId="77777777" w:rsidR="00237E90" w:rsidRPr="004A22B3" w:rsidRDefault="00237E90">
      <w:pPr>
        <w:rPr>
          <w:rFonts w:ascii="IBM Plex Mono" w:hAnsi="IBM Plex Mono"/>
        </w:rPr>
      </w:pPr>
    </w:p>
    <w:p w14:paraId="119BACE8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Network Attached Storage</w:t>
      </w:r>
    </w:p>
    <w:p w14:paraId="1C450D89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TrueNAS Scale with 4×4TB drives in RAIDZ1 configuration providing approximately 12TB usable capacity. 10GbE connectivity to compute nodes.</w:t>
      </w:r>
    </w:p>
    <w:p w14:paraId="2024FEAA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NVMe Partition Layout (Per Node)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728"/>
        <w:gridCol w:w="4320"/>
      </w:tblGrid>
      <w:tr w:rsidR="00237E90" w:rsidRPr="004A22B3" w14:paraId="1448AB54" w14:textId="77777777">
        <w:trPr>
          <w:jc w:val="center"/>
        </w:trPr>
        <w:tc>
          <w:tcPr>
            <w:tcW w:w="1440" w:type="dxa"/>
            <w:shd w:val="clear" w:color="auto" w:fill="E8D5B7"/>
          </w:tcPr>
          <w:p w14:paraId="464A7495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Partition</w:t>
            </w:r>
          </w:p>
        </w:tc>
        <w:tc>
          <w:tcPr>
            <w:tcW w:w="1440" w:type="dxa"/>
            <w:shd w:val="clear" w:color="auto" w:fill="E8D5B7"/>
          </w:tcPr>
          <w:p w14:paraId="3167542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Size</w:t>
            </w:r>
          </w:p>
        </w:tc>
        <w:tc>
          <w:tcPr>
            <w:tcW w:w="1728" w:type="dxa"/>
            <w:shd w:val="clear" w:color="auto" w:fill="E8D5B7"/>
          </w:tcPr>
          <w:p w14:paraId="6413C503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Filesystem</w:t>
            </w:r>
          </w:p>
        </w:tc>
        <w:tc>
          <w:tcPr>
            <w:tcW w:w="4320" w:type="dxa"/>
            <w:shd w:val="clear" w:color="auto" w:fill="E8D5B7"/>
          </w:tcPr>
          <w:p w14:paraId="6579FF6B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Purpose</w:t>
            </w:r>
          </w:p>
        </w:tc>
      </w:tr>
      <w:tr w:rsidR="00237E90" w:rsidRPr="004A22B3" w14:paraId="76EC9987" w14:textId="77777777">
        <w:trPr>
          <w:jc w:val="center"/>
        </w:trPr>
        <w:tc>
          <w:tcPr>
            <w:tcW w:w="1440" w:type="dxa"/>
          </w:tcPr>
          <w:p w14:paraId="42E167D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p1</w:t>
            </w:r>
          </w:p>
        </w:tc>
        <w:tc>
          <w:tcPr>
            <w:tcW w:w="1440" w:type="dxa"/>
          </w:tcPr>
          <w:p w14:paraId="5C5A8BE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128GB</w:t>
            </w:r>
          </w:p>
        </w:tc>
        <w:tc>
          <w:tcPr>
            <w:tcW w:w="1728" w:type="dxa"/>
          </w:tcPr>
          <w:p w14:paraId="18B54DF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EXT4</w:t>
            </w:r>
          </w:p>
        </w:tc>
        <w:tc>
          <w:tcPr>
            <w:tcW w:w="4320" w:type="dxa"/>
          </w:tcPr>
          <w:p w14:paraId="7E7C058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Proxmox OS + swap</w:t>
            </w:r>
          </w:p>
        </w:tc>
      </w:tr>
      <w:tr w:rsidR="00237E90" w:rsidRPr="004A22B3" w14:paraId="53A127A9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6DCAC48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p2</w:t>
            </w:r>
          </w:p>
        </w:tc>
        <w:tc>
          <w:tcPr>
            <w:tcW w:w="1440" w:type="dxa"/>
            <w:shd w:val="clear" w:color="auto" w:fill="FDF8F0"/>
          </w:tcPr>
          <w:p w14:paraId="16E366D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500GB</w:t>
            </w:r>
          </w:p>
        </w:tc>
        <w:tc>
          <w:tcPr>
            <w:tcW w:w="1728" w:type="dxa"/>
            <w:shd w:val="clear" w:color="auto" w:fill="FDF8F0"/>
          </w:tcPr>
          <w:p w14:paraId="2CEBEA5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EXT4</w:t>
            </w:r>
          </w:p>
        </w:tc>
        <w:tc>
          <w:tcPr>
            <w:tcW w:w="4320" w:type="dxa"/>
            <w:shd w:val="clear" w:color="auto" w:fill="FDF8F0"/>
          </w:tcPr>
          <w:p w14:paraId="7189EEF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Docker images + layers</w:t>
            </w:r>
          </w:p>
        </w:tc>
      </w:tr>
      <w:tr w:rsidR="00237E90" w:rsidRPr="004A22B3" w14:paraId="6EDD3B5C" w14:textId="77777777">
        <w:trPr>
          <w:jc w:val="center"/>
        </w:trPr>
        <w:tc>
          <w:tcPr>
            <w:tcW w:w="1440" w:type="dxa"/>
          </w:tcPr>
          <w:p w14:paraId="687B659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p3</w:t>
            </w:r>
          </w:p>
        </w:tc>
        <w:tc>
          <w:tcPr>
            <w:tcW w:w="1440" w:type="dxa"/>
          </w:tcPr>
          <w:p w14:paraId="60F4707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1100GB</w:t>
            </w:r>
          </w:p>
        </w:tc>
        <w:tc>
          <w:tcPr>
            <w:tcW w:w="1728" w:type="dxa"/>
          </w:tcPr>
          <w:p w14:paraId="1C8AC08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LVM</w:t>
            </w:r>
          </w:p>
        </w:tc>
        <w:tc>
          <w:tcPr>
            <w:tcW w:w="4320" w:type="dxa"/>
          </w:tcPr>
          <w:p w14:paraId="120898D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Container scratch space</w:t>
            </w:r>
          </w:p>
        </w:tc>
      </w:tr>
      <w:tr w:rsidR="00237E90" w:rsidRPr="004A22B3" w14:paraId="31243699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383B39E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p4</w:t>
            </w:r>
          </w:p>
        </w:tc>
        <w:tc>
          <w:tcPr>
            <w:tcW w:w="1440" w:type="dxa"/>
            <w:shd w:val="clear" w:color="auto" w:fill="FDF8F0"/>
          </w:tcPr>
          <w:p w14:paraId="5329019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240GB</w:t>
            </w:r>
          </w:p>
        </w:tc>
        <w:tc>
          <w:tcPr>
            <w:tcW w:w="1728" w:type="dxa"/>
            <w:shd w:val="clear" w:color="auto" w:fill="FDF8F0"/>
          </w:tcPr>
          <w:p w14:paraId="672F2AA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EXT4</w:t>
            </w:r>
          </w:p>
        </w:tc>
        <w:tc>
          <w:tcPr>
            <w:tcW w:w="4320" w:type="dxa"/>
            <w:shd w:val="clear" w:color="auto" w:fill="FDF8F0"/>
          </w:tcPr>
          <w:p w14:paraId="1783AA2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Shared read-only datasets</w:t>
            </w:r>
          </w:p>
        </w:tc>
      </w:tr>
    </w:tbl>
    <w:p w14:paraId="554F528A" w14:textId="77777777" w:rsidR="00237E90" w:rsidRPr="004A22B3" w:rsidRDefault="00237E90">
      <w:pPr>
        <w:rPr>
          <w:rFonts w:ascii="IBM Plex Mono" w:hAnsi="IBM Plex Mono"/>
        </w:rPr>
      </w:pPr>
    </w:p>
    <w:p w14:paraId="3D8E80C6" w14:textId="77777777" w:rsidR="0068015C" w:rsidRDefault="0068015C">
      <w:pPr>
        <w:rPr>
          <w:rFonts w:ascii="IBM Plex Mono" w:eastAsia="Segoe UI" w:hAnsi="IBM Plex Mono"/>
          <w:b/>
          <w:color w:val="2C2C2C"/>
          <w:sz w:val="24"/>
        </w:rPr>
      </w:pPr>
      <w:r>
        <w:rPr>
          <w:rFonts w:ascii="IBM Plex Mono" w:eastAsia="Segoe UI" w:hAnsi="IBM Plex Mono"/>
          <w:b/>
          <w:color w:val="2C2C2C"/>
          <w:sz w:val="24"/>
        </w:rPr>
        <w:br w:type="page"/>
      </w:r>
    </w:p>
    <w:p w14:paraId="5F1E527F" w14:textId="7C6804D6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Network Infrastructure</w:t>
      </w:r>
    </w:p>
    <w:p w14:paraId="294FAE3A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Mikrotik CRS309 10GbE switch with 4 VLANs:</w:t>
      </w:r>
    </w:p>
    <w:p w14:paraId="70DBA39C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35208EE2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VLAN 10: Management — Proxmox UI, SSH, monitoring endpoints</w:t>
      </w:r>
    </w:p>
    <w:p w14:paraId="3D164DA4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VLAN 20: Stateful — Desktop session traffic, NFS mounts</w:t>
      </w:r>
    </w:p>
    <w:p w14:paraId="1BAD68BE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VLAN 30: Ephemeral — Jupyter, Code-Server, SSH sessions</w:t>
      </w:r>
    </w:p>
    <w:p w14:paraId="66980488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VLAN 40: Proxy — Cloudflare Tunnel, external ingress</w:t>
      </w:r>
    </w:p>
    <w:p w14:paraId="70F2C87E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2D0289FA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05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GPU FRACTIONAL DESKTOP ARCHITECTURE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1259A760" w14:textId="77777777">
        <w:tc>
          <w:tcPr>
            <w:tcW w:w="9360" w:type="dxa"/>
            <w:tcBorders>
              <w:top w:val="single" w:sz="4" w:space="0" w:color="D9534F"/>
              <w:left w:val="single" w:sz="24" w:space="0" w:color="D9534F"/>
              <w:bottom w:val="single" w:sz="4" w:space="0" w:color="D9534F"/>
              <w:right w:val="single" w:sz="4" w:space="0" w:color="D9534F"/>
            </w:tcBorders>
            <w:shd w:val="clear" w:color="auto" w:fill="F4D3D3"/>
          </w:tcPr>
          <w:p w14:paraId="55740D91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BREAKTHROUGH CAPABILITY</w:t>
            </w:r>
          </w:p>
          <w:p w14:paraId="6039540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This section describes the core innovation of LaaS: running 4-8 concurrent GPU-accelerated full desktop sessions on a single consumer RTX 5090 GPU. No other commercial platform offers this capability.</w:t>
            </w:r>
          </w:p>
        </w:tc>
      </w:tr>
    </w:tbl>
    <w:p w14:paraId="1476DA01" w14:textId="77777777" w:rsidR="00237E90" w:rsidRPr="004A22B3" w:rsidRDefault="00237E90">
      <w:pPr>
        <w:rPr>
          <w:rFonts w:ascii="IBM Plex Mono" w:hAnsi="IBM Plex Mono"/>
        </w:rPr>
      </w:pPr>
    </w:p>
    <w:p w14:paraId="55CE6511" w14:textId="1D1F4718" w:rsidR="00237E90" w:rsidRDefault="00FC1D5E" w:rsidP="00FC1D5E">
      <w:pPr>
        <w:jc w:val="center"/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3D629472" wp14:editId="1AF1FD7E">
            <wp:extent cx="2981739" cy="6103827"/>
            <wp:effectExtent l="0" t="0" r="9525" b="0"/>
            <wp:docPr id="465127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431" cy="613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7DC7" w14:textId="69CDC5BE" w:rsidR="00FC1D5E" w:rsidRPr="00FC1D5E" w:rsidRDefault="00FC1D5E" w:rsidP="00FC1D5E">
      <w:pPr>
        <w:jc w:val="right"/>
        <w:rPr>
          <w:rFonts w:ascii="IBM Plex Mono" w:hAnsi="IBM Plex Mono"/>
          <w:u w:val="single"/>
        </w:rPr>
      </w:pPr>
      <w:r w:rsidRPr="00FC1D5E">
        <w:rPr>
          <w:rFonts w:ascii="IBM Plex Mono" w:hAnsi="IBM Plex Mono"/>
          <w:u w:val="single"/>
        </w:rPr>
        <w:t>Fig.</w:t>
      </w:r>
      <w:r w:rsidRPr="00FC1D5E">
        <w:rPr>
          <w:u w:val="single"/>
        </w:rPr>
        <w:t xml:space="preserve"> </w:t>
      </w:r>
      <w:proofErr w:type="spellStart"/>
      <w:r w:rsidRPr="00FC1D5E">
        <w:rPr>
          <w:rFonts w:ascii="IBM Plex Mono" w:hAnsi="IBM Plex Mono"/>
          <w:u w:val="single"/>
        </w:rPr>
        <w:t>gpu</w:t>
      </w:r>
      <w:proofErr w:type="spellEnd"/>
      <w:r w:rsidRPr="00FC1D5E">
        <w:rPr>
          <w:rFonts w:ascii="IBM Plex Mono" w:hAnsi="IBM Plex Mono"/>
          <w:u w:val="single"/>
        </w:rPr>
        <w:t>-fractional-architecture</w:t>
      </w:r>
    </w:p>
    <w:p w14:paraId="6A082792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Technology Stack</w:t>
      </w:r>
    </w:p>
    <w:p w14:paraId="55E3098B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 xml:space="preserve">1. </w:t>
      </w:r>
      <w:r w:rsidRPr="002A5EAF">
        <w:rPr>
          <w:rFonts w:ascii="IBM Plex Mono" w:eastAsia="Segoe UI" w:hAnsi="IBM Plex Mono"/>
          <w:b/>
          <w:bCs/>
          <w:color w:val="2C2C2C"/>
        </w:rPr>
        <w:t>Selkies EGL Desktop</w:t>
      </w:r>
      <w:r w:rsidRPr="004A22B3">
        <w:rPr>
          <w:rFonts w:ascii="IBM Plex Mono" w:eastAsia="Segoe UI" w:hAnsi="IBM Plex Mono"/>
          <w:color w:val="2C2C2C"/>
        </w:rPr>
        <w:t xml:space="preserve"> — Full KDE Plasma desktop environment running inside Docker containers. GPU rendering via VirtualGL EGL backend. WebRTC streaming with NVENC hardware encoding for sub-50ms latency.</w:t>
      </w:r>
    </w:p>
    <w:p w14:paraId="01F1FCDB" w14:textId="25855179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 xml:space="preserve">2. </w:t>
      </w:r>
      <w:r w:rsidRPr="002A5EAF">
        <w:rPr>
          <w:rFonts w:ascii="IBM Plex Mono" w:eastAsia="Segoe UI" w:hAnsi="IBM Plex Mono"/>
          <w:b/>
          <w:bCs/>
          <w:color w:val="2C2C2C"/>
        </w:rPr>
        <w:t>HAMi-core</w:t>
      </w:r>
      <w:r w:rsidRPr="004A22B3">
        <w:rPr>
          <w:rFonts w:ascii="IBM Plex Mono" w:eastAsia="Segoe UI" w:hAnsi="IBM Plex Mono"/>
          <w:color w:val="2C2C2C"/>
        </w:rPr>
        <w:t xml:space="preserve"> (</w:t>
      </w:r>
      <w:proofErr w:type="gramStart"/>
      <w:r w:rsidRPr="004A22B3">
        <w:rPr>
          <w:rFonts w:ascii="IBM Plex Mono" w:eastAsia="Segoe UI" w:hAnsi="IBM Plex Mono"/>
          <w:color w:val="2C2C2C"/>
        </w:rPr>
        <w:t>libvgpu.so)—</w:t>
      </w:r>
      <w:proofErr w:type="gramEnd"/>
      <w:r w:rsidRPr="004A22B3">
        <w:rPr>
          <w:rFonts w:ascii="IBM Plex Mono" w:eastAsia="Segoe UI" w:hAnsi="IBM Plex Mono"/>
          <w:color w:val="2C2C2C"/>
        </w:rPr>
        <w:t xml:space="preserve"> CUDA API interception library providing software-level GPU partitioning:</w:t>
      </w:r>
    </w:p>
    <w:p w14:paraId="3B7E0B7E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6D8BA18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cuMemAlloc interception — Enforces per-container VRAM allocation limits</w:t>
      </w:r>
    </w:p>
    <w:p w14:paraId="20C00D0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cuDeviceGetAttribute override — Reports fake VRAM visibility to applications</w:t>
      </w:r>
    </w:p>
    <w:p w14:paraId="02C0E23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cuLaunchKernel throttling — Limits compute kernel execution rate</w:t>
      </w:r>
    </w:p>
    <w:p w14:paraId="3CB350EA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 xml:space="preserve">3. </w:t>
      </w:r>
      <w:r w:rsidRPr="002A5EAF">
        <w:rPr>
          <w:rFonts w:ascii="IBM Plex Mono" w:eastAsia="Segoe UI" w:hAnsi="IBM Plex Mono"/>
          <w:b/>
          <w:bCs/>
          <w:color w:val="2C2C2C"/>
        </w:rPr>
        <w:t>CUDA MPS</w:t>
      </w:r>
      <w:r w:rsidRPr="004A22B3">
        <w:rPr>
          <w:rFonts w:ascii="IBM Plex Mono" w:eastAsia="Segoe UI" w:hAnsi="IBM Plex Mono"/>
          <w:color w:val="2C2C2C"/>
        </w:rPr>
        <w:t xml:space="preserve"> (Multi-Process </w:t>
      </w:r>
      <w:proofErr w:type="gramStart"/>
      <w:r w:rsidRPr="004A22B3">
        <w:rPr>
          <w:rFonts w:ascii="IBM Plex Mono" w:eastAsia="Segoe UI" w:hAnsi="IBM Plex Mono"/>
          <w:color w:val="2C2C2C"/>
        </w:rPr>
        <w:t>Service) —</w:t>
      </w:r>
      <w:proofErr w:type="gramEnd"/>
      <w:r w:rsidRPr="004A22B3">
        <w:rPr>
          <w:rFonts w:ascii="IBM Plex Mono" w:eastAsia="Segoe UI" w:hAnsi="IBM Plex Mono"/>
          <w:color w:val="2C2C2C"/>
        </w:rPr>
        <w:t xml:space="preserve"> NVIDIA driver-level GPU sharing:</w:t>
      </w:r>
    </w:p>
    <w:p w14:paraId="4634014B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54227462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CUDA_MPS_PINNED_DEVICE_MEM_LIMIT — Secondary VRAM enforcement</w:t>
      </w:r>
    </w:p>
    <w:p w14:paraId="48D7C126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CUDA_MPS_ACTIVE_THREAD_PERCENTAGE — SM (Streaming Multiprocessor) partitioning</w:t>
      </w:r>
    </w:p>
    <w:p w14:paraId="181997B6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Isolated VA (Virtual Address) spaces — Memory isolation between clients</w:t>
      </w:r>
    </w:p>
    <w:p w14:paraId="28DDF0D8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Competitive Advantage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592"/>
      </w:tblGrid>
      <w:tr w:rsidR="00237E90" w:rsidRPr="004A22B3" w14:paraId="50C1ED73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656D4C2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Platform</w:t>
            </w:r>
          </w:p>
        </w:tc>
        <w:tc>
          <w:tcPr>
            <w:tcW w:w="2160" w:type="dxa"/>
            <w:shd w:val="clear" w:color="auto" w:fill="E8D5B7"/>
          </w:tcPr>
          <w:p w14:paraId="2D0EA100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Concurrent/GPU</w:t>
            </w:r>
          </w:p>
        </w:tc>
        <w:tc>
          <w:tcPr>
            <w:tcW w:w="2160" w:type="dxa"/>
            <w:shd w:val="clear" w:color="auto" w:fill="E8D5B7"/>
          </w:tcPr>
          <w:p w14:paraId="25433F0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VRAM Tiers</w:t>
            </w:r>
          </w:p>
        </w:tc>
        <w:tc>
          <w:tcPr>
            <w:tcW w:w="2592" w:type="dxa"/>
            <w:shd w:val="clear" w:color="auto" w:fill="E8D5B7"/>
          </w:tcPr>
          <w:p w14:paraId="1FD530E8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Desktop Stream</w:t>
            </w:r>
          </w:p>
        </w:tc>
      </w:tr>
      <w:tr w:rsidR="00237E90" w:rsidRPr="004A22B3" w14:paraId="4D49D892" w14:textId="77777777">
        <w:trPr>
          <w:jc w:val="center"/>
        </w:trPr>
        <w:tc>
          <w:tcPr>
            <w:tcW w:w="2160" w:type="dxa"/>
          </w:tcPr>
          <w:p w14:paraId="3ABF455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RunPod</w:t>
            </w:r>
          </w:p>
        </w:tc>
        <w:tc>
          <w:tcPr>
            <w:tcW w:w="2160" w:type="dxa"/>
          </w:tcPr>
          <w:p w14:paraId="56D32DE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 (exclusive)</w:t>
            </w:r>
          </w:p>
        </w:tc>
        <w:tc>
          <w:tcPr>
            <w:tcW w:w="2160" w:type="dxa"/>
          </w:tcPr>
          <w:p w14:paraId="7E9421C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All-or-nothing</w:t>
            </w:r>
          </w:p>
        </w:tc>
        <w:tc>
          <w:tcPr>
            <w:tcW w:w="2592" w:type="dxa"/>
          </w:tcPr>
          <w:p w14:paraId="13E1822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</w:t>
            </w:r>
          </w:p>
        </w:tc>
      </w:tr>
      <w:tr w:rsidR="00237E90" w:rsidRPr="004A22B3" w14:paraId="3FFD2EC8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250635C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Vast.ai</w:t>
            </w:r>
          </w:p>
        </w:tc>
        <w:tc>
          <w:tcPr>
            <w:tcW w:w="2160" w:type="dxa"/>
            <w:shd w:val="clear" w:color="auto" w:fill="FDF8F0"/>
          </w:tcPr>
          <w:p w14:paraId="7A4ACE5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 (exclusive)</w:t>
            </w:r>
          </w:p>
        </w:tc>
        <w:tc>
          <w:tcPr>
            <w:tcW w:w="2160" w:type="dxa"/>
            <w:shd w:val="clear" w:color="auto" w:fill="FDF8F0"/>
          </w:tcPr>
          <w:p w14:paraId="22DBBE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Exclusive</w:t>
            </w:r>
          </w:p>
        </w:tc>
        <w:tc>
          <w:tcPr>
            <w:tcW w:w="2592" w:type="dxa"/>
            <w:shd w:val="clear" w:color="auto" w:fill="FDF8F0"/>
          </w:tcPr>
          <w:p w14:paraId="631F39E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</w:t>
            </w:r>
          </w:p>
        </w:tc>
      </w:tr>
      <w:tr w:rsidR="00237E90" w:rsidRPr="004A22B3" w14:paraId="5841EB14" w14:textId="77777777">
        <w:trPr>
          <w:jc w:val="center"/>
        </w:trPr>
        <w:tc>
          <w:tcPr>
            <w:tcW w:w="2160" w:type="dxa"/>
          </w:tcPr>
          <w:p w14:paraId="6EF87CA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Lambda Labs</w:t>
            </w:r>
          </w:p>
        </w:tc>
        <w:tc>
          <w:tcPr>
            <w:tcW w:w="2160" w:type="dxa"/>
          </w:tcPr>
          <w:p w14:paraId="4DD3163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 per user</w:t>
            </w:r>
          </w:p>
        </w:tc>
        <w:tc>
          <w:tcPr>
            <w:tcW w:w="2160" w:type="dxa"/>
          </w:tcPr>
          <w:p w14:paraId="360920D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Exclusive</w:t>
            </w:r>
          </w:p>
        </w:tc>
        <w:tc>
          <w:tcPr>
            <w:tcW w:w="2592" w:type="dxa"/>
          </w:tcPr>
          <w:p w14:paraId="173E9E0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</w:t>
            </w:r>
          </w:p>
        </w:tc>
      </w:tr>
      <w:tr w:rsidR="00237E90" w:rsidRPr="004A22B3" w14:paraId="3ED79977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73E44B5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Google Colab</w:t>
            </w:r>
          </w:p>
        </w:tc>
        <w:tc>
          <w:tcPr>
            <w:tcW w:w="2160" w:type="dxa"/>
            <w:shd w:val="clear" w:color="auto" w:fill="FDF8F0"/>
          </w:tcPr>
          <w:p w14:paraId="182BF43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Shared (preemption)</w:t>
            </w:r>
          </w:p>
        </w:tc>
        <w:tc>
          <w:tcPr>
            <w:tcW w:w="2160" w:type="dxa"/>
            <w:shd w:val="clear" w:color="auto" w:fill="FDF8F0"/>
          </w:tcPr>
          <w:p w14:paraId="6945D70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Fractional</w:t>
            </w:r>
          </w:p>
        </w:tc>
        <w:tc>
          <w:tcPr>
            <w:tcW w:w="2592" w:type="dxa"/>
            <w:shd w:val="clear" w:color="auto" w:fill="FDF8F0"/>
          </w:tcPr>
          <w:p w14:paraId="3757D01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 (notebook only)</w:t>
            </w:r>
          </w:p>
        </w:tc>
      </w:tr>
      <w:tr w:rsidR="00237E90" w:rsidRPr="004A22B3" w14:paraId="7F451EDA" w14:textId="77777777">
        <w:trPr>
          <w:jc w:val="center"/>
        </w:trPr>
        <w:tc>
          <w:tcPr>
            <w:tcW w:w="2160" w:type="dxa"/>
          </w:tcPr>
          <w:p w14:paraId="7027352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LaaS</w:t>
            </w:r>
          </w:p>
        </w:tc>
        <w:tc>
          <w:tcPr>
            <w:tcW w:w="2160" w:type="dxa"/>
          </w:tcPr>
          <w:p w14:paraId="2B2F31F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4-8</w:t>
            </w:r>
          </w:p>
        </w:tc>
        <w:tc>
          <w:tcPr>
            <w:tcW w:w="2160" w:type="dxa"/>
          </w:tcPr>
          <w:p w14:paraId="4C9BF8D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4/8/16/32 GB</w:t>
            </w:r>
          </w:p>
        </w:tc>
        <w:tc>
          <w:tcPr>
            <w:tcW w:w="2592" w:type="dxa"/>
          </w:tcPr>
          <w:p w14:paraId="16A6277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Yes (WebRTC)</w:t>
            </w:r>
          </w:p>
        </w:tc>
      </w:tr>
    </w:tbl>
    <w:p w14:paraId="19BD7F7E" w14:textId="77777777" w:rsidR="00237E90" w:rsidRPr="004A22B3" w:rsidRDefault="00237E90">
      <w:pPr>
        <w:rPr>
          <w:rFonts w:ascii="IBM Plex Mono" w:hAnsi="IBM Plex Mono"/>
        </w:rPr>
      </w:pPr>
    </w:p>
    <w:p w14:paraId="15D0C6A3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05612818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06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INFRASTRUCTURE ARCHITECTURE  </w:t>
      </w:r>
    </w:p>
    <w:p w14:paraId="0A7E01CC" w14:textId="568D5CFC" w:rsidR="00237E90" w:rsidRDefault="0026138B">
      <w:pPr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4307C307" wp14:editId="659ABC1E">
            <wp:extent cx="5943600" cy="2839720"/>
            <wp:effectExtent l="0" t="0" r="0" b="0"/>
            <wp:docPr id="2139474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D7D0" w14:textId="0804C8A2" w:rsidR="00DE7679" w:rsidRPr="00DE7679" w:rsidRDefault="00DE7679" w:rsidP="00DE7679">
      <w:pPr>
        <w:jc w:val="right"/>
        <w:rPr>
          <w:rFonts w:ascii="IBM Plex Mono" w:hAnsi="IBM Plex Mono"/>
          <w:u w:val="single"/>
        </w:rPr>
      </w:pPr>
      <w:proofErr w:type="spellStart"/>
      <w:r w:rsidRPr="00DE7679">
        <w:rPr>
          <w:rFonts w:ascii="IBM Plex Mono" w:hAnsi="IBM Plex Mono"/>
          <w:u w:val="single"/>
        </w:rPr>
        <w:t>Fig.</w:t>
      </w:r>
      <w:r w:rsidRPr="00DE7679">
        <w:rPr>
          <w:rFonts w:ascii="IBM Plex Mono" w:hAnsi="IBM Plex Mono"/>
          <w:u w:val="single"/>
        </w:rPr>
        <w:t>infrastructure</w:t>
      </w:r>
      <w:proofErr w:type="spellEnd"/>
      <w:r w:rsidRPr="00DE7679">
        <w:rPr>
          <w:rFonts w:ascii="IBM Plex Mono" w:hAnsi="IBM Plex Mono"/>
          <w:u w:val="single"/>
        </w:rPr>
        <w:t>-architecture</w:t>
      </w:r>
    </w:p>
    <w:p w14:paraId="1F17B64B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Node Configuration</w:t>
      </w:r>
    </w:p>
    <w:p w14:paraId="38ACBBE4" w14:textId="487AADEB" w:rsidR="00237E90" w:rsidRPr="004A22B3" w:rsidRDefault="00000000" w:rsidP="00616A27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 xml:space="preserve">Each </w:t>
      </w:r>
      <w:proofErr w:type="gramStart"/>
      <w:r w:rsidRPr="004A22B3">
        <w:rPr>
          <w:rFonts w:ascii="IBM Plex Mono" w:eastAsia="Segoe UI" w:hAnsi="IBM Plex Mono"/>
          <w:color w:val="2C2C2C"/>
        </w:rPr>
        <w:t>compute</w:t>
      </w:r>
      <w:proofErr w:type="gramEnd"/>
      <w:r w:rsidRPr="004A22B3">
        <w:rPr>
          <w:rFonts w:ascii="IBM Plex Mono" w:eastAsia="Segoe UI" w:hAnsi="IBM Plex Mono"/>
          <w:color w:val="2C2C2C"/>
        </w:rPr>
        <w:t xml:space="preserve"> node runs:</w:t>
      </w:r>
    </w:p>
    <w:p w14:paraId="55B0FDDB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Proxmox VE 8.x — Hypervisor and container management</w:t>
      </w:r>
    </w:p>
    <w:p w14:paraId="0207A735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NVIDIA Driver 555.x — GPU driver with CUDA 12.x support</w:t>
      </w:r>
    </w:p>
    <w:p w14:paraId="7AA65E4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nvidia-container-toolkit — Docker GPU integration</w:t>
      </w:r>
    </w:p>
    <w:p w14:paraId="5B7B3184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CUDA MPS Daemon — Multi-process GPU sharing service</w:t>
      </w:r>
    </w:p>
    <w:p w14:paraId="20278B91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Docker CE — Container runtime</w:t>
      </w:r>
    </w:p>
    <w:p w14:paraId="282201C2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HAMi-core (libvgpu.so) — Preloaded via LD_PRELOAD for CUDA interception</w:t>
      </w:r>
    </w:p>
    <w:p w14:paraId="3BAA3F47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Dynamic Scheduling</w:t>
      </w:r>
    </w:p>
    <w:p w14:paraId="0D4A4B6E" w14:textId="77777777" w:rsidR="00237E90" w:rsidRPr="009F3378" w:rsidRDefault="00000000">
      <w:pPr>
        <w:spacing w:after="160"/>
        <w:rPr>
          <w:rFonts w:ascii="IBM Plex Mono" w:hAnsi="IBM Plex Mono"/>
          <w:sz w:val="18"/>
          <w:szCs w:val="18"/>
        </w:rPr>
      </w:pPr>
      <w:r w:rsidRPr="009F3378">
        <w:rPr>
          <w:rFonts w:ascii="IBM Plex Mono" w:eastAsia="Segoe UI" w:hAnsi="IBM Plex Mono"/>
          <w:color w:val="2C2C2C"/>
          <w:sz w:val="18"/>
          <w:szCs w:val="18"/>
        </w:rPr>
        <w:t>No static node roles — all nodes capable of running any workload type. Session scheduler evaluates available capacity (CPU, RAM, VRAM) across fleet and assigns sessions to optimal node.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4C490588" w14:textId="77777777">
        <w:tc>
          <w:tcPr>
            <w:tcW w:w="9360" w:type="dxa"/>
            <w:tcBorders>
              <w:top w:val="single" w:sz="4" w:space="0" w:color="8B7355"/>
              <w:left w:val="single" w:sz="24" w:space="0" w:color="8B7355"/>
              <w:bottom w:val="single" w:sz="4" w:space="0" w:color="8B7355"/>
              <w:right w:val="single" w:sz="4" w:space="0" w:color="8B7355"/>
            </w:tcBorders>
            <w:shd w:val="clear" w:color="auto" w:fill="F5E6D3"/>
          </w:tcPr>
          <w:p w14:paraId="763C7D1F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OPERATIONAL REQUIREMENT</w:t>
            </w:r>
          </w:p>
          <w:p w14:paraId="0998F70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HDMI dummy dongles required on all GPUs for headless rendering. Without a connected display (or dummy plug), the GPU will not initialize display outputs required for EGL.</w:t>
            </w:r>
          </w:p>
        </w:tc>
      </w:tr>
    </w:tbl>
    <w:p w14:paraId="296C4CC3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07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STORAGE ARCHITECTURE (ZFS/NFS)  </w:t>
      </w:r>
    </w:p>
    <w:p w14:paraId="5974298B" w14:textId="35DC82B4" w:rsidR="00237E90" w:rsidRDefault="000C6546" w:rsidP="000C6546">
      <w:pPr>
        <w:jc w:val="center"/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1F32A947" wp14:editId="4F268CDB">
            <wp:extent cx="3302089" cy="6106602"/>
            <wp:effectExtent l="0" t="0" r="0" b="8890"/>
            <wp:docPr id="707377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219" cy="616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9BE6" w14:textId="6BED70ED" w:rsidR="000C6546" w:rsidRPr="000C6546" w:rsidRDefault="000C6546" w:rsidP="000C6546">
      <w:pPr>
        <w:jc w:val="right"/>
        <w:rPr>
          <w:rFonts w:ascii="IBM Plex Mono" w:hAnsi="IBM Plex Mono"/>
          <w:u w:val="single"/>
        </w:rPr>
      </w:pPr>
      <w:r w:rsidRPr="000C6546">
        <w:rPr>
          <w:rFonts w:ascii="IBM Plex Mono" w:hAnsi="IBM Plex Mono"/>
          <w:u w:val="single"/>
        </w:rPr>
        <w:t>Fig.</w:t>
      </w:r>
      <w:r>
        <w:rPr>
          <w:rFonts w:ascii="IBM Plex Mono" w:hAnsi="IBM Plex Mono"/>
          <w:u w:val="single"/>
        </w:rPr>
        <w:t xml:space="preserve"> </w:t>
      </w:r>
      <w:r w:rsidRPr="000C6546">
        <w:rPr>
          <w:rFonts w:ascii="IBM Plex Mono" w:hAnsi="IBM Plex Mono"/>
          <w:u w:val="single"/>
        </w:rPr>
        <w:t>file-</w:t>
      </w:r>
      <w:proofErr w:type="gramStart"/>
      <w:r w:rsidRPr="000C6546">
        <w:rPr>
          <w:rFonts w:ascii="IBM Plex Mono" w:hAnsi="IBM Plex Mono"/>
          <w:u w:val="single"/>
        </w:rPr>
        <w:t>store-architecture</w:t>
      </w:r>
      <w:proofErr w:type="gramEnd"/>
    </w:p>
    <w:p w14:paraId="586AA864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Design Principles</w:t>
      </w:r>
    </w:p>
    <w:p w14:paraId="0ECAD794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Hard partition between stateful user data and ephemeral compute data. User files persist across sessions; container scratch space is destroyed on session end.</w:t>
      </w:r>
    </w:p>
    <w:p w14:paraId="16BCF4AD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Per-User ZFS Dataset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55A59B0A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</w:tcPr>
          <w:p w14:paraId="6A035541" w14:textId="77777777" w:rsidR="00237E90" w:rsidRPr="004A22B3" w:rsidRDefault="00000000">
            <w:pPr>
              <w:spacing w:before="160" w:after="160"/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# Dataset path</w:t>
            </w:r>
          </w:p>
          <w:p w14:paraId="1CEA989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datapool/users/&lt;storage_uid&gt;</w:t>
            </w:r>
          </w:p>
          <w:p w14:paraId="6EECF45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# Quota enforcement</w:t>
            </w:r>
          </w:p>
          <w:p w14:paraId="1366370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zfs set quota=15G datapool/users/&lt;storage_uid&gt;</w:t>
            </w:r>
          </w:p>
          <w:p w14:paraId="535A9D0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# Automatic snapshots every 6 hours</w:t>
            </w:r>
          </w:p>
          <w:p w14:paraId="5645FA7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zfs-auto-snapshot --label=hourly --keep=4 datapool/users/&lt;storage_uid&gt;</w:t>
            </w:r>
          </w:p>
        </w:tc>
      </w:tr>
    </w:tbl>
    <w:p w14:paraId="4D39AE3E" w14:textId="77777777" w:rsidR="00237E90" w:rsidRPr="004A22B3" w:rsidRDefault="00237E90">
      <w:pPr>
        <w:rPr>
          <w:rFonts w:ascii="IBM Plex Mono" w:hAnsi="IBM Plex Mono"/>
        </w:rPr>
      </w:pPr>
    </w:p>
    <w:p w14:paraId="38DE51AC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NFS Export Configuration</w:t>
      </w:r>
    </w:p>
    <w:p w14:paraId="43F00275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Individual NFS export per user dataset, mounted on compute nodes at /mnt/nfs/users/&lt;uid&gt;. Bind mounted into containers: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01304FE6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</w:tcPr>
          <w:p w14:paraId="699B2D93" w14:textId="77777777" w:rsidR="00237E90" w:rsidRPr="004A22B3" w:rsidRDefault="00000000">
            <w:pPr>
              <w:spacing w:before="160" w:after="160"/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docker run -v /mnt/nfs/users/&lt;uid&gt;:/home/ubuntu ...</w:t>
            </w:r>
          </w:p>
        </w:tc>
      </w:tr>
    </w:tbl>
    <w:p w14:paraId="3575E8D2" w14:textId="77777777" w:rsidR="00237E90" w:rsidRPr="004A22B3" w:rsidRDefault="00237E90">
      <w:pPr>
        <w:rPr>
          <w:rFonts w:ascii="IBM Plex Mono" w:hAnsi="IBM Plex Mon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342DBB2B" w14:textId="77777777">
        <w:tc>
          <w:tcPr>
            <w:tcW w:w="9360" w:type="dxa"/>
            <w:tcBorders>
              <w:top w:val="single" w:sz="4" w:space="0" w:color="8B7355"/>
              <w:left w:val="single" w:sz="24" w:space="0" w:color="8B7355"/>
              <w:bottom w:val="single" w:sz="4" w:space="0" w:color="8B7355"/>
              <w:right w:val="single" w:sz="4" w:space="0" w:color="8B7355"/>
            </w:tcBorders>
            <w:shd w:val="clear" w:color="auto" w:fill="F5E6D3"/>
          </w:tcPr>
          <w:p w14:paraId="077197F6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LESSON LEARNED</w:t>
            </w:r>
          </w:p>
          <w:p w14:paraId="2BDF64E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NFS gotcha discovered during POC: Must export individual child datasets, not the parent dataset. Exporting the parent causes permission and mount issues.</w:t>
            </w:r>
          </w:p>
        </w:tc>
      </w:tr>
    </w:tbl>
    <w:p w14:paraId="597239A2" w14:textId="77777777" w:rsidR="00237E90" w:rsidRPr="004A22B3" w:rsidRDefault="00237E90">
      <w:pPr>
        <w:rPr>
          <w:rFonts w:ascii="IBM Plex Mono" w:hAnsi="IBM Plex Mono"/>
        </w:rPr>
      </w:pPr>
    </w:p>
    <w:p w14:paraId="0E19F3F7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File Operations Pipeline</w:t>
      </w:r>
    </w:p>
    <w:p w14:paraId="14B104BA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Browser → NestJS Backend → Python Flask Host Service → ZFS</w:t>
      </w:r>
    </w:p>
    <w:p w14:paraId="660F1DAC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Supported operations: List, Create folder, Upload (500MB limit), Download, Delete.</w:t>
      </w:r>
    </w:p>
    <w:p w14:paraId="6CF241F9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24D9DC47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08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AUTHENTICATION &amp; AUTHORIZATION  </w:t>
      </w:r>
    </w:p>
    <w:p w14:paraId="0F83A2C1" w14:textId="260FE687" w:rsidR="00237E90" w:rsidRDefault="007E2938">
      <w:pPr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137460C5" wp14:editId="5A27CC98">
            <wp:extent cx="5943600" cy="4252595"/>
            <wp:effectExtent l="0" t="0" r="0" b="0"/>
            <wp:docPr id="1629461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2D31" w14:textId="0AEFD182" w:rsidR="007E2938" w:rsidRPr="007E2938" w:rsidRDefault="007E2938" w:rsidP="007E2938">
      <w:pPr>
        <w:jc w:val="right"/>
        <w:rPr>
          <w:rFonts w:ascii="IBM Plex Mono" w:hAnsi="IBM Plex Mono"/>
          <w:u w:val="single"/>
        </w:rPr>
      </w:pPr>
      <w:r w:rsidRPr="007E2938">
        <w:rPr>
          <w:rFonts w:ascii="IBM Plex Mono" w:hAnsi="IBM Plex Mono"/>
          <w:u w:val="single"/>
        </w:rPr>
        <w:t xml:space="preserve">Fig. </w:t>
      </w:r>
      <w:proofErr w:type="gramStart"/>
      <w:r w:rsidRPr="007E2938">
        <w:rPr>
          <w:rFonts w:ascii="IBM Plex Mono" w:hAnsi="IBM Plex Mono"/>
          <w:u w:val="single"/>
        </w:rPr>
        <w:t>auth</w:t>
      </w:r>
      <w:proofErr w:type="gramEnd"/>
      <w:r w:rsidRPr="007E2938">
        <w:rPr>
          <w:rFonts w:ascii="IBM Plex Mono" w:hAnsi="IBM Plex Mono"/>
          <w:u w:val="single"/>
        </w:rPr>
        <w:t>-</w:t>
      </w:r>
      <w:r w:rsidRPr="007E2938">
        <w:rPr>
          <w:rFonts w:ascii="IBM Plex Mono" w:hAnsi="IBM Plex Mono"/>
          <w:u w:val="single"/>
        </w:rPr>
        <w:t>Sequence</w:t>
      </w:r>
    </w:p>
    <w:p w14:paraId="48077744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Authentication Paths</w:t>
      </w:r>
    </w:p>
    <w:p w14:paraId="61774B89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3899ACD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University SSO — Keycloak brokering to institution IdP (Google Workspace or LDAP)</w:t>
      </w:r>
    </w:p>
    <w:p w14:paraId="7A87DD4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Public OAuth — Direct Google/GitHub authentication</w:t>
      </w:r>
    </w:p>
    <w:p w14:paraId="49403F8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Local Authentication — Email + password with OTP verification</w:t>
      </w:r>
    </w:p>
    <w:p w14:paraId="40D24FB3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Storage Provisioning</w:t>
      </w:r>
    </w:p>
    <w:p w14:paraId="5F485334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SSO users from registered universities automatically receive 15GB ZFS dataset provisioned on first login. Public OAuth users do not receive persistent storage (ephemeral only).</w:t>
      </w:r>
    </w:p>
    <w:p w14:paraId="124FFA3D" w14:textId="77777777" w:rsidR="001536A9" w:rsidRDefault="001536A9">
      <w:pPr>
        <w:rPr>
          <w:rFonts w:ascii="IBM Plex Mono" w:eastAsia="Segoe UI" w:hAnsi="IBM Plex Mono"/>
          <w:b/>
          <w:color w:val="2C2C2C"/>
          <w:sz w:val="24"/>
        </w:rPr>
      </w:pPr>
      <w:r>
        <w:rPr>
          <w:rFonts w:ascii="IBM Plex Mono" w:eastAsia="Segoe UI" w:hAnsi="IBM Plex Mono"/>
          <w:b/>
          <w:color w:val="2C2C2C"/>
          <w:sz w:val="24"/>
        </w:rPr>
        <w:br w:type="page"/>
      </w:r>
    </w:p>
    <w:p w14:paraId="74ACCF2C" w14:textId="267930C0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Token Lifecycle</w:t>
      </w:r>
    </w:p>
    <w:p w14:paraId="2494D0A9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JWT access tokens (15min expiry) + refresh tokens (7 day expiry). Tokens stored in localStorage. Automatic refresh on 401 response.</w:t>
      </w:r>
    </w:p>
    <w:p w14:paraId="7C1598AA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RBAC Model</w:t>
      </w:r>
    </w:p>
    <w:p w14:paraId="638EB794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Users → UserOrgRoles → Organizations → Roles → Permissions</w:t>
      </w:r>
    </w:p>
    <w:p w14:paraId="7525927D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Permissions are action-based (e.g., session:create, storage:upload, billing:view).</w:t>
      </w:r>
    </w:p>
    <w:p w14:paraId="3D71AA90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4CA9388B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09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MONITORING &amp; OBSERVABILITY  </w:t>
      </w:r>
    </w:p>
    <w:p w14:paraId="78A1BB12" w14:textId="3D558025" w:rsidR="00237E90" w:rsidRDefault="004E5B21">
      <w:pPr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003789C4" wp14:editId="314A181C">
            <wp:extent cx="5943600" cy="4135755"/>
            <wp:effectExtent l="0" t="0" r="0" b="0"/>
            <wp:docPr id="1448916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FF7D" w14:textId="175E8CFA" w:rsidR="004E5B21" w:rsidRPr="004E5B21" w:rsidRDefault="004E5B21" w:rsidP="004E5B21">
      <w:pPr>
        <w:jc w:val="right"/>
        <w:rPr>
          <w:rFonts w:ascii="IBM Plex Mono" w:hAnsi="IBM Plex Mono"/>
          <w:u w:val="single"/>
        </w:rPr>
      </w:pPr>
      <w:r w:rsidRPr="004E5B21">
        <w:rPr>
          <w:rFonts w:ascii="IBM Plex Mono" w:hAnsi="IBM Plex Mono"/>
          <w:u w:val="single"/>
        </w:rPr>
        <w:t xml:space="preserve">Fig. </w:t>
      </w:r>
      <w:r w:rsidRPr="004E5B21">
        <w:rPr>
          <w:rFonts w:ascii="IBM Plex Mono" w:hAnsi="IBM Plex Mono"/>
          <w:u w:val="single"/>
        </w:rPr>
        <w:t>monitoring-architecture</w:t>
      </w:r>
    </w:p>
    <w:p w14:paraId="6F9288DD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Monitoring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5040"/>
      </w:tblGrid>
      <w:tr w:rsidR="00237E90" w:rsidRPr="004A22B3" w14:paraId="75D93866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639972B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Component</w:t>
            </w:r>
          </w:p>
        </w:tc>
        <w:tc>
          <w:tcPr>
            <w:tcW w:w="1440" w:type="dxa"/>
            <w:shd w:val="clear" w:color="auto" w:fill="E8D5B7"/>
          </w:tcPr>
          <w:p w14:paraId="10D25D4D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Version</w:t>
            </w:r>
          </w:p>
        </w:tc>
        <w:tc>
          <w:tcPr>
            <w:tcW w:w="5040" w:type="dxa"/>
            <w:shd w:val="clear" w:color="auto" w:fill="E8D5B7"/>
          </w:tcPr>
          <w:p w14:paraId="71521AC0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Purpose</w:t>
            </w:r>
          </w:p>
        </w:tc>
      </w:tr>
      <w:tr w:rsidR="00237E90" w:rsidRPr="004A22B3" w14:paraId="2E05EF36" w14:textId="77777777">
        <w:trPr>
          <w:jc w:val="center"/>
        </w:trPr>
        <w:tc>
          <w:tcPr>
            <w:tcW w:w="2160" w:type="dxa"/>
          </w:tcPr>
          <w:p w14:paraId="29559C9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Prometheus</w:t>
            </w:r>
          </w:p>
        </w:tc>
        <w:tc>
          <w:tcPr>
            <w:tcW w:w="1440" w:type="dxa"/>
          </w:tcPr>
          <w:p w14:paraId="5465FAB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3.4.0</w:t>
            </w:r>
          </w:p>
        </w:tc>
        <w:tc>
          <w:tcPr>
            <w:tcW w:w="5040" w:type="dxa"/>
          </w:tcPr>
          <w:p w14:paraId="67511E5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Metrics collection and alerting</w:t>
            </w:r>
          </w:p>
        </w:tc>
      </w:tr>
      <w:tr w:rsidR="00237E90" w:rsidRPr="004A22B3" w14:paraId="2B02A4BE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34B6AAE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Grafana</w:t>
            </w:r>
          </w:p>
        </w:tc>
        <w:tc>
          <w:tcPr>
            <w:tcW w:w="1440" w:type="dxa"/>
            <w:shd w:val="clear" w:color="auto" w:fill="FDF8F0"/>
          </w:tcPr>
          <w:p w14:paraId="5EC75A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11.5.0</w:t>
            </w:r>
          </w:p>
        </w:tc>
        <w:tc>
          <w:tcPr>
            <w:tcW w:w="5040" w:type="dxa"/>
            <w:shd w:val="clear" w:color="auto" w:fill="FDF8F0"/>
          </w:tcPr>
          <w:p w14:paraId="20DF210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Visualization and dashboards</w:t>
            </w:r>
          </w:p>
        </w:tc>
      </w:tr>
      <w:tr w:rsidR="00237E90" w:rsidRPr="004A22B3" w14:paraId="0F2D0F3B" w14:textId="77777777">
        <w:trPr>
          <w:jc w:val="center"/>
        </w:trPr>
        <w:tc>
          <w:tcPr>
            <w:tcW w:w="2160" w:type="dxa"/>
          </w:tcPr>
          <w:p w14:paraId="1F76E46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Loki</w:t>
            </w:r>
          </w:p>
        </w:tc>
        <w:tc>
          <w:tcPr>
            <w:tcW w:w="1440" w:type="dxa"/>
          </w:tcPr>
          <w:p w14:paraId="2F24A23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3.4.2</w:t>
            </w:r>
          </w:p>
        </w:tc>
        <w:tc>
          <w:tcPr>
            <w:tcW w:w="5040" w:type="dxa"/>
          </w:tcPr>
          <w:p w14:paraId="2B70530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Log aggregation</w:t>
            </w:r>
          </w:p>
        </w:tc>
      </w:tr>
      <w:tr w:rsidR="00237E90" w:rsidRPr="004A22B3" w14:paraId="466A0613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4EADF0F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Alertmanager</w:t>
            </w:r>
          </w:p>
        </w:tc>
        <w:tc>
          <w:tcPr>
            <w:tcW w:w="1440" w:type="dxa"/>
            <w:shd w:val="clear" w:color="auto" w:fill="FDF8F0"/>
          </w:tcPr>
          <w:p w14:paraId="02015BB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0.28.1</w:t>
            </w:r>
          </w:p>
        </w:tc>
        <w:tc>
          <w:tcPr>
            <w:tcW w:w="5040" w:type="dxa"/>
            <w:shd w:val="clear" w:color="auto" w:fill="FDF8F0"/>
          </w:tcPr>
          <w:p w14:paraId="09275EB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Alert routing and deduplication</w:t>
            </w:r>
          </w:p>
        </w:tc>
      </w:tr>
      <w:tr w:rsidR="00237E90" w:rsidRPr="004A22B3" w14:paraId="06394957" w14:textId="77777777">
        <w:trPr>
          <w:jc w:val="center"/>
        </w:trPr>
        <w:tc>
          <w:tcPr>
            <w:tcW w:w="2160" w:type="dxa"/>
          </w:tcPr>
          <w:p w14:paraId="6C77E51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Uptime Kuma</w:t>
            </w:r>
          </w:p>
        </w:tc>
        <w:tc>
          <w:tcPr>
            <w:tcW w:w="1440" w:type="dxa"/>
          </w:tcPr>
          <w:p w14:paraId="4E9C072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1.23.x</w:t>
            </w:r>
          </w:p>
        </w:tc>
        <w:tc>
          <w:tcPr>
            <w:tcW w:w="5040" w:type="dxa"/>
          </w:tcPr>
          <w:p w14:paraId="52CC648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Synthetic monitoring</w:t>
            </w:r>
          </w:p>
        </w:tc>
      </w:tr>
    </w:tbl>
    <w:p w14:paraId="5EBF4E38" w14:textId="77777777" w:rsidR="00237E90" w:rsidRPr="004A22B3" w:rsidRDefault="00237E90">
      <w:pPr>
        <w:rPr>
          <w:rFonts w:ascii="IBM Plex Mono" w:hAnsi="IBM Plex Mono"/>
        </w:rPr>
      </w:pPr>
    </w:p>
    <w:p w14:paraId="6DF38905" w14:textId="77777777" w:rsidR="002F1C55" w:rsidRDefault="002F1C55">
      <w:pPr>
        <w:rPr>
          <w:rFonts w:ascii="IBM Plex Mono" w:eastAsia="Segoe UI" w:hAnsi="IBM Plex Mono"/>
          <w:b/>
          <w:color w:val="2C2C2C"/>
          <w:sz w:val="24"/>
        </w:rPr>
      </w:pPr>
      <w:r>
        <w:rPr>
          <w:rFonts w:ascii="IBM Plex Mono" w:eastAsia="Segoe UI" w:hAnsi="IBM Plex Mono"/>
          <w:b/>
          <w:color w:val="2C2C2C"/>
          <w:sz w:val="24"/>
        </w:rPr>
        <w:br w:type="page"/>
      </w:r>
    </w:p>
    <w:p w14:paraId="6C289C59" w14:textId="15F8341A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Metrics Exporters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5328"/>
      </w:tblGrid>
      <w:tr w:rsidR="00237E90" w:rsidRPr="004A22B3" w14:paraId="07392F0E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6D02F2A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Exporter</w:t>
            </w:r>
          </w:p>
        </w:tc>
        <w:tc>
          <w:tcPr>
            <w:tcW w:w="1152" w:type="dxa"/>
            <w:shd w:val="clear" w:color="auto" w:fill="E8D5B7"/>
          </w:tcPr>
          <w:p w14:paraId="2523AEEF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Port</w:t>
            </w:r>
          </w:p>
        </w:tc>
        <w:tc>
          <w:tcPr>
            <w:tcW w:w="5328" w:type="dxa"/>
            <w:shd w:val="clear" w:color="auto" w:fill="E8D5B7"/>
          </w:tcPr>
          <w:p w14:paraId="64FADE90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Metrics</w:t>
            </w:r>
          </w:p>
        </w:tc>
      </w:tr>
      <w:tr w:rsidR="00237E90" w:rsidRPr="004A22B3" w14:paraId="08F77903" w14:textId="77777777">
        <w:trPr>
          <w:jc w:val="center"/>
        </w:trPr>
        <w:tc>
          <w:tcPr>
            <w:tcW w:w="2160" w:type="dxa"/>
          </w:tcPr>
          <w:p w14:paraId="37CEDF6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DCGM</w:t>
            </w:r>
          </w:p>
        </w:tc>
        <w:tc>
          <w:tcPr>
            <w:tcW w:w="1152" w:type="dxa"/>
          </w:tcPr>
          <w:p w14:paraId="165DA93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9400</w:t>
            </w:r>
          </w:p>
        </w:tc>
        <w:tc>
          <w:tcPr>
            <w:tcW w:w="5328" w:type="dxa"/>
          </w:tcPr>
          <w:p w14:paraId="2232912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temp, power, VRAM, ECC errors</w:t>
            </w:r>
          </w:p>
        </w:tc>
      </w:tr>
      <w:tr w:rsidR="00237E90" w:rsidRPr="004A22B3" w14:paraId="06C69A60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18EA148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node-exporter</w:t>
            </w:r>
          </w:p>
        </w:tc>
        <w:tc>
          <w:tcPr>
            <w:tcW w:w="1152" w:type="dxa"/>
            <w:shd w:val="clear" w:color="auto" w:fill="FDF8F0"/>
          </w:tcPr>
          <w:p w14:paraId="6722278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9100</w:t>
            </w:r>
          </w:p>
        </w:tc>
        <w:tc>
          <w:tcPr>
            <w:tcW w:w="5328" w:type="dxa"/>
            <w:shd w:val="clear" w:color="auto" w:fill="FDF8F0"/>
          </w:tcPr>
          <w:p w14:paraId="24525D0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CPU, RAM, disk, network, NFS</w:t>
            </w:r>
          </w:p>
        </w:tc>
      </w:tr>
      <w:tr w:rsidR="00237E90" w:rsidRPr="004A22B3" w14:paraId="1564B088" w14:textId="77777777">
        <w:trPr>
          <w:jc w:val="center"/>
        </w:trPr>
        <w:tc>
          <w:tcPr>
            <w:tcW w:w="2160" w:type="dxa"/>
          </w:tcPr>
          <w:p w14:paraId="0C1D126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cAdvisor</w:t>
            </w:r>
          </w:p>
        </w:tc>
        <w:tc>
          <w:tcPr>
            <w:tcW w:w="1152" w:type="dxa"/>
          </w:tcPr>
          <w:p w14:paraId="5257650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8999</w:t>
            </w:r>
          </w:p>
        </w:tc>
        <w:tc>
          <w:tcPr>
            <w:tcW w:w="5328" w:type="dxa"/>
          </w:tcPr>
          <w:p w14:paraId="7DCBFAE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Container CPU%, RAM%, I/O</w:t>
            </w:r>
          </w:p>
        </w:tc>
      </w:tr>
      <w:tr w:rsidR="00237E90" w:rsidRPr="004A22B3" w14:paraId="35B2C6E4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52D511C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mps-exporter</w:t>
            </w:r>
          </w:p>
        </w:tc>
        <w:tc>
          <w:tcPr>
            <w:tcW w:w="1152" w:type="dxa"/>
            <w:shd w:val="clear" w:color="auto" w:fill="FDF8F0"/>
          </w:tcPr>
          <w:p w14:paraId="53178D8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9500</w:t>
            </w:r>
          </w:p>
        </w:tc>
        <w:tc>
          <w:tcPr>
            <w:tcW w:w="5328" w:type="dxa"/>
            <w:shd w:val="clear" w:color="auto" w:fill="FDF8F0"/>
          </w:tcPr>
          <w:p w14:paraId="499D618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MPS state, faults, NVENC sessions</w:t>
            </w:r>
          </w:p>
        </w:tc>
      </w:tr>
      <w:tr w:rsidR="00237E90" w:rsidRPr="004A22B3" w14:paraId="737380B7" w14:textId="77777777">
        <w:trPr>
          <w:jc w:val="center"/>
        </w:trPr>
        <w:tc>
          <w:tcPr>
            <w:tcW w:w="2160" w:type="dxa"/>
          </w:tcPr>
          <w:p w14:paraId="2684ECA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session-exporter</w:t>
            </w:r>
          </w:p>
        </w:tc>
        <w:tc>
          <w:tcPr>
            <w:tcW w:w="1152" w:type="dxa"/>
          </w:tcPr>
          <w:p w14:paraId="5478662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9501</w:t>
            </w:r>
          </w:p>
        </w:tc>
        <w:tc>
          <w:tcPr>
            <w:tcW w:w="5328" w:type="dxa"/>
          </w:tcPr>
          <w:p w14:paraId="29F33CE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Active sessions, VRAM allocation</w:t>
            </w:r>
          </w:p>
        </w:tc>
      </w:tr>
      <w:tr w:rsidR="00237E90" w:rsidRPr="004A22B3" w14:paraId="3B9B3A7A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311DEBC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Blackbox</w:t>
            </w:r>
          </w:p>
        </w:tc>
        <w:tc>
          <w:tcPr>
            <w:tcW w:w="1152" w:type="dxa"/>
            <w:shd w:val="clear" w:color="auto" w:fill="FDF8F0"/>
          </w:tcPr>
          <w:p w14:paraId="63EB48D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9115</w:t>
            </w:r>
          </w:p>
        </w:tc>
        <w:tc>
          <w:tcPr>
            <w:tcW w:w="5328" w:type="dxa"/>
            <w:shd w:val="clear" w:color="auto" w:fill="FDF8F0"/>
          </w:tcPr>
          <w:p w14:paraId="54577E7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HTTP/TCP endpoint probes</w:t>
            </w:r>
          </w:p>
        </w:tc>
      </w:tr>
    </w:tbl>
    <w:p w14:paraId="4D1F2A58" w14:textId="77777777" w:rsidR="00237E90" w:rsidRPr="004A22B3" w:rsidRDefault="00237E90">
      <w:pPr>
        <w:rPr>
          <w:rFonts w:ascii="IBM Plex Mono" w:hAnsi="IBM Plex Mono"/>
        </w:rPr>
      </w:pPr>
    </w:p>
    <w:p w14:paraId="3FA84B82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Alert Categories</w:t>
      </w:r>
    </w:p>
    <w:p w14:paraId="36659664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72473DD6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GPU Alerts — Temperature, power draw, VRAM overcommit, MPS faults, ECC errors</w:t>
      </w:r>
    </w:p>
    <w:p w14:paraId="321C2DD5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Session Alerts — Startup timeout, concurrent limit, WebRTC FPS degradation</w:t>
      </w:r>
    </w:p>
    <w:p w14:paraId="7E171E37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Host Alerts — Disk space, NFS mount health, CPU/RAM saturation</w:t>
      </w:r>
    </w:p>
    <w:p w14:paraId="57EF1C04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Security Alerts — Failed login attempts, suspicious activity patterns</w:t>
      </w:r>
    </w:p>
    <w:p w14:paraId="0B129EF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Log Aggregation</w:t>
      </w:r>
    </w:p>
    <w:p w14:paraId="646A526F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Promtail agents scrape container logs, systemd journal, and CUDA MPS logs. Forwarded to Loki for storage. Grafana LogQL for querying and visualization.</w:t>
      </w:r>
    </w:p>
    <w:p w14:paraId="5DE95632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5B9CAF41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10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APPLICATION ARCHITECTURE  </w:t>
      </w:r>
    </w:p>
    <w:p w14:paraId="24FC2A74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10.1 Backend (NestJS 11 + Fastify)</w:t>
      </w:r>
    </w:p>
    <w:p w14:paraId="78F575CF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Modular architecture with clear separation of concerns: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237E90" w:rsidRPr="004A22B3" w14:paraId="2FCA8359" w14:textId="77777777">
        <w:trPr>
          <w:jc w:val="center"/>
        </w:trPr>
        <w:tc>
          <w:tcPr>
            <w:tcW w:w="2592" w:type="dxa"/>
            <w:shd w:val="clear" w:color="auto" w:fill="E8D5B7"/>
          </w:tcPr>
          <w:p w14:paraId="7BB585F3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Module</w:t>
            </w:r>
          </w:p>
        </w:tc>
        <w:tc>
          <w:tcPr>
            <w:tcW w:w="6048" w:type="dxa"/>
            <w:shd w:val="clear" w:color="auto" w:fill="E8D5B7"/>
          </w:tcPr>
          <w:p w14:paraId="7DE0AFF0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Responsibility</w:t>
            </w:r>
          </w:p>
        </w:tc>
      </w:tr>
      <w:tr w:rsidR="00237E90" w:rsidRPr="004A22B3" w14:paraId="79ED0661" w14:textId="77777777">
        <w:trPr>
          <w:jc w:val="center"/>
        </w:trPr>
        <w:tc>
          <w:tcPr>
            <w:tcW w:w="2592" w:type="dxa"/>
          </w:tcPr>
          <w:p w14:paraId="071DBC3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AuthModule</w:t>
            </w:r>
          </w:p>
        </w:tc>
        <w:tc>
          <w:tcPr>
            <w:tcW w:w="6048" w:type="dxa"/>
          </w:tcPr>
          <w:p w14:paraId="1ACB078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JWT issuance, Keycloak integration, SSO flows</w:t>
            </w:r>
          </w:p>
        </w:tc>
      </w:tr>
      <w:tr w:rsidR="00237E90" w:rsidRPr="004A22B3" w14:paraId="13CD4025" w14:textId="77777777">
        <w:trPr>
          <w:jc w:val="center"/>
        </w:trPr>
        <w:tc>
          <w:tcPr>
            <w:tcW w:w="2592" w:type="dxa"/>
            <w:shd w:val="clear" w:color="auto" w:fill="FDF8F0"/>
          </w:tcPr>
          <w:p w14:paraId="151AC1D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StorageModule</w:t>
            </w:r>
          </w:p>
        </w:tc>
        <w:tc>
          <w:tcPr>
            <w:tcW w:w="6048" w:type="dxa"/>
            <w:shd w:val="clear" w:color="auto" w:fill="FDF8F0"/>
          </w:tcPr>
          <w:p w14:paraId="3E8BC9E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File operations, ZFS provisioning orchestration</w:t>
            </w:r>
          </w:p>
        </w:tc>
      </w:tr>
      <w:tr w:rsidR="00237E90" w:rsidRPr="004A22B3" w14:paraId="4264C75A" w14:textId="77777777">
        <w:trPr>
          <w:jc w:val="center"/>
        </w:trPr>
        <w:tc>
          <w:tcPr>
            <w:tcW w:w="2592" w:type="dxa"/>
          </w:tcPr>
          <w:p w14:paraId="442278C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DashboardModule</w:t>
            </w:r>
          </w:p>
        </w:tc>
        <w:tc>
          <w:tcPr>
            <w:tcW w:w="6048" w:type="dxa"/>
          </w:tcPr>
          <w:p w14:paraId="798019A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User metrics, session history, billing summary</w:t>
            </w:r>
          </w:p>
        </w:tc>
      </w:tr>
      <w:tr w:rsidR="00237E90" w:rsidRPr="004A22B3" w14:paraId="72BF041F" w14:textId="77777777">
        <w:trPr>
          <w:jc w:val="center"/>
        </w:trPr>
        <w:tc>
          <w:tcPr>
            <w:tcW w:w="2592" w:type="dxa"/>
            <w:shd w:val="clear" w:color="auto" w:fill="FDF8F0"/>
          </w:tcPr>
          <w:p w14:paraId="2F409DA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PaymentModule</w:t>
            </w:r>
          </w:p>
        </w:tc>
        <w:tc>
          <w:tcPr>
            <w:tcW w:w="6048" w:type="dxa"/>
            <w:shd w:val="clear" w:color="auto" w:fill="FDF8F0"/>
          </w:tcPr>
          <w:p w14:paraId="5CEC5D2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Razorpay integration, wallet management</w:t>
            </w:r>
          </w:p>
        </w:tc>
      </w:tr>
      <w:tr w:rsidR="00237E90" w:rsidRPr="004A22B3" w14:paraId="722A85B3" w14:textId="77777777">
        <w:trPr>
          <w:jc w:val="center"/>
        </w:trPr>
        <w:tc>
          <w:tcPr>
            <w:tcW w:w="2592" w:type="dxa"/>
          </w:tcPr>
          <w:p w14:paraId="250E20B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MailModule</w:t>
            </w:r>
          </w:p>
        </w:tc>
        <w:tc>
          <w:tcPr>
            <w:tcW w:w="6048" w:type="dxa"/>
          </w:tcPr>
          <w:p w14:paraId="2A0A8F5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Transactional emails, OTP delivery</w:t>
            </w:r>
          </w:p>
        </w:tc>
      </w:tr>
      <w:tr w:rsidR="00237E90" w:rsidRPr="004A22B3" w14:paraId="7AC125F7" w14:textId="77777777">
        <w:trPr>
          <w:jc w:val="center"/>
        </w:trPr>
        <w:tc>
          <w:tcPr>
            <w:tcW w:w="2592" w:type="dxa"/>
            <w:shd w:val="clear" w:color="auto" w:fill="FDF8F0"/>
          </w:tcPr>
          <w:p w14:paraId="6458169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PrismaModule</w:t>
            </w:r>
          </w:p>
        </w:tc>
        <w:tc>
          <w:tcPr>
            <w:tcW w:w="6048" w:type="dxa"/>
            <w:shd w:val="clear" w:color="auto" w:fill="FDF8F0"/>
          </w:tcPr>
          <w:p w14:paraId="226794B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Database connection, query building</w:t>
            </w:r>
          </w:p>
        </w:tc>
      </w:tr>
    </w:tbl>
    <w:p w14:paraId="5EDA6DBD" w14:textId="77777777" w:rsidR="00237E90" w:rsidRPr="004A22B3" w:rsidRDefault="00237E90">
      <w:pPr>
        <w:rPr>
          <w:rFonts w:ascii="IBM Plex Mono" w:hAnsi="IBM Plex Mono"/>
        </w:rPr>
      </w:pPr>
    </w:p>
    <w:p w14:paraId="7CB0D2FC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Key dependencies: Prisma 6.0, Razorpay 2.9.6, Keycloak Admin 26.5.5, PDFKit 0.18, bcrypt, Zod for validation.</w:t>
      </w:r>
    </w:p>
    <w:p w14:paraId="269AF9E5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10.2 Frontend (Next.js 15)</w:t>
      </w:r>
    </w:p>
    <w:p w14:paraId="227192D8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Technology stack: React 19, TypeScript 5.7, Tailwind CSS 4, Zustand 5 for state, Recharts 3.8 for charts, Radix UI for accessible components.</w:t>
      </w:r>
    </w:p>
    <w:p w14:paraId="7A1B3B56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Design system: Lambda.ai Utilitarian Minimalism — Clean typography, subtle animations, dark/light mode support with warm color palette.</w:t>
      </w:r>
    </w:p>
    <w:p w14:paraId="4277ACC1" w14:textId="77777777" w:rsidR="004712D4" w:rsidRDefault="004712D4">
      <w:pPr>
        <w:rPr>
          <w:rFonts w:ascii="IBM Plex Mono" w:eastAsia="Segoe UI" w:hAnsi="IBM Plex Mono"/>
          <w:b/>
          <w:color w:val="2C2C2C"/>
          <w:sz w:val="24"/>
        </w:rPr>
      </w:pPr>
      <w:r>
        <w:rPr>
          <w:rFonts w:ascii="IBM Plex Mono" w:eastAsia="Segoe UI" w:hAnsi="IBM Plex Mono"/>
          <w:b/>
          <w:color w:val="2C2C2C"/>
          <w:sz w:val="24"/>
        </w:rPr>
        <w:br w:type="page"/>
      </w:r>
    </w:p>
    <w:p w14:paraId="01C04E67" w14:textId="6B2D4331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10.3 Database (PostgreSQL + Prisma)</w:t>
      </w:r>
    </w:p>
    <w:p w14:paraId="277B7DC6" w14:textId="1CA29CB2" w:rsidR="00237E90" w:rsidRDefault="00C263AC">
      <w:pPr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486FDE31" wp14:editId="5AA8B729">
            <wp:extent cx="5943600" cy="3542665"/>
            <wp:effectExtent l="0" t="0" r="0" b="635"/>
            <wp:docPr id="1053675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BAE9" w14:textId="0D265763" w:rsidR="00785474" w:rsidRPr="00C263AC" w:rsidRDefault="00C263AC" w:rsidP="00785474">
      <w:pPr>
        <w:jc w:val="right"/>
        <w:rPr>
          <w:rFonts w:ascii="IBM Plex Mono" w:hAnsi="IBM Plex Mono"/>
          <w:u w:val="single"/>
        </w:rPr>
      </w:pPr>
      <w:r w:rsidRPr="00C263AC">
        <w:rPr>
          <w:rFonts w:ascii="IBM Plex Mono" w:hAnsi="IBM Plex Mono"/>
          <w:u w:val="single"/>
        </w:rPr>
        <w:t xml:space="preserve">Fig. </w:t>
      </w:r>
      <w:r w:rsidRPr="00C263AC">
        <w:rPr>
          <w:rFonts w:ascii="IBM Plex Mono" w:hAnsi="IBM Plex Mono"/>
          <w:u w:val="single"/>
        </w:rPr>
        <w:t>database-</w:t>
      </w:r>
      <w:proofErr w:type="spellStart"/>
      <w:r w:rsidRPr="00C263AC">
        <w:rPr>
          <w:rFonts w:ascii="IBM Plex Mono" w:hAnsi="IBM Plex Mono"/>
          <w:u w:val="single"/>
        </w:rPr>
        <w:t>erd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5040"/>
        <w:gridCol w:w="2160"/>
      </w:tblGrid>
      <w:tr w:rsidR="00237E90" w:rsidRPr="004A22B3" w14:paraId="6BD0AB58" w14:textId="77777777">
        <w:trPr>
          <w:jc w:val="center"/>
        </w:trPr>
        <w:tc>
          <w:tcPr>
            <w:tcW w:w="1872" w:type="dxa"/>
            <w:shd w:val="clear" w:color="auto" w:fill="E8D5B7"/>
          </w:tcPr>
          <w:p w14:paraId="4794D658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Domain</w:t>
            </w:r>
          </w:p>
        </w:tc>
        <w:tc>
          <w:tcPr>
            <w:tcW w:w="5040" w:type="dxa"/>
            <w:shd w:val="clear" w:color="auto" w:fill="E8D5B7"/>
          </w:tcPr>
          <w:p w14:paraId="33EFB76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Tables</w:t>
            </w:r>
          </w:p>
        </w:tc>
        <w:tc>
          <w:tcPr>
            <w:tcW w:w="2160" w:type="dxa"/>
            <w:shd w:val="clear" w:color="auto" w:fill="E8D5B7"/>
          </w:tcPr>
          <w:p w14:paraId="0E5B9E3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Purpose</w:t>
            </w:r>
          </w:p>
        </w:tc>
      </w:tr>
      <w:tr w:rsidR="00237E90" w:rsidRPr="004A22B3" w14:paraId="76A6C386" w14:textId="77777777">
        <w:trPr>
          <w:jc w:val="center"/>
        </w:trPr>
        <w:tc>
          <w:tcPr>
            <w:tcW w:w="1872" w:type="dxa"/>
          </w:tcPr>
          <w:p w14:paraId="3F4A3E3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Auth &amp; Identity</w:t>
            </w:r>
          </w:p>
        </w:tc>
        <w:tc>
          <w:tcPr>
            <w:tcW w:w="5040" w:type="dxa"/>
          </w:tcPr>
          <w:p w14:paraId="1E4279F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users, user_profiles, refresh_tokens, login_history, otp_verification</w:t>
            </w:r>
          </w:p>
        </w:tc>
        <w:tc>
          <w:tcPr>
            <w:tcW w:w="2160" w:type="dxa"/>
          </w:tcPr>
          <w:p w14:paraId="774D970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User management</w:t>
            </w:r>
          </w:p>
        </w:tc>
      </w:tr>
      <w:tr w:rsidR="00237E90" w:rsidRPr="004A22B3" w14:paraId="444AF183" w14:textId="77777777">
        <w:trPr>
          <w:jc w:val="center"/>
        </w:trPr>
        <w:tc>
          <w:tcPr>
            <w:tcW w:w="1872" w:type="dxa"/>
            <w:shd w:val="clear" w:color="auto" w:fill="FDF8F0"/>
          </w:tcPr>
          <w:p w14:paraId="76A7D48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Organizations</w:t>
            </w:r>
          </w:p>
        </w:tc>
        <w:tc>
          <w:tcPr>
            <w:tcW w:w="5040" w:type="dxa"/>
            <w:shd w:val="clear" w:color="auto" w:fill="FDF8F0"/>
          </w:tcPr>
          <w:p w14:paraId="1F90373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universities, university_idp_configs, departments, user_groups</w:t>
            </w:r>
          </w:p>
        </w:tc>
        <w:tc>
          <w:tcPr>
            <w:tcW w:w="2160" w:type="dxa"/>
            <w:shd w:val="clear" w:color="auto" w:fill="FDF8F0"/>
          </w:tcPr>
          <w:p w14:paraId="7AA26D6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Multi-tenancy</w:t>
            </w:r>
          </w:p>
        </w:tc>
      </w:tr>
      <w:tr w:rsidR="00237E90" w:rsidRPr="004A22B3" w14:paraId="597A2867" w14:textId="77777777">
        <w:trPr>
          <w:jc w:val="center"/>
        </w:trPr>
        <w:tc>
          <w:tcPr>
            <w:tcW w:w="1872" w:type="dxa"/>
          </w:tcPr>
          <w:p w14:paraId="0A200F5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Storage</w:t>
            </w:r>
          </w:p>
        </w:tc>
        <w:tc>
          <w:tcPr>
            <w:tcW w:w="5040" w:type="dxa"/>
          </w:tcPr>
          <w:p w14:paraId="0AF8A9B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user_storage_volumes, storage_extensions, os_switch_history</w:t>
            </w:r>
          </w:p>
        </w:tc>
        <w:tc>
          <w:tcPr>
            <w:tcW w:w="2160" w:type="dxa"/>
          </w:tcPr>
          <w:p w14:paraId="00946F3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Persistent storage</w:t>
            </w:r>
          </w:p>
        </w:tc>
      </w:tr>
      <w:tr w:rsidR="00237E90" w:rsidRPr="004A22B3" w14:paraId="47E23EC7" w14:textId="77777777">
        <w:trPr>
          <w:jc w:val="center"/>
        </w:trPr>
        <w:tc>
          <w:tcPr>
            <w:tcW w:w="1872" w:type="dxa"/>
            <w:shd w:val="clear" w:color="auto" w:fill="FDF8F0"/>
          </w:tcPr>
          <w:p w14:paraId="3E6CD87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Infrastructure</w:t>
            </w:r>
          </w:p>
        </w:tc>
        <w:tc>
          <w:tcPr>
            <w:tcW w:w="5040" w:type="dxa"/>
            <w:shd w:val="clear" w:color="auto" w:fill="FDF8F0"/>
          </w:tcPr>
          <w:p w14:paraId="70B8A1B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nodes, base_images, node_base_images</w:t>
            </w:r>
          </w:p>
        </w:tc>
        <w:tc>
          <w:tcPr>
            <w:tcW w:w="2160" w:type="dxa"/>
            <w:shd w:val="clear" w:color="auto" w:fill="FDF8F0"/>
          </w:tcPr>
          <w:p w14:paraId="7620156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Fleet management</w:t>
            </w:r>
          </w:p>
        </w:tc>
      </w:tr>
      <w:tr w:rsidR="00237E90" w:rsidRPr="004A22B3" w14:paraId="06466504" w14:textId="77777777">
        <w:trPr>
          <w:jc w:val="center"/>
        </w:trPr>
        <w:tc>
          <w:tcPr>
            <w:tcW w:w="1872" w:type="dxa"/>
          </w:tcPr>
          <w:p w14:paraId="4D8F25D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Compute</w:t>
            </w:r>
          </w:p>
        </w:tc>
        <w:tc>
          <w:tcPr>
            <w:tcW w:w="5040" w:type="dxa"/>
          </w:tcPr>
          <w:p w14:paraId="07ABA93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compute_configs, compute_config_access</w:t>
            </w:r>
          </w:p>
        </w:tc>
        <w:tc>
          <w:tcPr>
            <w:tcW w:w="2160" w:type="dxa"/>
          </w:tcPr>
          <w:p w14:paraId="5F882D8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Tier definitions</w:t>
            </w:r>
          </w:p>
        </w:tc>
      </w:tr>
      <w:tr w:rsidR="00237E90" w:rsidRPr="004A22B3" w14:paraId="541D00CE" w14:textId="77777777">
        <w:trPr>
          <w:jc w:val="center"/>
        </w:trPr>
        <w:tc>
          <w:tcPr>
            <w:tcW w:w="1872" w:type="dxa"/>
            <w:shd w:val="clear" w:color="auto" w:fill="FDF8F0"/>
          </w:tcPr>
          <w:p w14:paraId="559DF1F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Sessions</w:t>
            </w:r>
          </w:p>
        </w:tc>
        <w:tc>
          <w:tcPr>
            <w:tcW w:w="5040" w:type="dxa"/>
            <w:shd w:val="clear" w:color="auto" w:fill="FDF8F0"/>
          </w:tcPr>
          <w:p w14:paraId="275779D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bookings, sessions, session_events</w:t>
            </w:r>
          </w:p>
        </w:tc>
        <w:tc>
          <w:tcPr>
            <w:tcW w:w="2160" w:type="dxa"/>
            <w:shd w:val="clear" w:color="auto" w:fill="FDF8F0"/>
          </w:tcPr>
          <w:p w14:paraId="61E9743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 lifecycle</w:t>
            </w:r>
          </w:p>
        </w:tc>
      </w:tr>
      <w:tr w:rsidR="00237E90" w:rsidRPr="004A22B3" w14:paraId="4C7C200C" w14:textId="77777777">
        <w:trPr>
          <w:jc w:val="center"/>
        </w:trPr>
        <w:tc>
          <w:tcPr>
            <w:tcW w:w="1872" w:type="dxa"/>
          </w:tcPr>
          <w:p w14:paraId="77B4C4F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Billing</w:t>
            </w:r>
          </w:p>
        </w:tc>
        <w:tc>
          <w:tcPr>
            <w:tcW w:w="5040" w:type="dxa"/>
          </w:tcPr>
          <w:p w14:paraId="6CF5014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wallets, wallet_holds, wallet_transactions, billing_charges, payment_transactions, invoices</w:t>
            </w:r>
          </w:p>
        </w:tc>
        <w:tc>
          <w:tcPr>
            <w:tcW w:w="2160" w:type="dxa"/>
          </w:tcPr>
          <w:p w14:paraId="0E401BE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Payments</w:t>
            </w:r>
          </w:p>
        </w:tc>
      </w:tr>
      <w:tr w:rsidR="00237E90" w:rsidRPr="004A22B3" w14:paraId="29B8DB2B" w14:textId="77777777">
        <w:trPr>
          <w:jc w:val="center"/>
        </w:trPr>
        <w:tc>
          <w:tcPr>
            <w:tcW w:w="1872" w:type="dxa"/>
            <w:shd w:val="clear" w:color="auto" w:fill="FDF8F0"/>
          </w:tcPr>
          <w:p w14:paraId="50E65B1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lastRenderedPageBreak/>
              <w:t>Academic</w:t>
            </w:r>
          </w:p>
        </w:tc>
        <w:tc>
          <w:tcPr>
            <w:tcW w:w="5040" w:type="dxa"/>
            <w:shd w:val="clear" w:color="auto" w:fill="FDF8F0"/>
          </w:tcPr>
          <w:p w14:paraId="3041E01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courses, labs, lab_assignments, lab_submissions, lab_grades</w:t>
            </w:r>
          </w:p>
        </w:tc>
        <w:tc>
          <w:tcPr>
            <w:tcW w:w="2160" w:type="dxa"/>
            <w:shd w:val="clear" w:color="auto" w:fill="FDF8F0"/>
          </w:tcPr>
          <w:p w14:paraId="6A3FB96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LMS integration</w:t>
            </w:r>
          </w:p>
        </w:tc>
      </w:tr>
    </w:tbl>
    <w:p w14:paraId="33BCDB49" w14:textId="77777777" w:rsidR="00237E90" w:rsidRPr="004A22B3" w:rsidRDefault="00237E90">
      <w:pPr>
        <w:rPr>
          <w:rFonts w:ascii="IBM Plex Mono" w:hAnsi="IBM Plex Mono"/>
        </w:rPr>
      </w:pPr>
    </w:p>
    <w:p w14:paraId="6F35511D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10.4 Python Host Service</w:t>
      </w:r>
    </w:p>
    <w:p w14:paraId="6B75BE51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Flask application running on port 9999 on each compute node. Provides ZFS provisioning and file operations. Secured with X-Provision-Secret header, path traversal protection, and storageUid validation.</w:t>
      </w:r>
    </w:p>
    <w:p w14:paraId="1F132223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3C11642B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11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BILLING &amp; PAYMENT SYSTEM  </w:t>
      </w:r>
    </w:p>
    <w:p w14:paraId="3DD14172" w14:textId="097DEABE" w:rsidR="00237E90" w:rsidRDefault="00725612">
      <w:pPr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012D8A5E" wp14:editId="3EAB0151">
            <wp:extent cx="5943600" cy="6655435"/>
            <wp:effectExtent l="0" t="0" r="0" b="0"/>
            <wp:docPr id="844601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49A4" w14:textId="488A843A" w:rsidR="00725612" w:rsidRPr="00725612" w:rsidRDefault="00725612" w:rsidP="00725612">
      <w:pPr>
        <w:jc w:val="right"/>
        <w:rPr>
          <w:rFonts w:ascii="IBM Plex Mono" w:hAnsi="IBM Plex Mono"/>
          <w:u w:val="single"/>
        </w:rPr>
      </w:pPr>
      <w:r w:rsidRPr="00725612">
        <w:rPr>
          <w:rFonts w:ascii="IBM Plex Mono" w:hAnsi="IBM Plex Mono"/>
          <w:u w:val="single"/>
        </w:rPr>
        <w:t xml:space="preserve">Fig. </w:t>
      </w:r>
      <w:r w:rsidRPr="00725612">
        <w:rPr>
          <w:rFonts w:ascii="IBM Plex Mono" w:hAnsi="IBM Plex Mono"/>
          <w:u w:val="single"/>
        </w:rPr>
        <w:t>billing-payment-flow</w:t>
      </w:r>
    </w:p>
    <w:p w14:paraId="7B541FC1" w14:textId="77777777" w:rsidR="00725612" w:rsidRDefault="00725612">
      <w:pPr>
        <w:rPr>
          <w:rFonts w:ascii="IBM Plex Mono" w:eastAsia="Segoe UI" w:hAnsi="IBM Plex Mono"/>
          <w:b/>
          <w:color w:val="2C2C2C"/>
          <w:sz w:val="24"/>
        </w:rPr>
      </w:pPr>
      <w:r>
        <w:rPr>
          <w:rFonts w:ascii="IBM Plex Mono" w:eastAsia="Segoe UI" w:hAnsi="IBM Plex Mono"/>
          <w:b/>
          <w:color w:val="2C2C2C"/>
          <w:sz w:val="24"/>
        </w:rPr>
        <w:br w:type="page"/>
      </w:r>
    </w:p>
    <w:p w14:paraId="1FC886C9" w14:textId="3F1DF531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Payment Integration</w:t>
      </w:r>
    </w:p>
    <w:p w14:paraId="6AE794B9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Razorpay payment gateway (test mode during POC, INR currency). Flow:</w:t>
      </w:r>
    </w:p>
    <w:p w14:paraId="514176E4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577AE211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User initiates wallet recharge → Backend creates Razorpay order</w:t>
      </w:r>
    </w:p>
    <w:p w14:paraId="203F8CD4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User completes payment in Razorpay UI</w:t>
      </w:r>
    </w:p>
    <w:p w14:paraId="410A750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Razorpay webhook → Backend verifies signature → Credits wallet</w:t>
      </w:r>
    </w:p>
    <w:p w14:paraId="4937BF51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Invoice generated with PDFKit → Emailed to user</w:t>
      </w:r>
    </w:p>
    <w:p w14:paraId="7AB36E59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Wallet Model</w:t>
      </w:r>
    </w:p>
    <w:p w14:paraId="509D4A10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Prepaid balance stored in paise (1/100 of INR). Wallet holds placed for active sessions to reserve funds. Spend limits configurable per user/organization.</w:t>
      </w:r>
    </w:p>
    <w:p w14:paraId="3D2F19DC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Per-Session Billing</w:t>
      </w:r>
    </w:p>
    <w:p w14:paraId="52FFE2CA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Billing formula: duration (minutes) × tier rate = charge amount</w:t>
      </w:r>
    </w:p>
    <w:p w14:paraId="3DAC3F5E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Charge deducted from wallet on session end. Hold released after successful capture.</w:t>
      </w:r>
    </w:p>
    <w:p w14:paraId="1407C6C7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09617AAA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12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SESSION LIFECYCLE  </w:t>
      </w:r>
    </w:p>
    <w:p w14:paraId="7E52392C" w14:textId="6BEB576A" w:rsidR="00237E90" w:rsidRDefault="00A77940" w:rsidP="00A77940">
      <w:pPr>
        <w:jc w:val="center"/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1E37F1B8" wp14:editId="4EB8E108">
            <wp:extent cx="4654650" cy="5160397"/>
            <wp:effectExtent l="0" t="0" r="0" b="2540"/>
            <wp:docPr id="1629659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439" cy="516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5A20" w14:textId="770F1A1E" w:rsidR="00A77940" w:rsidRPr="00A77940" w:rsidRDefault="00A77940" w:rsidP="00A77940">
      <w:pPr>
        <w:jc w:val="right"/>
        <w:rPr>
          <w:rFonts w:ascii="IBM Plex Mono" w:hAnsi="IBM Plex Mono"/>
          <w:u w:val="single"/>
        </w:rPr>
      </w:pPr>
      <w:r w:rsidRPr="00A77940">
        <w:rPr>
          <w:rFonts w:ascii="IBM Plex Mono" w:hAnsi="IBM Plex Mono"/>
          <w:u w:val="single"/>
        </w:rPr>
        <w:t xml:space="preserve">Fig. </w:t>
      </w:r>
      <w:r w:rsidRPr="00A77940">
        <w:rPr>
          <w:rFonts w:ascii="IBM Plex Mono" w:hAnsi="IBM Plex Mono"/>
          <w:u w:val="single"/>
        </w:rPr>
        <w:t>session-lifecycle</w:t>
      </w:r>
    </w:p>
    <w:p w14:paraId="33685B5A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Session Launch Flow</w:t>
      </w:r>
    </w:p>
    <w:p w14:paraId="45855174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2692AD1A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User selects compute tier → Backend checks fleet capacity</w:t>
      </w:r>
    </w:p>
    <w:p w14:paraId="64078FBE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Backend creates session record → Calls compute node API</w:t>
      </w:r>
    </w:p>
    <w:p w14:paraId="112248F0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Node executes docker run with HAMi+MPS environment variables</w:t>
      </w:r>
    </w:p>
    <w:p w14:paraId="6B54DBA7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Container starts → Health poll until ready (30s timeout)</w:t>
      </w:r>
    </w:p>
    <w:p w14:paraId="317B85E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WebRTC URL returned to user → Desktop stream begins</w:t>
      </w:r>
    </w:p>
    <w:p w14:paraId="6ACD1961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Docker Run Configuration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59172EEB" w14:textId="77777777"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</w:tcPr>
          <w:p w14:paraId="595380FE" w14:textId="77777777" w:rsidR="00237E90" w:rsidRPr="004A22B3" w:rsidRDefault="00000000">
            <w:pPr>
              <w:spacing w:before="160" w:after="160"/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>docker run -d \</w:t>
            </w:r>
          </w:p>
          <w:p w14:paraId="738879B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--name session-&lt;session_id&gt; \</w:t>
            </w:r>
          </w:p>
          <w:p w14:paraId="55B1914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--gpus all \</w:t>
            </w:r>
          </w:p>
          <w:p w14:paraId="1820500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-e CUDA_MPS_PINNED_DEVICE_MEM_LIMIT=0=8G \</w:t>
            </w:r>
          </w:p>
          <w:p w14:paraId="2AABE01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-e CUDA_MPS_ACTIVE_THREAD_PERCENTAGE=25 \</w:t>
            </w:r>
          </w:p>
          <w:p w14:paraId="1EC06BE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-e LD_PRELOAD=/usr/lib/libvgpu.so \</w:t>
            </w:r>
          </w:p>
          <w:p w14:paraId="56F87AC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-e VGPU_MEMORY_LIMIT=8589934592 \</w:t>
            </w:r>
          </w:p>
          <w:p w14:paraId="158BC3F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-v /mnt/nfs/users/&lt;uid&gt;:/home/ubuntu \</w:t>
            </w:r>
          </w:p>
          <w:p w14:paraId="2DE8DA9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Consolas" w:hAnsi="IBM Plex Mono"/>
                <w:color w:val="2C2C2C"/>
                <w:sz w:val="18"/>
              </w:rPr>
              <w:t xml:space="preserve">  selkies-gstreamer:latest</w:t>
            </w:r>
          </w:p>
        </w:tc>
      </w:tr>
    </w:tbl>
    <w:p w14:paraId="696FD991" w14:textId="77777777" w:rsidR="00237E90" w:rsidRPr="004A22B3" w:rsidRDefault="00237E90">
      <w:pPr>
        <w:rPr>
          <w:rFonts w:ascii="IBM Plex Mono" w:hAnsi="IBM Plex Mono"/>
        </w:rPr>
      </w:pPr>
    </w:p>
    <w:p w14:paraId="02FA749C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Session States</w:t>
      </w:r>
    </w:p>
    <w:p w14:paraId="5D582B7C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pending → starting → running → reconnecting → stopping → ended/failed</w:t>
      </w:r>
    </w:p>
    <w:p w14:paraId="1A891156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Crash Recovery</w:t>
      </w:r>
    </w:p>
    <w:p w14:paraId="176AE032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MPS fault detection → Watchdog triggers auto-recovery → Container restart → Session reconnection prompt to user.</w:t>
      </w:r>
    </w:p>
    <w:p w14:paraId="7A278A5E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59F43ECB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13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ISOLATION &amp; MULTI-TENANCY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4752"/>
      </w:tblGrid>
      <w:tr w:rsidR="00237E90" w:rsidRPr="004A22B3" w14:paraId="38F7301D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0A19DB53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Layer</w:t>
            </w:r>
          </w:p>
        </w:tc>
        <w:tc>
          <w:tcPr>
            <w:tcW w:w="1728" w:type="dxa"/>
            <w:shd w:val="clear" w:color="auto" w:fill="E8D5B7"/>
          </w:tcPr>
          <w:p w14:paraId="1CFFB00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Isolation Level</w:t>
            </w:r>
          </w:p>
        </w:tc>
        <w:tc>
          <w:tcPr>
            <w:tcW w:w="4752" w:type="dxa"/>
            <w:shd w:val="clear" w:color="auto" w:fill="E8D5B7"/>
          </w:tcPr>
          <w:p w14:paraId="181000B0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Mechanism</w:t>
            </w:r>
          </w:p>
        </w:tc>
      </w:tr>
      <w:tr w:rsidR="00237E90" w:rsidRPr="004A22B3" w14:paraId="07BD0491" w14:textId="77777777">
        <w:trPr>
          <w:jc w:val="center"/>
        </w:trPr>
        <w:tc>
          <w:tcPr>
            <w:tcW w:w="2160" w:type="dxa"/>
          </w:tcPr>
          <w:p w14:paraId="7DFD89A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CPU/RAM</w:t>
            </w:r>
          </w:p>
        </w:tc>
        <w:tc>
          <w:tcPr>
            <w:tcW w:w="1728" w:type="dxa"/>
          </w:tcPr>
          <w:p w14:paraId="0296793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Hard</w:t>
            </w:r>
          </w:p>
        </w:tc>
        <w:tc>
          <w:tcPr>
            <w:tcW w:w="4752" w:type="dxa"/>
          </w:tcPr>
          <w:p w14:paraId="61B56A5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cgroups v2</w:t>
            </w:r>
          </w:p>
        </w:tc>
      </w:tr>
      <w:tr w:rsidR="00237E90" w:rsidRPr="004A22B3" w14:paraId="372C44C7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7964F64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Filesystem</w:t>
            </w:r>
          </w:p>
        </w:tc>
        <w:tc>
          <w:tcPr>
            <w:tcW w:w="1728" w:type="dxa"/>
            <w:shd w:val="clear" w:color="auto" w:fill="FDF8F0"/>
          </w:tcPr>
          <w:p w14:paraId="314A010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Hard</w:t>
            </w:r>
          </w:p>
        </w:tc>
        <w:tc>
          <w:tcPr>
            <w:tcW w:w="4752" w:type="dxa"/>
            <w:shd w:val="clear" w:color="auto" w:fill="FDF8F0"/>
          </w:tcPr>
          <w:p w14:paraId="7F172D2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Docker RO layers + NFS mount</w:t>
            </w:r>
          </w:p>
        </w:tc>
      </w:tr>
      <w:tr w:rsidR="00237E90" w:rsidRPr="004A22B3" w14:paraId="71F85B3B" w14:textId="77777777">
        <w:trPr>
          <w:jc w:val="center"/>
        </w:trPr>
        <w:tc>
          <w:tcPr>
            <w:tcW w:w="2160" w:type="dxa"/>
          </w:tcPr>
          <w:p w14:paraId="385759D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Process</w:t>
            </w:r>
          </w:p>
        </w:tc>
        <w:tc>
          <w:tcPr>
            <w:tcW w:w="1728" w:type="dxa"/>
          </w:tcPr>
          <w:p w14:paraId="0A1E54E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Strong</w:t>
            </w:r>
          </w:p>
        </w:tc>
        <w:tc>
          <w:tcPr>
            <w:tcW w:w="4752" w:type="dxa"/>
          </w:tcPr>
          <w:p w14:paraId="48AB62C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PID namespaces</w:t>
            </w:r>
          </w:p>
        </w:tc>
      </w:tr>
      <w:tr w:rsidR="00237E90" w:rsidRPr="004A22B3" w14:paraId="3FE73A8C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5FD0CD7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Network</w:t>
            </w:r>
          </w:p>
        </w:tc>
        <w:tc>
          <w:tcPr>
            <w:tcW w:w="1728" w:type="dxa"/>
            <w:shd w:val="clear" w:color="auto" w:fill="FDF8F0"/>
          </w:tcPr>
          <w:p w14:paraId="6866F86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Strong</w:t>
            </w:r>
          </w:p>
        </w:tc>
        <w:tc>
          <w:tcPr>
            <w:tcW w:w="4752" w:type="dxa"/>
            <w:shd w:val="clear" w:color="auto" w:fill="FDF8F0"/>
          </w:tcPr>
          <w:p w14:paraId="5154DE7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Network namespaces + VLANs</w:t>
            </w:r>
          </w:p>
        </w:tc>
      </w:tr>
      <w:tr w:rsidR="00237E90" w:rsidRPr="004A22B3" w14:paraId="10412FC6" w14:textId="77777777">
        <w:trPr>
          <w:jc w:val="center"/>
        </w:trPr>
        <w:tc>
          <w:tcPr>
            <w:tcW w:w="2160" w:type="dxa"/>
          </w:tcPr>
          <w:p w14:paraId="24BDD2F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VRAM</w:t>
            </w:r>
          </w:p>
        </w:tc>
        <w:tc>
          <w:tcPr>
            <w:tcW w:w="1728" w:type="dxa"/>
          </w:tcPr>
          <w:p w14:paraId="215434B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Enforced</w:t>
            </w:r>
          </w:p>
        </w:tc>
        <w:tc>
          <w:tcPr>
            <w:tcW w:w="4752" w:type="dxa"/>
          </w:tcPr>
          <w:p w14:paraId="36770D2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HAMi-core + MPS</w:t>
            </w:r>
          </w:p>
        </w:tc>
      </w:tr>
      <w:tr w:rsidR="00237E90" w:rsidRPr="004A22B3" w14:paraId="5F1AB050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2FD269C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Compute</w:t>
            </w:r>
          </w:p>
        </w:tc>
        <w:tc>
          <w:tcPr>
            <w:tcW w:w="1728" w:type="dxa"/>
            <w:shd w:val="clear" w:color="auto" w:fill="FDF8F0"/>
          </w:tcPr>
          <w:p w14:paraId="3631405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Enforced</w:t>
            </w:r>
          </w:p>
        </w:tc>
        <w:tc>
          <w:tcPr>
            <w:tcW w:w="4752" w:type="dxa"/>
            <w:shd w:val="clear" w:color="auto" w:fill="FDF8F0"/>
          </w:tcPr>
          <w:p w14:paraId="1A7D971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HAMi-core + MPS</w:t>
            </w:r>
          </w:p>
        </w:tc>
      </w:tr>
      <w:tr w:rsidR="00237E90" w:rsidRPr="004A22B3" w14:paraId="5B76F9C7" w14:textId="77777777">
        <w:trPr>
          <w:jc w:val="center"/>
        </w:trPr>
        <w:tc>
          <w:tcPr>
            <w:tcW w:w="2160" w:type="dxa"/>
          </w:tcPr>
          <w:p w14:paraId="1DEACE2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VA Space</w:t>
            </w:r>
          </w:p>
        </w:tc>
        <w:tc>
          <w:tcPr>
            <w:tcW w:w="1728" w:type="dxa"/>
          </w:tcPr>
          <w:p w14:paraId="53F4310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Isolated</w:t>
            </w:r>
          </w:p>
        </w:tc>
        <w:tc>
          <w:tcPr>
            <w:tcW w:w="4752" w:type="dxa"/>
          </w:tcPr>
          <w:p w14:paraId="5A0A62A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MPS (Volta+ GPUs)</w:t>
            </w:r>
          </w:p>
        </w:tc>
      </w:tr>
      <w:tr w:rsidR="00237E90" w:rsidRPr="004A22B3" w14:paraId="25072CC5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7E593D1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L2/Bandwidth</w:t>
            </w:r>
          </w:p>
        </w:tc>
        <w:tc>
          <w:tcPr>
            <w:tcW w:w="1728" w:type="dxa"/>
            <w:shd w:val="clear" w:color="auto" w:fill="FDF8F0"/>
          </w:tcPr>
          <w:p w14:paraId="408916C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Shared</w:t>
            </w:r>
          </w:p>
        </w:tc>
        <w:tc>
          <w:tcPr>
            <w:tcW w:w="4752" w:type="dxa"/>
            <w:shd w:val="clear" w:color="auto" w:fill="FDF8F0"/>
          </w:tcPr>
          <w:p w14:paraId="663BF3D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Cannot partition consumer GPUs</w:t>
            </w:r>
          </w:p>
        </w:tc>
      </w:tr>
    </w:tbl>
    <w:p w14:paraId="1F4D3FFC" w14:textId="77777777" w:rsidR="00237E90" w:rsidRPr="004A22B3" w:rsidRDefault="00237E90">
      <w:pPr>
        <w:rPr>
          <w:rFonts w:ascii="IBM Plex Mono" w:hAnsi="IBM Plex Mon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61B69A7E" w14:textId="77777777">
        <w:tc>
          <w:tcPr>
            <w:tcW w:w="9360" w:type="dxa"/>
            <w:tcBorders>
              <w:top w:val="single" w:sz="4" w:space="0" w:color="8B7355"/>
              <w:left w:val="single" w:sz="24" w:space="0" w:color="8B7355"/>
              <w:bottom w:val="single" w:sz="4" w:space="0" w:color="8B7355"/>
              <w:right w:val="single" w:sz="4" w:space="0" w:color="8B7355"/>
            </w:tcBorders>
            <w:shd w:val="clear" w:color="auto" w:fill="F5E6D3"/>
          </w:tcPr>
          <w:p w14:paraId="719C65C9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PERFORMANCE CONSIDERATION</w:t>
            </w:r>
          </w:p>
          <w:p w14:paraId="17F9B58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Honest assessment: 10-30% performance variability under peak co-tenancy conditions due to shared GPU L2 cache and memory bandwidth. This is acceptable for educational workloads and significantly better than preemption-based alternatives.</w:t>
            </w:r>
          </w:p>
        </w:tc>
      </w:tr>
    </w:tbl>
    <w:p w14:paraId="3551BD6C" w14:textId="77777777" w:rsidR="00237E90" w:rsidRPr="004A22B3" w:rsidRDefault="00237E90">
      <w:pPr>
        <w:rPr>
          <w:rFonts w:ascii="IBM Plex Mono" w:hAnsi="IBM Plex Mono"/>
        </w:rPr>
      </w:pPr>
    </w:p>
    <w:p w14:paraId="1BDCB66C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7D4F0D12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14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DATA FLOW &amp; INTEGRATION MODEL  </w:t>
      </w:r>
    </w:p>
    <w:p w14:paraId="3F7B007B" w14:textId="493F3B70" w:rsidR="00237E90" w:rsidRDefault="00494AB3">
      <w:pPr>
        <w:rPr>
          <w:rFonts w:ascii="IBM Plex Mono" w:hAnsi="IBM Plex Mono"/>
        </w:rPr>
      </w:pPr>
      <w:r>
        <w:rPr>
          <w:noProof/>
        </w:rPr>
        <w:drawing>
          <wp:inline distT="0" distB="0" distL="0" distR="0" wp14:anchorId="54C2A327" wp14:editId="1FAC0F3D">
            <wp:extent cx="5943600" cy="4552950"/>
            <wp:effectExtent l="0" t="0" r="0" b="0"/>
            <wp:docPr id="1524311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C4A" w14:textId="16BC3640" w:rsidR="00494AB3" w:rsidRPr="00494AB3" w:rsidRDefault="00494AB3" w:rsidP="00494AB3">
      <w:pPr>
        <w:jc w:val="right"/>
        <w:rPr>
          <w:rFonts w:ascii="IBM Plex Mono" w:hAnsi="IBM Plex Mono"/>
          <w:u w:val="single"/>
        </w:rPr>
      </w:pPr>
      <w:r w:rsidRPr="00494AB3">
        <w:rPr>
          <w:rFonts w:ascii="IBM Plex Mono" w:hAnsi="IBM Plex Mono"/>
          <w:u w:val="single"/>
        </w:rPr>
        <w:t xml:space="preserve">Fig. </w:t>
      </w:r>
      <w:r w:rsidRPr="00494AB3">
        <w:rPr>
          <w:rFonts w:ascii="IBM Plex Mono" w:hAnsi="IBM Plex Mono"/>
          <w:u w:val="single"/>
        </w:rPr>
        <w:t>data-flow-diagram</w:t>
      </w:r>
    </w:p>
    <w:p w14:paraId="6CCE570E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Primary Data Flows</w:t>
      </w:r>
    </w:p>
    <w:p w14:paraId="42EEB543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5AACAADF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User Authentication — Browser → Frontend → Backend → Keycloak/Database</w:t>
      </w:r>
    </w:p>
    <w:p w14:paraId="2D241D8E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Session Launch — Frontend → Backend → Node Scheduler → Docker → WebRTC</w:t>
      </w:r>
    </w:p>
    <w:p w14:paraId="5D8EA3AE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File Operations — Frontend → Backend → Flask Host Service → ZFS/NFS</w:t>
      </w:r>
    </w:p>
    <w:p w14:paraId="442A34E9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Metrics Collection — Exporters → Prometheus → Grafana → Alertmanager</w:t>
      </w:r>
    </w:p>
    <w:p w14:paraId="223C9B4C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Payments — Frontend → Backend → Razorpay → Webhook → Wallet</w:t>
      </w:r>
    </w:p>
    <w:p w14:paraId="0A1E857C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External Integrations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4320"/>
      </w:tblGrid>
      <w:tr w:rsidR="00237E90" w:rsidRPr="004A22B3" w14:paraId="55390044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4FF3957A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System</w:t>
            </w:r>
          </w:p>
        </w:tc>
        <w:tc>
          <w:tcPr>
            <w:tcW w:w="2160" w:type="dxa"/>
            <w:shd w:val="clear" w:color="auto" w:fill="E8D5B7"/>
          </w:tcPr>
          <w:p w14:paraId="4EBA425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Integration Type</w:t>
            </w:r>
          </w:p>
        </w:tc>
        <w:tc>
          <w:tcPr>
            <w:tcW w:w="4320" w:type="dxa"/>
            <w:shd w:val="clear" w:color="auto" w:fill="E8D5B7"/>
          </w:tcPr>
          <w:p w14:paraId="5A8FAEFD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Data Flow</w:t>
            </w:r>
          </w:p>
        </w:tc>
      </w:tr>
      <w:tr w:rsidR="00237E90" w:rsidRPr="004A22B3" w14:paraId="78FDA58C" w14:textId="77777777">
        <w:trPr>
          <w:jc w:val="center"/>
        </w:trPr>
        <w:tc>
          <w:tcPr>
            <w:tcW w:w="2160" w:type="dxa"/>
          </w:tcPr>
          <w:p w14:paraId="06CC212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Keycloak</w:t>
            </w:r>
          </w:p>
        </w:tc>
        <w:tc>
          <w:tcPr>
            <w:tcW w:w="2160" w:type="dxa"/>
          </w:tcPr>
          <w:p w14:paraId="6021611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OIDC/OAuth2</w:t>
            </w:r>
          </w:p>
        </w:tc>
        <w:tc>
          <w:tcPr>
            <w:tcW w:w="4320" w:type="dxa"/>
          </w:tcPr>
          <w:p w14:paraId="7B975DF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SSO authentication, token validation</w:t>
            </w:r>
          </w:p>
        </w:tc>
      </w:tr>
      <w:tr w:rsidR="00237E90" w:rsidRPr="004A22B3" w14:paraId="69CAF8E1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35C4E8C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Razorpay</w:t>
            </w:r>
          </w:p>
        </w:tc>
        <w:tc>
          <w:tcPr>
            <w:tcW w:w="2160" w:type="dxa"/>
            <w:shd w:val="clear" w:color="auto" w:fill="FDF8F0"/>
          </w:tcPr>
          <w:p w14:paraId="5E22794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REST API + Webhooks</w:t>
            </w:r>
          </w:p>
        </w:tc>
        <w:tc>
          <w:tcPr>
            <w:tcW w:w="4320" w:type="dxa"/>
            <w:shd w:val="clear" w:color="auto" w:fill="FDF8F0"/>
          </w:tcPr>
          <w:p w14:paraId="6B92621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Payment orders, verification</w:t>
            </w:r>
          </w:p>
        </w:tc>
      </w:tr>
      <w:tr w:rsidR="00237E90" w:rsidRPr="004A22B3" w14:paraId="379FD276" w14:textId="77777777">
        <w:trPr>
          <w:jc w:val="center"/>
        </w:trPr>
        <w:tc>
          <w:tcPr>
            <w:tcW w:w="2160" w:type="dxa"/>
          </w:tcPr>
          <w:p w14:paraId="2ABAC3C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Cloudflare</w:t>
            </w:r>
          </w:p>
        </w:tc>
        <w:tc>
          <w:tcPr>
            <w:tcW w:w="2160" w:type="dxa"/>
          </w:tcPr>
          <w:p w14:paraId="59F6772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Tunnel</w:t>
            </w:r>
          </w:p>
        </w:tc>
        <w:tc>
          <w:tcPr>
            <w:tcW w:w="4320" w:type="dxa"/>
          </w:tcPr>
          <w:p w14:paraId="5F46BBC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HTTPS ingress, DDoS protection</w:t>
            </w:r>
          </w:p>
        </w:tc>
      </w:tr>
      <w:tr w:rsidR="00237E90" w:rsidRPr="004A22B3" w14:paraId="13032DA3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0959BFA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Tailscale</w:t>
            </w:r>
          </w:p>
        </w:tc>
        <w:tc>
          <w:tcPr>
            <w:tcW w:w="2160" w:type="dxa"/>
            <w:shd w:val="clear" w:color="auto" w:fill="FDF8F0"/>
          </w:tcPr>
          <w:p w14:paraId="531B1C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WireGuard mesh</w:t>
            </w:r>
          </w:p>
        </w:tc>
        <w:tc>
          <w:tcPr>
            <w:tcW w:w="4320" w:type="dxa"/>
            <w:shd w:val="clear" w:color="auto" w:fill="FDF8F0"/>
          </w:tcPr>
          <w:p w14:paraId="52188DC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Admin VPN access</w:t>
            </w:r>
          </w:p>
        </w:tc>
      </w:tr>
    </w:tbl>
    <w:p w14:paraId="7BFA77BD" w14:textId="77777777" w:rsidR="00237E90" w:rsidRPr="004A22B3" w:rsidRDefault="00237E90">
      <w:pPr>
        <w:rPr>
          <w:rFonts w:ascii="IBM Plex Mono" w:hAnsi="IBM Plex Mono"/>
        </w:rPr>
      </w:pPr>
    </w:p>
    <w:p w14:paraId="52D09056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263E04B1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15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FAILURE ANALYSIS &amp; MITIGATIONS  </w:t>
      </w:r>
    </w:p>
    <w:p w14:paraId="3446BEC9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Architecture Evolution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2880"/>
        <w:gridCol w:w="3888"/>
      </w:tblGrid>
      <w:tr w:rsidR="00237E90" w:rsidRPr="004A22B3" w14:paraId="01584E00" w14:textId="77777777">
        <w:trPr>
          <w:jc w:val="center"/>
        </w:trPr>
        <w:tc>
          <w:tcPr>
            <w:tcW w:w="1152" w:type="dxa"/>
            <w:shd w:val="clear" w:color="auto" w:fill="E8D5B7"/>
          </w:tcPr>
          <w:p w14:paraId="1911FF9C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Version</w:t>
            </w:r>
          </w:p>
        </w:tc>
        <w:tc>
          <w:tcPr>
            <w:tcW w:w="1440" w:type="dxa"/>
            <w:shd w:val="clear" w:color="auto" w:fill="E8D5B7"/>
          </w:tcPr>
          <w:p w14:paraId="6287CE4C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Date</w:t>
            </w:r>
          </w:p>
        </w:tc>
        <w:tc>
          <w:tcPr>
            <w:tcW w:w="2880" w:type="dxa"/>
            <w:shd w:val="clear" w:color="auto" w:fill="E8D5B7"/>
          </w:tcPr>
          <w:p w14:paraId="0F023685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Model</w:t>
            </w:r>
          </w:p>
        </w:tc>
        <w:tc>
          <w:tcPr>
            <w:tcW w:w="3888" w:type="dxa"/>
            <w:shd w:val="clear" w:color="auto" w:fill="E8D5B7"/>
          </w:tcPr>
          <w:p w14:paraId="62F237EC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Issues Encountered</w:t>
            </w:r>
          </w:p>
        </w:tc>
      </w:tr>
      <w:tr w:rsidR="00237E90" w:rsidRPr="004A22B3" w14:paraId="357B7122" w14:textId="77777777">
        <w:trPr>
          <w:jc w:val="center"/>
        </w:trPr>
        <w:tc>
          <w:tcPr>
            <w:tcW w:w="1152" w:type="dxa"/>
          </w:tcPr>
          <w:p w14:paraId="33B513B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v1</w:t>
            </w:r>
          </w:p>
        </w:tc>
        <w:tc>
          <w:tcPr>
            <w:tcW w:w="1440" w:type="dxa"/>
          </w:tcPr>
          <w:p w14:paraId="44C32D4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Jan 2026</w:t>
            </w:r>
          </w:p>
        </w:tc>
        <w:tc>
          <w:tcPr>
            <w:tcW w:w="2880" w:type="dxa"/>
          </w:tcPr>
          <w:p w14:paraId="0EACC63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KVM VMs + GPU passthrough</w:t>
            </w:r>
          </w:p>
        </w:tc>
        <w:tc>
          <w:tcPr>
            <w:tcW w:w="3888" w:type="dxa"/>
          </w:tcPr>
          <w:p w14:paraId="153BE2E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D3cold power bug, no fractional GPU</w:t>
            </w:r>
          </w:p>
        </w:tc>
      </w:tr>
      <w:tr w:rsidR="00237E90" w:rsidRPr="004A22B3" w14:paraId="4DDEA1FF" w14:textId="77777777">
        <w:trPr>
          <w:jc w:val="center"/>
        </w:trPr>
        <w:tc>
          <w:tcPr>
            <w:tcW w:w="1152" w:type="dxa"/>
            <w:shd w:val="clear" w:color="auto" w:fill="FDF8F0"/>
          </w:tcPr>
          <w:p w14:paraId="5BB0034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v2</w:t>
            </w:r>
          </w:p>
        </w:tc>
        <w:tc>
          <w:tcPr>
            <w:tcW w:w="1440" w:type="dxa"/>
            <w:shd w:val="clear" w:color="auto" w:fill="FDF8F0"/>
          </w:tcPr>
          <w:p w14:paraId="0A7BE55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Feb 2026</w:t>
            </w:r>
          </w:p>
        </w:tc>
        <w:tc>
          <w:tcPr>
            <w:tcW w:w="2880" w:type="dxa"/>
            <w:shd w:val="clear" w:color="auto" w:fill="FDF8F0"/>
          </w:tcPr>
          <w:p w14:paraId="4E1AD75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Hybrid VMs + Containers</w:t>
            </w:r>
          </w:p>
        </w:tc>
        <w:tc>
          <w:tcPr>
            <w:tcW w:w="3888" w:type="dxa"/>
            <w:shd w:val="clear" w:color="auto" w:fill="FDF8F0"/>
          </w:tcPr>
          <w:p w14:paraId="76C3BAB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Mode switching complexity</w:t>
            </w:r>
          </w:p>
        </w:tc>
      </w:tr>
      <w:tr w:rsidR="00237E90" w:rsidRPr="004A22B3" w14:paraId="55757844" w14:textId="77777777">
        <w:trPr>
          <w:jc w:val="center"/>
        </w:trPr>
        <w:tc>
          <w:tcPr>
            <w:tcW w:w="1152" w:type="dxa"/>
          </w:tcPr>
          <w:p w14:paraId="70F9915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v3</w:t>
            </w:r>
          </w:p>
        </w:tc>
        <w:tc>
          <w:tcPr>
            <w:tcW w:w="1440" w:type="dxa"/>
          </w:tcPr>
          <w:p w14:paraId="314ACC4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Mar 2026</w:t>
            </w:r>
          </w:p>
        </w:tc>
        <w:tc>
          <w:tcPr>
            <w:tcW w:w="2880" w:type="dxa"/>
          </w:tcPr>
          <w:p w14:paraId="1D8B362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Unified Containers</w:t>
            </w:r>
          </w:p>
        </w:tc>
        <w:tc>
          <w:tcPr>
            <w:tcW w:w="3888" w:type="dxa"/>
          </w:tcPr>
          <w:p w14:paraId="00A859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Current — all major issues resolved</w:t>
            </w:r>
          </w:p>
        </w:tc>
      </w:tr>
    </w:tbl>
    <w:p w14:paraId="1693BE7F" w14:textId="77777777" w:rsidR="00237E90" w:rsidRPr="004A22B3" w:rsidRDefault="00237E90">
      <w:pPr>
        <w:rPr>
          <w:rFonts w:ascii="IBM Plex Mono" w:hAnsi="IBM Plex Mono"/>
        </w:rPr>
      </w:pPr>
    </w:p>
    <w:p w14:paraId="3CFFBB65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D3cold Power State Bug</w:t>
      </w:r>
    </w:p>
    <w:p w14:paraId="39C4E071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Initial VM approach caused GPU to enter D3cold power state after VM shutdown, requiring host reboot to recover. Eliminated by moving to container-only architecture where GPU remains attached to host.</w:t>
      </w:r>
    </w:p>
    <w:p w14:paraId="50E32538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NVENC Concurrent Session Limit</w:t>
      </w:r>
    </w:p>
    <w:p w14:paraId="3517AAD7" w14:textId="77777777" w:rsidR="00237E90" w:rsidRPr="004A22B3" w:rsidRDefault="00000000">
      <w:pPr>
        <w:spacing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color w:val="2C2C2C"/>
        </w:rPr>
        <w:t>Consumer GPUs have 3-5 concurrent NVENC session limit. Resolved using nvidia-patch to remove artificial driver limit.</w:t>
      </w:r>
    </w:p>
    <w:p w14:paraId="6801B73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RTX 5090 Constraints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237E90" w:rsidRPr="004A22B3" w14:paraId="651571AA" w14:textId="77777777">
        <w:tc>
          <w:tcPr>
            <w:tcW w:w="9360" w:type="dxa"/>
            <w:tcBorders>
              <w:top w:val="single" w:sz="4" w:space="0" w:color="D9534F"/>
              <w:left w:val="single" w:sz="24" w:space="0" w:color="D9534F"/>
              <w:bottom w:val="single" w:sz="4" w:space="0" w:color="D9534F"/>
              <w:right w:val="single" w:sz="4" w:space="0" w:color="D9534F"/>
            </w:tcBorders>
            <w:shd w:val="clear" w:color="auto" w:fill="F4D3D3"/>
          </w:tcPr>
          <w:p w14:paraId="24DFCE1F" w14:textId="77777777" w:rsidR="00237E90" w:rsidRPr="004A22B3" w:rsidRDefault="00000000">
            <w:pPr>
              <w:spacing w:after="80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</w:rPr>
              <w:t>HARDWARE LIMITATION</w:t>
            </w:r>
          </w:p>
          <w:p w14:paraId="38F333C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RTX 5090 (consumer GPU) does not support vGPU, MIG, or SR-IOV hardware partitioning. Software partitioning via HAMi-core + MPS is the only viable approach.</w:t>
            </w:r>
          </w:p>
        </w:tc>
      </w:tr>
    </w:tbl>
    <w:p w14:paraId="02B67EF2" w14:textId="77777777" w:rsidR="00237E90" w:rsidRPr="004A22B3" w:rsidRDefault="00237E90">
      <w:pPr>
        <w:rPr>
          <w:rFonts w:ascii="IBM Plex Mono" w:hAnsi="IBM Plex Mono"/>
        </w:rPr>
      </w:pPr>
    </w:p>
    <w:p w14:paraId="2E30CAE1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20E3DFBA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16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ARCHITECTURE RECONSIDERATIONS &amp; LESSONS  </w:t>
      </w:r>
    </w:p>
    <w:p w14:paraId="610A9FB6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Why Containers Over VMs</w:t>
      </w:r>
    </w:p>
    <w:p w14:paraId="6F9DEB58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185A9432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Faster startup time (seconds vs minutes)</w:t>
      </w:r>
    </w:p>
    <w:p w14:paraId="65F3F424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Lower overhead (no hypervisor layer)</w:t>
      </w:r>
    </w:p>
    <w:p w14:paraId="5AE9E8D6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GPU remains attached to host — no D3cold issues</w:t>
      </w:r>
    </w:p>
    <w:p w14:paraId="5A9638D3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Easier resource management with cgroups</w:t>
      </w:r>
    </w:p>
    <w:p w14:paraId="500EE3B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Why Not Kubernetes on Day 1</w:t>
      </w:r>
    </w:p>
    <w:p w14:paraId="66440235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5A1593B4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Complexity overhead for 4-node cluster</w:t>
      </w:r>
    </w:p>
    <w:p w14:paraId="08D0422D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GPU scheduling in K8s requires additional tooling</w:t>
      </w:r>
    </w:p>
    <w:p w14:paraId="38876D66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Docker Compose sufficient for POC validation</w:t>
      </w:r>
    </w:p>
    <w:p w14:paraId="3E7CAC9C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Planned migration to K8s for production scale-out</w:t>
      </w:r>
    </w:p>
    <w:p w14:paraId="4FF6AC3F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Why ZFS Over Ceph</w:t>
      </w:r>
    </w:p>
    <w:p w14:paraId="453AC2FB" w14:textId="77777777" w:rsidR="00237E90" w:rsidRPr="004A22B3" w:rsidRDefault="00000000">
      <w:pPr>
        <w:spacing w:before="80" w:after="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>|</w:t>
      </w:r>
    </w:p>
    <w:p w14:paraId="7A56E5B5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Native quotas and snapshots without additional tooling</w:t>
      </w:r>
    </w:p>
    <w:p w14:paraId="72B73861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Lower operational complexity for small cluster</w:t>
      </w:r>
    </w:p>
    <w:p w14:paraId="79FAC32B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Excellent NFS integration</w:t>
      </w:r>
    </w:p>
    <w:p w14:paraId="241E320C" w14:textId="77777777" w:rsidR="00237E90" w:rsidRPr="004A22B3" w:rsidRDefault="00000000">
      <w:pPr>
        <w:spacing w:before="40" w:after="40"/>
        <w:ind w:left="432"/>
        <w:rPr>
          <w:rFonts w:ascii="IBM Plex Mono" w:hAnsi="IBM Plex Mono"/>
        </w:rPr>
      </w:pPr>
      <w:r w:rsidRPr="004A22B3">
        <w:rPr>
          <w:rFonts w:ascii="IBM Plex Mono" w:eastAsia="Consolas" w:hAnsi="IBM Plex Mono"/>
          <w:color w:val="8B7355"/>
          <w:sz w:val="20"/>
        </w:rPr>
        <w:t xml:space="preserve">|_&gt; </w:t>
      </w:r>
      <w:r w:rsidRPr="004A22B3">
        <w:rPr>
          <w:rFonts w:ascii="IBM Plex Mono" w:eastAsia="Segoe UI" w:hAnsi="IBM Plex Mono"/>
          <w:color w:val="2C2C2C"/>
        </w:rPr>
        <w:t>Per-user datasets provide strong isolation</w:t>
      </w:r>
    </w:p>
    <w:p w14:paraId="3572BFB7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0E31A2A7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17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RISK ASSESSMENT  </w:t>
      </w:r>
    </w:p>
    <w:p w14:paraId="2139ABF9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Technical Risks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3600"/>
      </w:tblGrid>
      <w:tr w:rsidR="00237E90" w:rsidRPr="004A22B3" w14:paraId="6DA26381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3C8737FD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Risk</w:t>
            </w:r>
          </w:p>
        </w:tc>
        <w:tc>
          <w:tcPr>
            <w:tcW w:w="1440" w:type="dxa"/>
            <w:shd w:val="clear" w:color="auto" w:fill="E8D5B7"/>
          </w:tcPr>
          <w:p w14:paraId="2A7BB828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Likelihood</w:t>
            </w:r>
          </w:p>
        </w:tc>
        <w:tc>
          <w:tcPr>
            <w:tcW w:w="1440" w:type="dxa"/>
            <w:shd w:val="clear" w:color="auto" w:fill="E8D5B7"/>
          </w:tcPr>
          <w:p w14:paraId="6754A8CD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Impact</w:t>
            </w:r>
          </w:p>
        </w:tc>
        <w:tc>
          <w:tcPr>
            <w:tcW w:w="3600" w:type="dxa"/>
            <w:shd w:val="clear" w:color="auto" w:fill="E8D5B7"/>
          </w:tcPr>
          <w:p w14:paraId="35DCAB3F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Mitigation</w:t>
            </w:r>
          </w:p>
        </w:tc>
      </w:tr>
      <w:tr w:rsidR="00237E90" w:rsidRPr="004A22B3" w14:paraId="42ED0D2B" w14:textId="77777777">
        <w:trPr>
          <w:jc w:val="center"/>
        </w:trPr>
        <w:tc>
          <w:tcPr>
            <w:tcW w:w="2160" w:type="dxa"/>
          </w:tcPr>
          <w:p w14:paraId="09D040F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driver crash</w:t>
            </w:r>
          </w:p>
        </w:tc>
        <w:tc>
          <w:tcPr>
            <w:tcW w:w="1440" w:type="dxa"/>
          </w:tcPr>
          <w:p w14:paraId="15598D1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Low</w:t>
            </w:r>
          </w:p>
        </w:tc>
        <w:tc>
          <w:tcPr>
            <w:tcW w:w="1440" w:type="dxa"/>
          </w:tcPr>
          <w:p w14:paraId="27857B4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High</w:t>
            </w:r>
          </w:p>
        </w:tc>
        <w:tc>
          <w:tcPr>
            <w:tcW w:w="3600" w:type="dxa"/>
          </w:tcPr>
          <w:p w14:paraId="46D70BD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Watchdog + auto-recovery</w:t>
            </w:r>
          </w:p>
        </w:tc>
      </w:tr>
      <w:tr w:rsidR="00237E90" w:rsidRPr="004A22B3" w14:paraId="1DC3406B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1B1F05F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NFS mount failure</w:t>
            </w:r>
          </w:p>
        </w:tc>
        <w:tc>
          <w:tcPr>
            <w:tcW w:w="1440" w:type="dxa"/>
            <w:shd w:val="clear" w:color="auto" w:fill="FDF8F0"/>
          </w:tcPr>
          <w:p w14:paraId="103471F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1440" w:type="dxa"/>
            <w:shd w:val="clear" w:color="auto" w:fill="FDF8F0"/>
          </w:tcPr>
          <w:p w14:paraId="4704715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High</w:t>
            </w:r>
          </w:p>
        </w:tc>
        <w:tc>
          <w:tcPr>
            <w:tcW w:w="3600" w:type="dxa"/>
            <w:shd w:val="clear" w:color="auto" w:fill="FDF8F0"/>
          </w:tcPr>
          <w:p w14:paraId="107CC5F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Health checks + alerting</w:t>
            </w:r>
          </w:p>
        </w:tc>
      </w:tr>
      <w:tr w:rsidR="00237E90" w:rsidRPr="004A22B3" w14:paraId="73A78BCC" w14:textId="77777777">
        <w:trPr>
          <w:jc w:val="center"/>
        </w:trPr>
        <w:tc>
          <w:tcPr>
            <w:tcW w:w="2160" w:type="dxa"/>
          </w:tcPr>
          <w:p w14:paraId="668AF86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MPS fault</w:t>
            </w:r>
          </w:p>
        </w:tc>
        <w:tc>
          <w:tcPr>
            <w:tcW w:w="1440" w:type="dxa"/>
          </w:tcPr>
          <w:p w14:paraId="7C675AD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Low</w:t>
            </w:r>
          </w:p>
        </w:tc>
        <w:tc>
          <w:tcPr>
            <w:tcW w:w="1440" w:type="dxa"/>
          </w:tcPr>
          <w:p w14:paraId="2415778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3600" w:type="dxa"/>
          </w:tcPr>
          <w:p w14:paraId="6698169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Per-client isolation + restart</w:t>
            </w:r>
          </w:p>
        </w:tc>
      </w:tr>
      <w:tr w:rsidR="00237E90" w:rsidRPr="004A22B3" w14:paraId="3674C908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7DAB155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VRAM overcommit</w:t>
            </w:r>
          </w:p>
        </w:tc>
        <w:tc>
          <w:tcPr>
            <w:tcW w:w="1440" w:type="dxa"/>
            <w:shd w:val="clear" w:color="auto" w:fill="FDF8F0"/>
          </w:tcPr>
          <w:p w14:paraId="275F34D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1440" w:type="dxa"/>
            <w:shd w:val="clear" w:color="auto" w:fill="FDF8F0"/>
          </w:tcPr>
          <w:p w14:paraId="0A7A6AB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3600" w:type="dxa"/>
            <w:shd w:val="clear" w:color="auto" w:fill="FDF8F0"/>
          </w:tcPr>
          <w:p w14:paraId="155D46E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HAMi-core enforcement</w:t>
            </w:r>
          </w:p>
        </w:tc>
      </w:tr>
    </w:tbl>
    <w:p w14:paraId="39510096" w14:textId="77777777" w:rsidR="00237E90" w:rsidRPr="004A22B3" w:rsidRDefault="00237E90">
      <w:pPr>
        <w:rPr>
          <w:rFonts w:ascii="IBM Plex Mono" w:hAnsi="IBM Plex Mono"/>
        </w:rPr>
      </w:pPr>
    </w:p>
    <w:p w14:paraId="73905BAC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Operational Risks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3600"/>
      </w:tblGrid>
      <w:tr w:rsidR="00237E90" w:rsidRPr="004A22B3" w14:paraId="75D9D044" w14:textId="77777777">
        <w:trPr>
          <w:jc w:val="center"/>
        </w:trPr>
        <w:tc>
          <w:tcPr>
            <w:tcW w:w="2160" w:type="dxa"/>
            <w:shd w:val="clear" w:color="auto" w:fill="E8D5B7"/>
          </w:tcPr>
          <w:p w14:paraId="0419C5E1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Risk</w:t>
            </w:r>
          </w:p>
        </w:tc>
        <w:tc>
          <w:tcPr>
            <w:tcW w:w="1440" w:type="dxa"/>
            <w:shd w:val="clear" w:color="auto" w:fill="E8D5B7"/>
          </w:tcPr>
          <w:p w14:paraId="6BC90DE5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Likelihood</w:t>
            </w:r>
          </w:p>
        </w:tc>
        <w:tc>
          <w:tcPr>
            <w:tcW w:w="1440" w:type="dxa"/>
            <w:shd w:val="clear" w:color="auto" w:fill="E8D5B7"/>
          </w:tcPr>
          <w:p w14:paraId="1B26FD2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Impact</w:t>
            </w:r>
          </w:p>
        </w:tc>
        <w:tc>
          <w:tcPr>
            <w:tcW w:w="3600" w:type="dxa"/>
            <w:shd w:val="clear" w:color="auto" w:fill="E8D5B7"/>
          </w:tcPr>
          <w:p w14:paraId="41C9CD67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Mitigation</w:t>
            </w:r>
          </w:p>
        </w:tc>
      </w:tr>
      <w:tr w:rsidR="00237E90" w:rsidRPr="004A22B3" w14:paraId="137873D1" w14:textId="77777777">
        <w:trPr>
          <w:jc w:val="center"/>
        </w:trPr>
        <w:tc>
          <w:tcPr>
            <w:tcW w:w="2160" w:type="dxa"/>
          </w:tcPr>
          <w:p w14:paraId="4017B77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Power failure</w:t>
            </w:r>
          </w:p>
        </w:tc>
        <w:tc>
          <w:tcPr>
            <w:tcW w:w="1440" w:type="dxa"/>
          </w:tcPr>
          <w:p w14:paraId="68E6265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Low</w:t>
            </w:r>
          </w:p>
        </w:tc>
        <w:tc>
          <w:tcPr>
            <w:tcW w:w="1440" w:type="dxa"/>
          </w:tcPr>
          <w:p w14:paraId="60590CA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High</w:t>
            </w:r>
          </w:p>
        </w:tc>
        <w:tc>
          <w:tcPr>
            <w:tcW w:w="3600" w:type="dxa"/>
          </w:tcPr>
          <w:p w14:paraId="5348307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UPS + graceful shutdown</w:t>
            </w:r>
          </w:p>
        </w:tc>
      </w:tr>
      <w:tr w:rsidR="00237E90" w:rsidRPr="004A22B3" w14:paraId="266787DB" w14:textId="77777777">
        <w:trPr>
          <w:jc w:val="center"/>
        </w:trPr>
        <w:tc>
          <w:tcPr>
            <w:tcW w:w="2160" w:type="dxa"/>
            <w:shd w:val="clear" w:color="auto" w:fill="FDF8F0"/>
          </w:tcPr>
          <w:p w14:paraId="0EFFD4F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Network partition</w:t>
            </w:r>
          </w:p>
        </w:tc>
        <w:tc>
          <w:tcPr>
            <w:tcW w:w="1440" w:type="dxa"/>
            <w:shd w:val="clear" w:color="auto" w:fill="FDF8F0"/>
          </w:tcPr>
          <w:p w14:paraId="07990E5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Low</w:t>
            </w:r>
          </w:p>
        </w:tc>
        <w:tc>
          <w:tcPr>
            <w:tcW w:w="1440" w:type="dxa"/>
            <w:shd w:val="clear" w:color="auto" w:fill="FDF8F0"/>
          </w:tcPr>
          <w:p w14:paraId="15C83C4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High</w:t>
            </w:r>
          </w:p>
        </w:tc>
        <w:tc>
          <w:tcPr>
            <w:tcW w:w="3600" w:type="dxa"/>
            <w:shd w:val="clear" w:color="auto" w:fill="FDF8F0"/>
          </w:tcPr>
          <w:p w14:paraId="3DBD68B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Redundant uplinks</w:t>
            </w:r>
          </w:p>
        </w:tc>
      </w:tr>
      <w:tr w:rsidR="00237E90" w:rsidRPr="004A22B3" w14:paraId="4D36C30E" w14:textId="77777777">
        <w:trPr>
          <w:jc w:val="center"/>
        </w:trPr>
        <w:tc>
          <w:tcPr>
            <w:tcW w:w="2160" w:type="dxa"/>
          </w:tcPr>
          <w:p w14:paraId="6CD39FB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Storage full</w:t>
            </w:r>
          </w:p>
        </w:tc>
        <w:tc>
          <w:tcPr>
            <w:tcW w:w="1440" w:type="dxa"/>
          </w:tcPr>
          <w:p w14:paraId="0DA23FE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1440" w:type="dxa"/>
          </w:tcPr>
          <w:p w14:paraId="247ABC2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3600" w:type="dxa"/>
          </w:tcPr>
          <w:p w14:paraId="13916E0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Quota enforcement + alerts</w:t>
            </w:r>
          </w:p>
        </w:tc>
      </w:tr>
    </w:tbl>
    <w:p w14:paraId="48E5D8FC" w14:textId="77777777" w:rsidR="00237E90" w:rsidRPr="004A22B3" w:rsidRDefault="00237E90">
      <w:pPr>
        <w:rPr>
          <w:rFonts w:ascii="IBM Plex Mono" w:hAnsi="IBM Plex Mono"/>
        </w:rPr>
      </w:pPr>
    </w:p>
    <w:p w14:paraId="34C220C7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Licensing Risks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3168"/>
      </w:tblGrid>
      <w:tr w:rsidR="00237E90" w:rsidRPr="004A22B3" w14:paraId="65C02F6F" w14:textId="77777777">
        <w:trPr>
          <w:jc w:val="center"/>
        </w:trPr>
        <w:tc>
          <w:tcPr>
            <w:tcW w:w="2592" w:type="dxa"/>
            <w:shd w:val="clear" w:color="auto" w:fill="E8D5B7"/>
          </w:tcPr>
          <w:p w14:paraId="167034FB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Risk</w:t>
            </w:r>
          </w:p>
        </w:tc>
        <w:tc>
          <w:tcPr>
            <w:tcW w:w="1440" w:type="dxa"/>
            <w:shd w:val="clear" w:color="auto" w:fill="E8D5B7"/>
          </w:tcPr>
          <w:p w14:paraId="69AD4DFC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Likelihood</w:t>
            </w:r>
          </w:p>
        </w:tc>
        <w:tc>
          <w:tcPr>
            <w:tcW w:w="1440" w:type="dxa"/>
            <w:shd w:val="clear" w:color="auto" w:fill="E8D5B7"/>
          </w:tcPr>
          <w:p w14:paraId="38959D5B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Impact</w:t>
            </w:r>
          </w:p>
        </w:tc>
        <w:tc>
          <w:tcPr>
            <w:tcW w:w="3168" w:type="dxa"/>
            <w:shd w:val="clear" w:color="auto" w:fill="E8D5B7"/>
          </w:tcPr>
          <w:p w14:paraId="5EC2799C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Mitigation</w:t>
            </w:r>
          </w:p>
        </w:tc>
      </w:tr>
      <w:tr w:rsidR="00237E90" w:rsidRPr="004A22B3" w14:paraId="78CFE25F" w14:textId="77777777">
        <w:trPr>
          <w:jc w:val="center"/>
        </w:trPr>
        <w:tc>
          <w:tcPr>
            <w:tcW w:w="2592" w:type="dxa"/>
          </w:tcPr>
          <w:p w14:paraId="18E8A66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NVIDIA EULA violation</w:t>
            </w:r>
          </w:p>
        </w:tc>
        <w:tc>
          <w:tcPr>
            <w:tcW w:w="1440" w:type="dxa"/>
          </w:tcPr>
          <w:p w14:paraId="304427D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Low</w:t>
            </w:r>
          </w:p>
        </w:tc>
        <w:tc>
          <w:tcPr>
            <w:tcW w:w="1440" w:type="dxa"/>
          </w:tcPr>
          <w:p w14:paraId="41B930F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High</w:t>
            </w:r>
          </w:p>
        </w:tc>
        <w:tc>
          <w:tcPr>
            <w:tcW w:w="3168" w:type="dxa"/>
          </w:tcPr>
          <w:p w14:paraId="7897F6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Legal review of MPS usage</w:t>
            </w:r>
          </w:p>
        </w:tc>
      </w:tr>
      <w:tr w:rsidR="00237E90" w:rsidRPr="004A22B3" w14:paraId="4311EF22" w14:textId="77777777">
        <w:trPr>
          <w:jc w:val="center"/>
        </w:trPr>
        <w:tc>
          <w:tcPr>
            <w:tcW w:w="2592" w:type="dxa"/>
            <w:shd w:val="clear" w:color="auto" w:fill="FDF8F0"/>
          </w:tcPr>
          <w:p w14:paraId="5A2C5BF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NVENC patch legality</w:t>
            </w:r>
          </w:p>
        </w:tc>
        <w:tc>
          <w:tcPr>
            <w:tcW w:w="1440" w:type="dxa"/>
            <w:shd w:val="clear" w:color="auto" w:fill="FDF8F0"/>
          </w:tcPr>
          <w:p w14:paraId="72D0B32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1440" w:type="dxa"/>
            <w:shd w:val="clear" w:color="auto" w:fill="FDF8F0"/>
          </w:tcPr>
          <w:p w14:paraId="4B7691C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Medium</w:t>
            </w:r>
          </w:p>
        </w:tc>
        <w:tc>
          <w:tcPr>
            <w:tcW w:w="3168" w:type="dxa"/>
            <w:shd w:val="clear" w:color="auto" w:fill="FDF8F0"/>
          </w:tcPr>
          <w:p w14:paraId="1EC33D4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Educational use exemption</w:t>
            </w:r>
          </w:p>
        </w:tc>
      </w:tr>
    </w:tbl>
    <w:p w14:paraId="220FC33F" w14:textId="77777777" w:rsidR="00237E90" w:rsidRPr="004A22B3" w:rsidRDefault="00237E90">
      <w:pPr>
        <w:rPr>
          <w:rFonts w:ascii="IBM Plex Mono" w:hAnsi="IBM Plex Mono"/>
        </w:rPr>
      </w:pPr>
    </w:p>
    <w:p w14:paraId="51C1FDD6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1A33CC31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18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TECHNOLOGY STACK SUMMARY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237E90" w:rsidRPr="004A22B3" w14:paraId="4DEE9604" w14:textId="77777777">
        <w:trPr>
          <w:jc w:val="center"/>
        </w:trPr>
        <w:tc>
          <w:tcPr>
            <w:tcW w:w="2880" w:type="dxa"/>
            <w:shd w:val="clear" w:color="auto" w:fill="E8D5B7"/>
          </w:tcPr>
          <w:p w14:paraId="502D3849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Category</w:t>
            </w:r>
          </w:p>
        </w:tc>
        <w:tc>
          <w:tcPr>
            <w:tcW w:w="3600" w:type="dxa"/>
            <w:shd w:val="clear" w:color="auto" w:fill="E8D5B7"/>
          </w:tcPr>
          <w:p w14:paraId="71D5231B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Technology</w:t>
            </w:r>
          </w:p>
        </w:tc>
        <w:tc>
          <w:tcPr>
            <w:tcW w:w="2160" w:type="dxa"/>
            <w:shd w:val="clear" w:color="auto" w:fill="E8D5B7"/>
          </w:tcPr>
          <w:p w14:paraId="18B0B3CE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Version</w:t>
            </w:r>
          </w:p>
        </w:tc>
      </w:tr>
      <w:tr w:rsidR="00237E90" w:rsidRPr="004A22B3" w14:paraId="6E29A4C6" w14:textId="77777777">
        <w:trPr>
          <w:jc w:val="center"/>
        </w:trPr>
        <w:tc>
          <w:tcPr>
            <w:tcW w:w="2880" w:type="dxa"/>
          </w:tcPr>
          <w:p w14:paraId="54FDE96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Frontend Framework</w:t>
            </w:r>
          </w:p>
        </w:tc>
        <w:tc>
          <w:tcPr>
            <w:tcW w:w="3600" w:type="dxa"/>
          </w:tcPr>
          <w:p w14:paraId="2BF0C98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Next.js</w:t>
            </w:r>
          </w:p>
        </w:tc>
        <w:tc>
          <w:tcPr>
            <w:tcW w:w="2160" w:type="dxa"/>
          </w:tcPr>
          <w:p w14:paraId="4F6EF13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15.x</w:t>
            </w:r>
          </w:p>
        </w:tc>
      </w:tr>
      <w:tr w:rsidR="00237E90" w:rsidRPr="004A22B3" w14:paraId="6BDA0469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4EA3242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UI Library</w:t>
            </w:r>
          </w:p>
        </w:tc>
        <w:tc>
          <w:tcPr>
            <w:tcW w:w="3600" w:type="dxa"/>
            <w:shd w:val="clear" w:color="auto" w:fill="FDF8F0"/>
          </w:tcPr>
          <w:p w14:paraId="63AFFA6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React</w:t>
            </w:r>
          </w:p>
        </w:tc>
        <w:tc>
          <w:tcPr>
            <w:tcW w:w="2160" w:type="dxa"/>
            <w:shd w:val="clear" w:color="auto" w:fill="FDF8F0"/>
          </w:tcPr>
          <w:p w14:paraId="7126781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19.x</w:t>
            </w:r>
          </w:p>
        </w:tc>
      </w:tr>
      <w:tr w:rsidR="00237E90" w:rsidRPr="004A22B3" w14:paraId="3B043448" w14:textId="77777777">
        <w:trPr>
          <w:jc w:val="center"/>
        </w:trPr>
        <w:tc>
          <w:tcPr>
            <w:tcW w:w="2880" w:type="dxa"/>
          </w:tcPr>
          <w:p w14:paraId="25E82C4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Language</w:t>
            </w:r>
          </w:p>
        </w:tc>
        <w:tc>
          <w:tcPr>
            <w:tcW w:w="3600" w:type="dxa"/>
          </w:tcPr>
          <w:p w14:paraId="56F85F1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TypeScript</w:t>
            </w:r>
          </w:p>
        </w:tc>
        <w:tc>
          <w:tcPr>
            <w:tcW w:w="2160" w:type="dxa"/>
          </w:tcPr>
          <w:p w14:paraId="1163C18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5.7</w:t>
            </w:r>
          </w:p>
        </w:tc>
      </w:tr>
      <w:tr w:rsidR="00237E90" w:rsidRPr="004A22B3" w14:paraId="302DE204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2B5678A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Styling</w:t>
            </w:r>
          </w:p>
        </w:tc>
        <w:tc>
          <w:tcPr>
            <w:tcW w:w="3600" w:type="dxa"/>
            <w:shd w:val="clear" w:color="auto" w:fill="FDF8F0"/>
          </w:tcPr>
          <w:p w14:paraId="2F5ECDD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Tailwind CSS</w:t>
            </w:r>
          </w:p>
        </w:tc>
        <w:tc>
          <w:tcPr>
            <w:tcW w:w="2160" w:type="dxa"/>
            <w:shd w:val="clear" w:color="auto" w:fill="FDF8F0"/>
          </w:tcPr>
          <w:p w14:paraId="630ACB8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4.x</w:t>
            </w:r>
          </w:p>
        </w:tc>
      </w:tr>
      <w:tr w:rsidR="00237E90" w:rsidRPr="004A22B3" w14:paraId="56F66CF5" w14:textId="77777777">
        <w:trPr>
          <w:jc w:val="center"/>
        </w:trPr>
        <w:tc>
          <w:tcPr>
            <w:tcW w:w="2880" w:type="dxa"/>
          </w:tcPr>
          <w:p w14:paraId="6B44783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State Management</w:t>
            </w:r>
          </w:p>
        </w:tc>
        <w:tc>
          <w:tcPr>
            <w:tcW w:w="3600" w:type="dxa"/>
          </w:tcPr>
          <w:p w14:paraId="3CC58C4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Zustand</w:t>
            </w:r>
          </w:p>
        </w:tc>
        <w:tc>
          <w:tcPr>
            <w:tcW w:w="2160" w:type="dxa"/>
          </w:tcPr>
          <w:p w14:paraId="01A2A09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5.x</w:t>
            </w:r>
          </w:p>
        </w:tc>
      </w:tr>
      <w:tr w:rsidR="00237E90" w:rsidRPr="004A22B3" w14:paraId="42F0A658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46BED92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Backend Framework</w:t>
            </w:r>
          </w:p>
        </w:tc>
        <w:tc>
          <w:tcPr>
            <w:tcW w:w="3600" w:type="dxa"/>
            <w:shd w:val="clear" w:color="auto" w:fill="FDF8F0"/>
          </w:tcPr>
          <w:p w14:paraId="229CC26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NestJS</w:t>
            </w:r>
          </w:p>
        </w:tc>
        <w:tc>
          <w:tcPr>
            <w:tcW w:w="2160" w:type="dxa"/>
            <w:shd w:val="clear" w:color="auto" w:fill="FDF8F0"/>
          </w:tcPr>
          <w:p w14:paraId="72DA7CB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11.x</w:t>
            </w:r>
          </w:p>
        </w:tc>
      </w:tr>
      <w:tr w:rsidR="00237E90" w:rsidRPr="004A22B3" w14:paraId="358B9259" w14:textId="77777777">
        <w:trPr>
          <w:jc w:val="center"/>
        </w:trPr>
        <w:tc>
          <w:tcPr>
            <w:tcW w:w="2880" w:type="dxa"/>
          </w:tcPr>
          <w:p w14:paraId="252A5AA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HTTP Server</w:t>
            </w:r>
          </w:p>
        </w:tc>
        <w:tc>
          <w:tcPr>
            <w:tcW w:w="3600" w:type="dxa"/>
          </w:tcPr>
          <w:p w14:paraId="64E4ACF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Fastify</w:t>
            </w:r>
          </w:p>
        </w:tc>
        <w:tc>
          <w:tcPr>
            <w:tcW w:w="2160" w:type="dxa"/>
          </w:tcPr>
          <w:p w14:paraId="33CC093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5.x</w:t>
            </w:r>
          </w:p>
        </w:tc>
      </w:tr>
      <w:tr w:rsidR="00237E90" w:rsidRPr="004A22B3" w14:paraId="2A55ED77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467A3FB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ORM</w:t>
            </w:r>
          </w:p>
        </w:tc>
        <w:tc>
          <w:tcPr>
            <w:tcW w:w="3600" w:type="dxa"/>
            <w:shd w:val="clear" w:color="auto" w:fill="FDF8F0"/>
          </w:tcPr>
          <w:p w14:paraId="5AEB321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Prisma</w:t>
            </w:r>
          </w:p>
        </w:tc>
        <w:tc>
          <w:tcPr>
            <w:tcW w:w="2160" w:type="dxa"/>
            <w:shd w:val="clear" w:color="auto" w:fill="FDF8F0"/>
          </w:tcPr>
          <w:p w14:paraId="0BED515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6.0</w:t>
            </w:r>
          </w:p>
        </w:tc>
      </w:tr>
      <w:tr w:rsidR="00237E90" w:rsidRPr="004A22B3" w14:paraId="2E728354" w14:textId="77777777">
        <w:trPr>
          <w:jc w:val="center"/>
        </w:trPr>
        <w:tc>
          <w:tcPr>
            <w:tcW w:w="2880" w:type="dxa"/>
          </w:tcPr>
          <w:p w14:paraId="3D83C1E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Database</w:t>
            </w:r>
          </w:p>
        </w:tc>
        <w:tc>
          <w:tcPr>
            <w:tcW w:w="3600" w:type="dxa"/>
          </w:tcPr>
          <w:p w14:paraId="02B376D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PostgreSQL</w:t>
            </w:r>
          </w:p>
        </w:tc>
        <w:tc>
          <w:tcPr>
            <w:tcW w:w="2160" w:type="dxa"/>
          </w:tcPr>
          <w:p w14:paraId="39E201F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16.x</w:t>
            </w:r>
          </w:p>
        </w:tc>
      </w:tr>
      <w:tr w:rsidR="00237E90" w:rsidRPr="004A22B3" w14:paraId="64FECF62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7A24FE2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Cache</w:t>
            </w:r>
          </w:p>
        </w:tc>
        <w:tc>
          <w:tcPr>
            <w:tcW w:w="3600" w:type="dxa"/>
            <w:shd w:val="clear" w:color="auto" w:fill="FDF8F0"/>
          </w:tcPr>
          <w:p w14:paraId="78366FA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Redis</w:t>
            </w:r>
          </w:p>
        </w:tc>
        <w:tc>
          <w:tcPr>
            <w:tcW w:w="2160" w:type="dxa"/>
            <w:shd w:val="clear" w:color="auto" w:fill="FDF8F0"/>
          </w:tcPr>
          <w:p w14:paraId="5B65A1D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7.x</w:t>
            </w:r>
          </w:p>
        </w:tc>
      </w:tr>
      <w:tr w:rsidR="00237E90" w:rsidRPr="004A22B3" w14:paraId="4B3DE19B" w14:textId="77777777">
        <w:trPr>
          <w:jc w:val="center"/>
        </w:trPr>
        <w:tc>
          <w:tcPr>
            <w:tcW w:w="2880" w:type="dxa"/>
          </w:tcPr>
          <w:p w14:paraId="1E66BC5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Container Runtime</w:t>
            </w:r>
          </w:p>
        </w:tc>
        <w:tc>
          <w:tcPr>
            <w:tcW w:w="3600" w:type="dxa"/>
          </w:tcPr>
          <w:p w14:paraId="66552CD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Docker CE</w:t>
            </w:r>
          </w:p>
        </w:tc>
        <w:tc>
          <w:tcPr>
            <w:tcW w:w="2160" w:type="dxa"/>
          </w:tcPr>
          <w:p w14:paraId="6CA684B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26.x</w:t>
            </w:r>
          </w:p>
        </w:tc>
      </w:tr>
      <w:tr w:rsidR="00237E90" w:rsidRPr="004A22B3" w14:paraId="16412508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2004C6A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Toolkit</w:t>
            </w:r>
          </w:p>
        </w:tc>
        <w:tc>
          <w:tcPr>
            <w:tcW w:w="3600" w:type="dxa"/>
            <w:shd w:val="clear" w:color="auto" w:fill="FDF8F0"/>
          </w:tcPr>
          <w:p w14:paraId="7246029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nvidia-container-toolkit</w:t>
            </w:r>
          </w:p>
        </w:tc>
        <w:tc>
          <w:tcPr>
            <w:tcW w:w="2160" w:type="dxa"/>
            <w:shd w:val="clear" w:color="auto" w:fill="FDF8F0"/>
          </w:tcPr>
          <w:p w14:paraId="02DDE90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1.16</w:t>
            </w:r>
          </w:p>
        </w:tc>
      </w:tr>
      <w:tr w:rsidR="00237E90" w:rsidRPr="004A22B3" w14:paraId="585F5217" w14:textId="77777777">
        <w:trPr>
          <w:jc w:val="center"/>
        </w:trPr>
        <w:tc>
          <w:tcPr>
            <w:tcW w:w="2880" w:type="dxa"/>
          </w:tcPr>
          <w:p w14:paraId="5C3670E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 Sharing</w:t>
            </w:r>
          </w:p>
        </w:tc>
        <w:tc>
          <w:tcPr>
            <w:tcW w:w="3600" w:type="dxa"/>
          </w:tcPr>
          <w:p w14:paraId="2F97672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HAMi-core + CUDA MPS</w:t>
            </w:r>
          </w:p>
        </w:tc>
        <w:tc>
          <w:tcPr>
            <w:tcW w:w="2160" w:type="dxa"/>
          </w:tcPr>
          <w:p w14:paraId="5E5E07D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Custom</w:t>
            </w:r>
          </w:p>
        </w:tc>
      </w:tr>
      <w:tr w:rsidR="00237E90" w:rsidRPr="004A22B3" w14:paraId="28205CA5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5BDD22C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Desktop Streaming</w:t>
            </w:r>
          </w:p>
        </w:tc>
        <w:tc>
          <w:tcPr>
            <w:tcW w:w="3600" w:type="dxa"/>
            <w:shd w:val="clear" w:color="auto" w:fill="FDF8F0"/>
          </w:tcPr>
          <w:p w14:paraId="4D8C381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Selkies EGL + WebRTC</w:t>
            </w:r>
          </w:p>
        </w:tc>
        <w:tc>
          <w:tcPr>
            <w:tcW w:w="2160" w:type="dxa"/>
            <w:shd w:val="clear" w:color="auto" w:fill="FDF8F0"/>
          </w:tcPr>
          <w:p w14:paraId="175161C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Latest</w:t>
            </w:r>
          </w:p>
        </w:tc>
      </w:tr>
      <w:tr w:rsidR="00237E90" w:rsidRPr="004A22B3" w14:paraId="7A3BA854" w14:textId="77777777">
        <w:trPr>
          <w:jc w:val="center"/>
        </w:trPr>
        <w:tc>
          <w:tcPr>
            <w:tcW w:w="2880" w:type="dxa"/>
          </w:tcPr>
          <w:p w14:paraId="7C8EE18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Monitoring</w:t>
            </w:r>
          </w:p>
        </w:tc>
        <w:tc>
          <w:tcPr>
            <w:tcW w:w="3600" w:type="dxa"/>
          </w:tcPr>
          <w:p w14:paraId="106E219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Prometheus</w:t>
            </w:r>
          </w:p>
        </w:tc>
        <w:tc>
          <w:tcPr>
            <w:tcW w:w="2160" w:type="dxa"/>
          </w:tcPr>
          <w:p w14:paraId="6C0AED3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3.4.0</w:t>
            </w:r>
          </w:p>
        </w:tc>
      </w:tr>
      <w:tr w:rsidR="00237E90" w:rsidRPr="004A22B3" w14:paraId="2F888BFD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5DB58BD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Visualization</w:t>
            </w:r>
          </w:p>
        </w:tc>
        <w:tc>
          <w:tcPr>
            <w:tcW w:w="3600" w:type="dxa"/>
            <w:shd w:val="clear" w:color="auto" w:fill="FDF8F0"/>
          </w:tcPr>
          <w:p w14:paraId="18C26B2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Grafana</w:t>
            </w:r>
          </w:p>
        </w:tc>
        <w:tc>
          <w:tcPr>
            <w:tcW w:w="2160" w:type="dxa"/>
            <w:shd w:val="clear" w:color="auto" w:fill="FDF8F0"/>
          </w:tcPr>
          <w:p w14:paraId="7596A6C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11.5.0</w:t>
            </w:r>
          </w:p>
        </w:tc>
      </w:tr>
      <w:tr w:rsidR="00237E90" w:rsidRPr="004A22B3" w14:paraId="04C3D23D" w14:textId="77777777">
        <w:trPr>
          <w:jc w:val="center"/>
        </w:trPr>
        <w:tc>
          <w:tcPr>
            <w:tcW w:w="2880" w:type="dxa"/>
          </w:tcPr>
          <w:p w14:paraId="246F3A3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Logging</w:t>
            </w:r>
          </w:p>
        </w:tc>
        <w:tc>
          <w:tcPr>
            <w:tcW w:w="3600" w:type="dxa"/>
          </w:tcPr>
          <w:p w14:paraId="5A18E02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Loki</w:t>
            </w:r>
          </w:p>
        </w:tc>
        <w:tc>
          <w:tcPr>
            <w:tcW w:w="2160" w:type="dxa"/>
          </w:tcPr>
          <w:p w14:paraId="075C8E1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3.4.2</w:t>
            </w:r>
          </w:p>
        </w:tc>
      </w:tr>
      <w:tr w:rsidR="00237E90" w:rsidRPr="004A22B3" w14:paraId="5FAEE5EC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6765256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Payment Gateway</w:t>
            </w:r>
          </w:p>
        </w:tc>
        <w:tc>
          <w:tcPr>
            <w:tcW w:w="3600" w:type="dxa"/>
            <w:shd w:val="clear" w:color="auto" w:fill="FDF8F0"/>
          </w:tcPr>
          <w:p w14:paraId="2E57F56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Razorpay</w:t>
            </w:r>
          </w:p>
        </w:tc>
        <w:tc>
          <w:tcPr>
            <w:tcW w:w="2160" w:type="dxa"/>
            <w:shd w:val="clear" w:color="auto" w:fill="FDF8F0"/>
          </w:tcPr>
          <w:p w14:paraId="7F6EFB6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2.9.6</w:t>
            </w:r>
          </w:p>
        </w:tc>
      </w:tr>
    </w:tbl>
    <w:p w14:paraId="53B76A5F" w14:textId="77777777" w:rsidR="00237E90" w:rsidRPr="004A22B3" w:rsidRDefault="00237E90">
      <w:pPr>
        <w:rPr>
          <w:rFonts w:ascii="IBM Plex Mono" w:hAnsi="IBM Plex Mono"/>
        </w:rPr>
      </w:pPr>
    </w:p>
    <w:p w14:paraId="3E789DF9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34511CAB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A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API ENDPOINT REFERENCE  </w:t>
      </w:r>
    </w:p>
    <w:p w14:paraId="26C5A357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Authentication 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3600"/>
      </w:tblGrid>
      <w:tr w:rsidR="00237E90" w:rsidRPr="004A22B3" w14:paraId="2F39549F" w14:textId="77777777">
        <w:trPr>
          <w:jc w:val="center"/>
        </w:trPr>
        <w:tc>
          <w:tcPr>
            <w:tcW w:w="1440" w:type="dxa"/>
            <w:shd w:val="clear" w:color="auto" w:fill="E8D5B7"/>
          </w:tcPr>
          <w:p w14:paraId="0718049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Method</w:t>
            </w:r>
          </w:p>
        </w:tc>
        <w:tc>
          <w:tcPr>
            <w:tcW w:w="3600" w:type="dxa"/>
            <w:shd w:val="clear" w:color="auto" w:fill="E8D5B7"/>
          </w:tcPr>
          <w:p w14:paraId="3F73FED9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Path</w:t>
            </w:r>
          </w:p>
        </w:tc>
        <w:tc>
          <w:tcPr>
            <w:tcW w:w="3600" w:type="dxa"/>
            <w:shd w:val="clear" w:color="auto" w:fill="E8D5B7"/>
          </w:tcPr>
          <w:p w14:paraId="6004B24E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Description</w:t>
            </w:r>
          </w:p>
        </w:tc>
      </w:tr>
      <w:tr w:rsidR="00237E90" w:rsidRPr="004A22B3" w14:paraId="3C324949" w14:textId="77777777">
        <w:trPr>
          <w:jc w:val="center"/>
        </w:trPr>
        <w:tc>
          <w:tcPr>
            <w:tcW w:w="1440" w:type="dxa"/>
          </w:tcPr>
          <w:p w14:paraId="45701C0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</w:tcPr>
          <w:p w14:paraId="78EFD7D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/auth/login</w:t>
            </w:r>
          </w:p>
        </w:tc>
        <w:tc>
          <w:tcPr>
            <w:tcW w:w="3600" w:type="dxa"/>
          </w:tcPr>
          <w:p w14:paraId="2439104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Email/password login</w:t>
            </w:r>
          </w:p>
        </w:tc>
      </w:tr>
      <w:tr w:rsidR="00237E90" w:rsidRPr="004A22B3" w14:paraId="3773F26D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7032590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  <w:shd w:val="clear" w:color="auto" w:fill="FDF8F0"/>
          </w:tcPr>
          <w:p w14:paraId="568E1D6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/auth/register</w:t>
            </w:r>
          </w:p>
        </w:tc>
        <w:tc>
          <w:tcPr>
            <w:tcW w:w="3600" w:type="dxa"/>
            <w:shd w:val="clear" w:color="auto" w:fill="FDF8F0"/>
          </w:tcPr>
          <w:p w14:paraId="250B241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New user registration</w:t>
            </w:r>
          </w:p>
        </w:tc>
      </w:tr>
      <w:tr w:rsidR="00237E90" w:rsidRPr="004A22B3" w14:paraId="19DA7A04" w14:textId="77777777">
        <w:trPr>
          <w:jc w:val="center"/>
        </w:trPr>
        <w:tc>
          <w:tcPr>
            <w:tcW w:w="1440" w:type="dxa"/>
          </w:tcPr>
          <w:p w14:paraId="76280D4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</w:tcPr>
          <w:p w14:paraId="7993044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/auth/refresh</w:t>
            </w:r>
          </w:p>
        </w:tc>
        <w:tc>
          <w:tcPr>
            <w:tcW w:w="3600" w:type="dxa"/>
          </w:tcPr>
          <w:p w14:paraId="1819338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Refresh access token</w:t>
            </w:r>
          </w:p>
        </w:tc>
      </w:tr>
      <w:tr w:rsidR="00237E90" w:rsidRPr="004A22B3" w14:paraId="19CC1D4B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6D87B93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  <w:shd w:val="clear" w:color="auto" w:fill="FDF8F0"/>
          </w:tcPr>
          <w:p w14:paraId="0AD9D4B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/auth/logout</w:t>
            </w:r>
          </w:p>
        </w:tc>
        <w:tc>
          <w:tcPr>
            <w:tcW w:w="3600" w:type="dxa"/>
            <w:shd w:val="clear" w:color="auto" w:fill="FDF8F0"/>
          </w:tcPr>
          <w:p w14:paraId="61C33B7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Revoke refresh token</w:t>
            </w:r>
          </w:p>
        </w:tc>
      </w:tr>
      <w:tr w:rsidR="00237E90" w:rsidRPr="004A22B3" w14:paraId="780003D8" w14:textId="77777777">
        <w:trPr>
          <w:jc w:val="center"/>
        </w:trPr>
        <w:tc>
          <w:tcPr>
            <w:tcW w:w="1440" w:type="dxa"/>
          </w:tcPr>
          <w:p w14:paraId="468C856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</w:tcPr>
          <w:p w14:paraId="17E6EBB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/auth/sso/keycloak</w:t>
            </w:r>
          </w:p>
        </w:tc>
        <w:tc>
          <w:tcPr>
            <w:tcW w:w="3600" w:type="dxa"/>
          </w:tcPr>
          <w:p w14:paraId="10ED3B1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Initiate Keycloak SSO</w:t>
            </w:r>
          </w:p>
        </w:tc>
      </w:tr>
      <w:tr w:rsidR="00237E90" w:rsidRPr="004A22B3" w14:paraId="265A0A7A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33A05B4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  <w:shd w:val="clear" w:color="auto" w:fill="FDF8F0"/>
          </w:tcPr>
          <w:p w14:paraId="29DB46C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/auth/sso/callback</w:t>
            </w:r>
          </w:p>
        </w:tc>
        <w:tc>
          <w:tcPr>
            <w:tcW w:w="3600" w:type="dxa"/>
            <w:shd w:val="clear" w:color="auto" w:fill="FDF8F0"/>
          </w:tcPr>
          <w:p w14:paraId="5C36334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SSO callback handler</w:t>
            </w:r>
          </w:p>
        </w:tc>
      </w:tr>
    </w:tbl>
    <w:p w14:paraId="6750C26F" w14:textId="77777777" w:rsidR="00237E90" w:rsidRPr="004A22B3" w:rsidRDefault="00237E90">
      <w:pPr>
        <w:rPr>
          <w:rFonts w:ascii="IBM Plex Mono" w:hAnsi="IBM Plex Mono"/>
        </w:rPr>
      </w:pPr>
    </w:p>
    <w:p w14:paraId="20400D8B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Storage 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3600"/>
      </w:tblGrid>
      <w:tr w:rsidR="00237E90" w:rsidRPr="004A22B3" w14:paraId="0EDDA81E" w14:textId="77777777">
        <w:trPr>
          <w:jc w:val="center"/>
        </w:trPr>
        <w:tc>
          <w:tcPr>
            <w:tcW w:w="1440" w:type="dxa"/>
            <w:shd w:val="clear" w:color="auto" w:fill="E8D5B7"/>
          </w:tcPr>
          <w:p w14:paraId="5454529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Method</w:t>
            </w:r>
          </w:p>
        </w:tc>
        <w:tc>
          <w:tcPr>
            <w:tcW w:w="3600" w:type="dxa"/>
            <w:shd w:val="clear" w:color="auto" w:fill="E8D5B7"/>
          </w:tcPr>
          <w:p w14:paraId="41F0E3BD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Path</w:t>
            </w:r>
          </w:p>
        </w:tc>
        <w:tc>
          <w:tcPr>
            <w:tcW w:w="3600" w:type="dxa"/>
            <w:shd w:val="clear" w:color="auto" w:fill="E8D5B7"/>
          </w:tcPr>
          <w:p w14:paraId="515D99AF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Description</w:t>
            </w:r>
          </w:p>
        </w:tc>
      </w:tr>
      <w:tr w:rsidR="00237E90" w:rsidRPr="004A22B3" w14:paraId="09CA15C4" w14:textId="77777777">
        <w:trPr>
          <w:jc w:val="center"/>
        </w:trPr>
        <w:tc>
          <w:tcPr>
            <w:tcW w:w="1440" w:type="dxa"/>
          </w:tcPr>
          <w:p w14:paraId="68873CB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</w:tcPr>
          <w:p w14:paraId="2730628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/storage/files</w:t>
            </w:r>
          </w:p>
        </w:tc>
        <w:tc>
          <w:tcPr>
            <w:tcW w:w="3600" w:type="dxa"/>
          </w:tcPr>
          <w:p w14:paraId="064114D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List user files</w:t>
            </w:r>
          </w:p>
        </w:tc>
      </w:tr>
      <w:tr w:rsidR="00237E90" w:rsidRPr="004A22B3" w14:paraId="4EF187E5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28B1AB8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  <w:shd w:val="clear" w:color="auto" w:fill="FDF8F0"/>
          </w:tcPr>
          <w:p w14:paraId="430D99F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/storage/files</w:t>
            </w:r>
          </w:p>
        </w:tc>
        <w:tc>
          <w:tcPr>
            <w:tcW w:w="3600" w:type="dxa"/>
            <w:shd w:val="clear" w:color="auto" w:fill="FDF8F0"/>
          </w:tcPr>
          <w:p w14:paraId="7BD9006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Upload file (500MB limit)</w:t>
            </w:r>
          </w:p>
        </w:tc>
      </w:tr>
      <w:tr w:rsidR="00237E90" w:rsidRPr="004A22B3" w14:paraId="49964C43" w14:textId="77777777">
        <w:trPr>
          <w:jc w:val="center"/>
        </w:trPr>
        <w:tc>
          <w:tcPr>
            <w:tcW w:w="1440" w:type="dxa"/>
          </w:tcPr>
          <w:p w14:paraId="22F74E9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</w:tcPr>
          <w:p w14:paraId="048F782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/storage/files/:path</w:t>
            </w:r>
          </w:p>
        </w:tc>
        <w:tc>
          <w:tcPr>
            <w:tcW w:w="3600" w:type="dxa"/>
          </w:tcPr>
          <w:p w14:paraId="0F018D4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Download file</w:t>
            </w:r>
          </w:p>
        </w:tc>
      </w:tr>
      <w:tr w:rsidR="00237E90" w:rsidRPr="004A22B3" w14:paraId="79F9A2D6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25F8944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DELETE</w:t>
            </w:r>
          </w:p>
        </w:tc>
        <w:tc>
          <w:tcPr>
            <w:tcW w:w="3600" w:type="dxa"/>
            <w:shd w:val="clear" w:color="auto" w:fill="FDF8F0"/>
          </w:tcPr>
          <w:p w14:paraId="4C5C93B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/storage/files/:path</w:t>
            </w:r>
          </w:p>
        </w:tc>
        <w:tc>
          <w:tcPr>
            <w:tcW w:w="3600" w:type="dxa"/>
            <w:shd w:val="clear" w:color="auto" w:fill="FDF8F0"/>
          </w:tcPr>
          <w:p w14:paraId="169C01B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Delete file</w:t>
            </w:r>
          </w:p>
        </w:tc>
      </w:tr>
      <w:tr w:rsidR="00237E90" w:rsidRPr="004A22B3" w14:paraId="1E933456" w14:textId="77777777">
        <w:trPr>
          <w:jc w:val="center"/>
        </w:trPr>
        <w:tc>
          <w:tcPr>
            <w:tcW w:w="1440" w:type="dxa"/>
          </w:tcPr>
          <w:p w14:paraId="78E8ED2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</w:tcPr>
          <w:p w14:paraId="1ADE729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/storage/folders</w:t>
            </w:r>
          </w:p>
        </w:tc>
        <w:tc>
          <w:tcPr>
            <w:tcW w:w="3600" w:type="dxa"/>
          </w:tcPr>
          <w:p w14:paraId="62DEF61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Create folder</w:t>
            </w:r>
          </w:p>
        </w:tc>
      </w:tr>
      <w:tr w:rsidR="00237E90" w:rsidRPr="004A22B3" w14:paraId="55510816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104B7D4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  <w:shd w:val="clear" w:color="auto" w:fill="FDF8F0"/>
          </w:tcPr>
          <w:p w14:paraId="3B11721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/storage/usage</w:t>
            </w:r>
          </w:p>
        </w:tc>
        <w:tc>
          <w:tcPr>
            <w:tcW w:w="3600" w:type="dxa"/>
            <w:shd w:val="clear" w:color="auto" w:fill="FDF8F0"/>
          </w:tcPr>
          <w:p w14:paraId="2753CFA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 storage usage</w:t>
            </w:r>
          </w:p>
        </w:tc>
      </w:tr>
    </w:tbl>
    <w:p w14:paraId="20B02177" w14:textId="77777777" w:rsidR="00237E90" w:rsidRPr="004A22B3" w:rsidRDefault="00237E90">
      <w:pPr>
        <w:rPr>
          <w:rFonts w:ascii="IBM Plex Mono" w:hAnsi="IBM Plex Mono"/>
        </w:rPr>
      </w:pPr>
    </w:p>
    <w:p w14:paraId="2000942B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Session 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3600"/>
      </w:tblGrid>
      <w:tr w:rsidR="00237E90" w:rsidRPr="004A22B3" w14:paraId="7EEFA8AE" w14:textId="77777777">
        <w:trPr>
          <w:jc w:val="center"/>
        </w:trPr>
        <w:tc>
          <w:tcPr>
            <w:tcW w:w="1440" w:type="dxa"/>
            <w:shd w:val="clear" w:color="auto" w:fill="E8D5B7"/>
          </w:tcPr>
          <w:p w14:paraId="51410977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Method</w:t>
            </w:r>
          </w:p>
        </w:tc>
        <w:tc>
          <w:tcPr>
            <w:tcW w:w="3600" w:type="dxa"/>
            <w:shd w:val="clear" w:color="auto" w:fill="E8D5B7"/>
          </w:tcPr>
          <w:p w14:paraId="4714FDE3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Path</w:t>
            </w:r>
          </w:p>
        </w:tc>
        <w:tc>
          <w:tcPr>
            <w:tcW w:w="3600" w:type="dxa"/>
            <w:shd w:val="clear" w:color="auto" w:fill="E8D5B7"/>
          </w:tcPr>
          <w:p w14:paraId="0B5CB74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Description</w:t>
            </w:r>
          </w:p>
        </w:tc>
      </w:tr>
      <w:tr w:rsidR="00237E90" w:rsidRPr="004A22B3" w14:paraId="326C3C21" w14:textId="77777777">
        <w:trPr>
          <w:jc w:val="center"/>
        </w:trPr>
        <w:tc>
          <w:tcPr>
            <w:tcW w:w="1440" w:type="dxa"/>
          </w:tcPr>
          <w:p w14:paraId="4B271A8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</w:tcPr>
          <w:p w14:paraId="363104C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/sessions</w:t>
            </w:r>
          </w:p>
        </w:tc>
        <w:tc>
          <w:tcPr>
            <w:tcW w:w="3600" w:type="dxa"/>
          </w:tcPr>
          <w:p w14:paraId="11923E4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Launch new session</w:t>
            </w:r>
          </w:p>
        </w:tc>
      </w:tr>
      <w:tr w:rsidR="00237E90" w:rsidRPr="004A22B3" w14:paraId="3AF6A80D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7D4B8E0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  <w:shd w:val="clear" w:color="auto" w:fill="FDF8F0"/>
          </w:tcPr>
          <w:p w14:paraId="5693E2A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/sessions/:id</w:t>
            </w:r>
          </w:p>
        </w:tc>
        <w:tc>
          <w:tcPr>
            <w:tcW w:w="3600" w:type="dxa"/>
            <w:shd w:val="clear" w:color="auto" w:fill="FDF8F0"/>
          </w:tcPr>
          <w:p w14:paraId="026A16B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 session status</w:t>
            </w:r>
          </w:p>
        </w:tc>
      </w:tr>
      <w:tr w:rsidR="00237E90" w:rsidRPr="004A22B3" w14:paraId="70CFD035" w14:textId="77777777">
        <w:trPr>
          <w:jc w:val="center"/>
        </w:trPr>
        <w:tc>
          <w:tcPr>
            <w:tcW w:w="1440" w:type="dxa"/>
          </w:tcPr>
          <w:p w14:paraId="2399C35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</w:tcPr>
          <w:p w14:paraId="5CE75EB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/sessions/:id/stop</w:t>
            </w:r>
          </w:p>
        </w:tc>
        <w:tc>
          <w:tcPr>
            <w:tcW w:w="3600" w:type="dxa"/>
          </w:tcPr>
          <w:p w14:paraId="332A176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Stop session</w:t>
            </w:r>
          </w:p>
        </w:tc>
      </w:tr>
      <w:tr w:rsidR="00237E90" w:rsidRPr="004A22B3" w14:paraId="3FF70032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6F7377A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lastRenderedPageBreak/>
              <w:t>GET</w:t>
            </w:r>
          </w:p>
        </w:tc>
        <w:tc>
          <w:tcPr>
            <w:tcW w:w="3600" w:type="dxa"/>
            <w:shd w:val="clear" w:color="auto" w:fill="FDF8F0"/>
          </w:tcPr>
          <w:p w14:paraId="3BC1A81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/sessions/:id/connect</w:t>
            </w:r>
          </w:p>
        </w:tc>
        <w:tc>
          <w:tcPr>
            <w:tcW w:w="3600" w:type="dxa"/>
            <w:shd w:val="clear" w:color="auto" w:fill="FDF8F0"/>
          </w:tcPr>
          <w:p w14:paraId="0F5B632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 WebRTC URL</w:t>
            </w:r>
          </w:p>
        </w:tc>
      </w:tr>
    </w:tbl>
    <w:p w14:paraId="01CF46C6" w14:textId="77777777" w:rsidR="00237E90" w:rsidRPr="004A22B3" w:rsidRDefault="00237E90">
      <w:pPr>
        <w:rPr>
          <w:rFonts w:ascii="IBM Plex Mono" w:hAnsi="IBM Plex Mono"/>
        </w:rPr>
      </w:pPr>
    </w:p>
    <w:p w14:paraId="07DACDC9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Billing 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3600"/>
      </w:tblGrid>
      <w:tr w:rsidR="00237E90" w:rsidRPr="004A22B3" w14:paraId="056908A5" w14:textId="77777777">
        <w:trPr>
          <w:jc w:val="center"/>
        </w:trPr>
        <w:tc>
          <w:tcPr>
            <w:tcW w:w="1440" w:type="dxa"/>
            <w:shd w:val="clear" w:color="auto" w:fill="E8D5B7"/>
          </w:tcPr>
          <w:p w14:paraId="70153FCE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Method</w:t>
            </w:r>
          </w:p>
        </w:tc>
        <w:tc>
          <w:tcPr>
            <w:tcW w:w="3600" w:type="dxa"/>
            <w:shd w:val="clear" w:color="auto" w:fill="E8D5B7"/>
          </w:tcPr>
          <w:p w14:paraId="7A3DC3F9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Path</w:t>
            </w:r>
          </w:p>
        </w:tc>
        <w:tc>
          <w:tcPr>
            <w:tcW w:w="3600" w:type="dxa"/>
            <w:shd w:val="clear" w:color="auto" w:fill="E8D5B7"/>
          </w:tcPr>
          <w:p w14:paraId="2E942C02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Description</w:t>
            </w:r>
          </w:p>
        </w:tc>
      </w:tr>
      <w:tr w:rsidR="00237E90" w:rsidRPr="004A22B3" w14:paraId="154EC868" w14:textId="77777777">
        <w:trPr>
          <w:jc w:val="center"/>
        </w:trPr>
        <w:tc>
          <w:tcPr>
            <w:tcW w:w="1440" w:type="dxa"/>
          </w:tcPr>
          <w:p w14:paraId="297D531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</w:tcPr>
          <w:p w14:paraId="47E99F8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/wallet</w:t>
            </w:r>
          </w:p>
        </w:tc>
        <w:tc>
          <w:tcPr>
            <w:tcW w:w="3600" w:type="dxa"/>
          </w:tcPr>
          <w:p w14:paraId="689ACA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 wallet balance</w:t>
            </w:r>
          </w:p>
        </w:tc>
      </w:tr>
      <w:tr w:rsidR="00237E90" w:rsidRPr="004A22B3" w14:paraId="302E4391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0A6B039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  <w:shd w:val="clear" w:color="auto" w:fill="FDF8F0"/>
          </w:tcPr>
          <w:p w14:paraId="467682F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/wallet/recharge</w:t>
            </w:r>
          </w:p>
        </w:tc>
        <w:tc>
          <w:tcPr>
            <w:tcW w:w="3600" w:type="dxa"/>
            <w:shd w:val="clear" w:color="auto" w:fill="FDF8F0"/>
          </w:tcPr>
          <w:p w14:paraId="4B8B0AE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Create recharge order</w:t>
            </w:r>
          </w:p>
        </w:tc>
      </w:tr>
      <w:tr w:rsidR="00237E90" w:rsidRPr="004A22B3" w14:paraId="3E2CB3DA" w14:textId="77777777">
        <w:trPr>
          <w:jc w:val="center"/>
        </w:trPr>
        <w:tc>
          <w:tcPr>
            <w:tcW w:w="1440" w:type="dxa"/>
          </w:tcPr>
          <w:p w14:paraId="79E2F0F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POST</w:t>
            </w:r>
          </w:p>
        </w:tc>
        <w:tc>
          <w:tcPr>
            <w:tcW w:w="3600" w:type="dxa"/>
          </w:tcPr>
          <w:p w14:paraId="1243CF3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/wallet/webhook</w:t>
            </w:r>
          </w:p>
        </w:tc>
        <w:tc>
          <w:tcPr>
            <w:tcW w:w="3600" w:type="dxa"/>
          </w:tcPr>
          <w:p w14:paraId="4E701D9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Razorpay webhook</w:t>
            </w:r>
          </w:p>
        </w:tc>
      </w:tr>
      <w:tr w:rsidR="00237E90" w:rsidRPr="004A22B3" w14:paraId="7619CD86" w14:textId="77777777">
        <w:trPr>
          <w:jc w:val="center"/>
        </w:trPr>
        <w:tc>
          <w:tcPr>
            <w:tcW w:w="1440" w:type="dxa"/>
            <w:shd w:val="clear" w:color="auto" w:fill="FDF8F0"/>
          </w:tcPr>
          <w:p w14:paraId="53FC854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  <w:shd w:val="clear" w:color="auto" w:fill="FDF8F0"/>
          </w:tcPr>
          <w:p w14:paraId="1992529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/invoices</w:t>
            </w:r>
          </w:p>
        </w:tc>
        <w:tc>
          <w:tcPr>
            <w:tcW w:w="3600" w:type="dxa"/>
            <w:shd w:val="clear" w:color="auto" w:fill="FDF8F0"/>
          </w:tcPr>
          <w:p w14:paraId="1D76EAC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List invoices</w:t>
            </w:r>
          </w:p>
        </w:tc>
      </w:tr>
      <w:tr w:rsidR="00237E90" w:rsidRPr="004A22B3" w14:paraId="2D220FF5" w14:textId="77777777">
        <w:trPr>
          <w:jc w:val="center"/>
        </w:trPr>
        <w:tc>
          <w:tcPr>
            <w:tcW w:w="1440" w:type="dxa"/>
          </w:tcPr>
          <w:p w14:paraId="56EE89D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GET</w:t>
            </w:r>
          </w:p>
        </w:tc>
        <w:tc>
          <w:tcPr>
            <w:tcW w:w="3600" w:type="dxa"/>
          </w:tcPr>
          <w:p w14:paraId="182AAFD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/invoices/:id/pdf</w:t>
            </w:r>
          </w:p>
        </w:tc>
        <w:tc>
          <w:tcPr>
            <w:tcW w:w="3600" w:type="dxa"/>
          </w:tcPr>
          <w:p w14:paraId="38A8571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Download invoice PDF</w:t>
            </w:r>
          </w:p>
        </w:tc>
      </w:tr>
    </w:tbl>
    <w:p w14:paraId="0ECAF47C" w14:textId="77777777" w:rsidR="00237E90" w:rsidRPr="004A22B3" w:rsidRDefault="00237E90">
      <w:pPr>
        <w:rPr>
          <w:rFonts w:ascii="IBM Plex Mono" w:hAnsi="IBM Plex Mono"/>
        </w:rPr>
      </w:pPr>
    </w:p>
    <w:p w14:paraId="1B1201A8" w14:textId="77777777" w:rsidR="00237E90" w:rsidRPr="004A22B3" w:rsidRDefault="00000000">
      <w:pPr>
        <w:rPr>
          <w:rFonts w:ascii="IBM Plex Mono" w:hAnsi="IBM Plex Mono"/>
        </w:rPr>
      </w:pPr>
      <w:r w:rsidRPr="004A22B3">
        <w:rPr>
          <w:rFonts w:ascii="IBM Plex Mono" w:hAnsi="IBM Plex Mono"/>
        </w:rPr>
        <w:br w:type="page"/>
      </w:r>
    </w:p>
    <w:p w14:paraId="1CD63DE2" w14:textId="77777777" w:rsidR="00237E90" w:rsidRPr="004A22B3" w:rsidRDefault="00000000">
      <w:pPr>
        <w:shd w:val="clear" w:color="auto" w:fill="E8D5B7"/>
        <w:spacing w:before="480" w:after="240"/>
        <w:rPr>
          <w:rFonts w:ascii="IBM Plex Mono" w:hAnsi="IBM Plex Mono"/>
        </w:rPr>
      </w:pPr>
      <w:r w:rsidRPr="004A22B3">
        <w:rPr>
          <w:rFonts w:ascii="IBM Plex Mono" w:eastAsia="Consolas" w:hAnsi="IBM Plex Mono"/>
          <w:b/>
          <w:color w:val="8B7355"/>
          <w:sz w:val="28"/>
        </w:rPr>
        <w:lastRenderedPageBreak/>
        <w:t xml:space="preserve">  SECTION B — </w:t>
      </w:r>
      <w:r w:rsidRPr="004A22B3">
        <w:rPr>
          <w:rFonts w:ascii="IBM Plex Mono" w:eastAsia="Segoe UI" w:hAnsi="IBM Plex Mono"/>
          <w:b/>
          <w:color w:val="2C2C2C"/>
          <w:sz w:val="28"/>
        </w:rPr>
        <w:t xml:space="preserve">ALERT RULES REFERENCE  </w:t>
      </w:r>
    </w:p>
    <w:p w14:paraId="6210D540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GPU 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237E90" w:rsidRPr="004A22B3" w14:paraId="1F39ACE4" w14:textId="77777777">
        <w:trPr>
          <w:jc w:val="center"/>
        </w:trPr>
        <w:tc>
          <w:tcPr>
            <w:tcW w:w="2880" w:type="dxa"/>
            <w:shd w:val="clear" w:color="auto" w:fill="E8D5B7"/>
          </w:tcPr>
          <w:p w14:paraId="3AD1E36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Alert Name</w:t>
            </w:r>
          </w:p>
        </w:tc>
        <w:tc>
          <w:tcPr>
            <w:tcW w:w="3600" w:type="dxa"/>
            <w:shd w:val="clear" w:color="auto" w:fill="E8D5B7"/>
          </w:tcPr>
          <w:p w14:paraId="210D9028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E8D5B7"/>
          </w:tcPr>
          <w:p w14:paraId="206008AE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Severity</w:t>
            </w:r>
          </w:p>
        </w:tc>
      </w:tr>
      <w:tr w:rsidR="00237E90" w:rsidRPr="004A22B3" w14:paraId="62A0A288" w14:textId="77777777">
        <w:trPr>
          <w:jc w:val="center"/>
        </w:trPr>
        <w:tc>
          <w:tcPr>
            <w:tcW w:w="2880" w:type="dxa"/>
          </w:tcPr>
          <w:p w14:paraId="02AA6AB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GPUTemperatureHigh</w:t>
            </w:r>
          </w:p>
        </w:tc>
        <w:tc>
          <w:tcPr>
            <w:tcW w:w="3600" w:type="dxa"/>
          </w:tcPr>
          <w:p w14:paraId="5ECCB7A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temp &gt; 85°C for 5m</w:t>
            </w:r>
          </w:p>
        </w:tc>
        <w:tc>
          <w:tcPr>
            <w:tcW w:w="2160" w:type="dxa"/>
          </w:tcPr>
          <w:p w14:paraId="6EAFA02C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78AB7CA6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478820A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GPUTemperatureCritical</w:t>
            </w:r>
          </w:p>
        </w:tc>
        <w:tc>
          <w:tcPr>
            <w:tcW w:w="3600" w:type="dxa"/>
            <w:shd w:val="clear" w:color="auto" w:fill="FDF8F0"/>
          </w:tcPr>
          <w:p w14:paraId="4C58CFE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temp &gt; 95°C for 1m</w:t>
            </w:r>
          </w:p>
        </w:tc>
        <w:tc>
          <w:tcPr>
            <w:tcW w:w="2160" w:type="dxa"/>
            <w:shd w:val="clear" w:color="auto" w:fill="FDF8F0"/>
          </w:tcPr>
          <w:p w14:paraId="062C9DB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  <w:tr w:rsidR="00237E90" w:rsidRPr="004A22B3" w14:paraId="6CBD72EC" w14:textId="77777777">
        <w:trPr>
          <w:jc w:val="center"/>
        </w:trPr>
        <w:tc>
          <w:tcPr>
            <w:tcW w:w="2880" w:type="dxa"/>
          </w:tcPr>
          <w:p w14:paraId="65D9E03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GPUPowerDraw</w:t>
            </w:r>
          </w:p>
        </w:tc>
        <w:tc>
          <w:tcPr>
            <w:tcW w:w="3600" w:type="dxa"/>
          </w:tcPr>
          <w:p w14:paraId="727B9E2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power &gt; 450W for 10m</w:t>
            </w:r>
          </w:p>
        </w:tc>
        <w:tc>
          <w:tcPr>
            <w:tcW w:w="2160" w:type="dxa"/>
          </w:tcPr>
          <w:p w14:paraId="0B7042C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56A52D81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3AEECA4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GPUVRAMOvercommit</w:t>
            </w:r>
          </w:p>
        </w:tc>
        <w:tc>
          <w:tcPr>
            <w:tcW w:w="3600" w:type="dxa"/>
            <w:shd w:val="clear" w:color="auto" w:fill="FDF8F0"/>
          </w:tcPr>
          <w:p w14:paraId="75D22FF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allocated &gt; physical</w:t>
            </w:r>
          </w:p>
        </w:tc>
        <w:tc>
          <w:tcPr>
            <w:tcW w:w="2160" w:type="dxa"/>
            <w:shd w:val="clear" w:color="auto" w:fill="FDF8F0"/>
          </w:tcPr>
          <w:p w14:paraId="1B884AA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  <w:tr w:rsidR="00237E90" w:rsidRPr="004A22B3" w14:paraId="618AC3C1" w14:textId="77777777">
        <w:trPr>
          <w:jc w:val="center"/>
        </w:trPr>
        <w:tc>
          <w:tcPr>
            <w:tcW w:w="2880" w:type="dxa"/>
          </w:tcPr>
          <w:p w14:paraId="19CF8E39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GPUMPSFault</w:t>
            </w:r>
          </w:p>
        </w:tc>
        <w:tc>
          <w:tcPr>
            <w:tcW w:w="3600" w:type="dxa"/>
          </w:tcPr>
          <w:p w14:paraId="4A8FEAD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mps_fault_count &gt; 0</w:t>
            </w:r>
          </w:p>
        </w:tc>
        <w:tc>
          <w:tcPr>
            <w:tcW w:w="2160" w:type="dxa"/>
          </w:tcPr>
          <w:p w14:paraId="0E2FF9B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  <w:tr w:rsidR="00237E90" w:rsidRPr="004A22B3" w14:paraId="332A9F7C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2384B5C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GPUECCError</w:t>
            </w:r>
          </w:p>
        </w:tc>
        <w:tc>
          <w:tcPr>
            <w:tcW w:w="3600" w:type="dxa"/>
            <w:shd w:val="clear" w:color="auto" w:fill="FDF8F0"/>
          </w:tcPr>
          <w:p w14:paraId="353D838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ecc_errors &gt; 10</w:t>
            </w:r>
          </w:p>
        </w:tc>
        <w:tc>
          <w:tcPr>
            <w:tcW w:w="2160" w:type="dxa"/>
            <w:shd w:val="clear" w:color="auto" w:fill="FDF8F0"/>
          </w:tcPr>
          <w:p w14:paraId="13EAD64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</w:tbl>
    <w:p w14:paraId="0535150B" w14:textId="77777777" w:rsidR="00237E90" w:rsidRPr="004A22B3" w:rsidRDefault="00237E90">
      <w:pPr>
        <w:rPr>
          <w:rFonts w:ascii="IBM Plex Mono" w:hAnsi="IBM Plex Mono"/>
        </w:rPr>
      </w:pPr>
    </w:p>
    <w:p w14:paraId="6074F4ED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Session 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237E90" w:rsidRPr="004A22B3" w14:paraId="69BD502E" w14:textId="77777777">
        <w:trPr>
          <w:jc w:val="center"/>
        </w:trPr>
        <w:tc>
          <w:tcPr>
            <w:tcW w:w="2880" w:type="dxa"/>
            <w:shd w:val="clear" w:color="auto" w:fill="E8D5B7"/>
          </w:tcPr>
          <w:p w14:paraId="01E50F34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Alert Name</w:t>
            </w:r>
          </w:p>
        </w:tc>
        <w:tc>
          <w:tcPr>
            <w:tcW w:w="3600" w:type="dxa"/>
            <w:shd w:val="clear" w:color="auto" w:fill="E8D5B7"/>
          </w:tcPr>
          <w:p w14:paraId="4B84EEF8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E8D5B7"/>
          </w:tcPr>
          <w:p w14:paraId="45D078F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Severity</w:t>
            </w:r>
          </w:p>
        </w:tc>
      </w:tr>
      <w:tr w:rsidR="00237E90" w:rsidRPr="004A22B3" w14:paraId="6E0B3BC3" w14:textId="77777777">
        <w:trPr>
          <w:jc w:val="center"/>
        </w:trPr>
        <w:tc>
          <w:tcPr>
            <w:tcW w:w="2880" w:type="dxa"/>
          </w:tcPr>
          <w:p w14:paraId="1EB9D43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SessionStartupTimeout</w:t>
            </w:r>
          </w:p>
        </w:tc>
        <w:tc>
          <w:tcPr>
            <w:tcW w:w="3600" w:type="dxa"/>
          </w:tcPr>
          <w:p w14:paraId="5A103F1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starting &gt; 60s</w:t>
            </w:r>
          </w:p>
        </w:tc>
        <w:tc>
          <w:tcPr>
            <w:tcW w:w="2160" w:type="dxa"/>
          </w:tcPr>
          <w:p w14:paraId="3C504246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4859622B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40009AD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SessionConcurrentLimit</w:t>
            </w:r>
          </w:p>
        </w:tc>
        <w:tc>
          <w:tcPr>
            <w:tcW w:w="3600" w:type="dxa"/>
            <w:shd w:val="clear" w:color="auto" w:fill="FDF8F0"/>
          </w:tcPr>
          <w:p w14:paraId="7241968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sessions &gt; max_per_node</w:t>
            </w:r>
          </w:p>
        </w:tc>
        <w:tc>
          <w:tcPr>
            <w:tcW w:w="2160" w:type="dxa"/>
            <w:shd w:val="clear" w:color="auto" w:fill="FDF8F0"/>
          </w:tcPr>
          <w:p w14:paraId="5937AFA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03E8E7BD" w14:textId="77777777">
        <w:trPr>
          <w:jc w:val="center"/>
        </w:trPr>
        <w:tc>
          <w:tcPr>
            <w:tcW w:w="2880" w:type="dxa"/>
          </w:tcPr>
          <w:p w14:paraId="2817EBA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WebRTCFPSDrop</w:t>
            </w:r>
          </w:p>
        </w:tc>
        <w:tc>
          <w:tcPr>
            <w:tcW w:w="3600" w:type="dxa"/>
          </w:tcPr>
          <w:p w14:paraId="38B946C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fps &lt; 20 for 2m</w:t>
            </w:r>
          </w:p>
        </w:tc>
        <w:tc>
          <w:tcPr>
            <w:tcW w:w="2160" w:type="dxa"/>
          </w:tcPr>
          <w:p w14:paraId="36DE297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7ACA7AB3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190EF1A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SessionOrphaned</w:t>
            </w:r>
          </w:p>
        </w:tc>
        <w:tc>
          <w:tcPr>
            <w:tcW w:w="3600" w:type="dxa"/>
            <w:shd w:val="clear" w:color="auto" w:fill="FDF8F0"/>
          </w:tcPr>
          <w:p w14:paraId="6D59BC7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no heartbeat for 10m</w:t>
            </w:r>
          </w:p>
        </w:tc>
        <w:tc>
          <w:tcPr>
            <w:tcW w:w="2160" w:type="dxa"/>
            <w:shd w:val="clear" w:color="auto" w:fill="FDF8F0"/>
          </w:tcPr>
          <w:p w14:paraId="26A09D9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</w:tbl>
    <w:p w14:paraId="44D224DB" w14:textId="77777777" w:rsidR="00237E90" w:rsidRPr="004A22B3" w:rsidRDefault="00237E90">
      <w:pPr>
        <w:rPr>
          <w:rFonts w:ascii="IBM Plex Mono" w:hAnsi="IBM Plex Mono"/>
        </w:rPr>
      </w:pPr>
    </w:p>
    <w:p w14:paraId="4CDCBAE7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t>Host 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237E90" w:rsidRPr="004A22B3" w14:paraId="539C20D5" w14:textId="77777777">
        <w:trPr>
          <w:jc w:val="center"/>
        </w:trPr>
        <w:tc>
          <w:tcPr>
            <w:tcW w:w="2880" w:type="dxa"/>
            <w:shd w:val="clear" w:color="auto" w:fill="E8D5B7"/>
          </w:tcPr>
          <w:p w14:paraId="4AFB057C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Alert Name</w:t>
            </w:r>
          </w:p>
        </w:tc>
        <w:tc>
          <w:tcPr>
            <w:tcW w:w="3600" w:type="dxa"/>
            <w:shd w:val="clear" w:color="auto" w:fill="E8D5B7"/>
          </w:tcPr>
          <w:p w14:paraId="1B0E5086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E8D5B7"/>
          </w:tcPr>
          <w:p w14:paraId="0F33DC6E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Severity</w:t>
            </w:r>
          </w:p>
        </w:tc>
      </w:tr>
      <w:tr w:rsidR="00237E90" w:rsidRPr="004A22B3" w14:paraId="350D57B4" w14:textId="77777777">
        <w:trPr>
          <w:jc w:val="center"/>
        </w:trPr>
        <w:tc>
          <w:tcPr>
            <w:tcW w:w="2880" w:type="dxa"/>
          </w:tcPr>
          <w:p w14:paraId="27A4600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DiskSpaceLow</w:t>
            </w:r>
          </w:p>
        </w:tc>
        <w:tc>
          <w:tcPr>
            <w:tcW w:w="3600" w:type="dxa"/>
          </w:tcPr>
          <w:p w14:paraId="68058FF0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free &lt; 10%</w:t>
            </w:r>
          </w:p>
        </w:tc>
        <w:tc>
          <w:tcPr>
            <w:tcW w:w="2160" w:type="dxa"/>
          </w:tcPr>
          <w:p w14:paraId="386FD36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2E6F274F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5BEA6CF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DiskSpaceCritical</w:t>
            </w:r>
          </w:p>
        </w:tc>
        <w:tc>
          <w:tcPr>
            <w:tcW w:w="3600" w:type="dxa"/>
            <w:shd w:val="clear" w:color="auto" w:fill="FDF8F0"/>
          </w:tcPr>
          <w:p w14:paraId="4B62C14E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free &lt; 5%</w:t>
            </w:r>
          </w:p>
        </w:tc>
        <w:tc>
          <w:tcPr>
            <w:tcW w:w="2160" w:type="dxa"/>
            <w:shd w:val="clear" w:color="auto" w:fill="FDF8F0"/>
          </w:tcPr>
          <w:p w14:paraId="269EA00F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  <w:tr w:rsidR="00237E90" w:rsidRPr="004A22B3" w14:paraId="50A7D16C" w14:textId="77777777">
        <w:trPr>
          <w:jc w:val="center"/>
        </w:trPr>
        <w:tc>
          <w:tcPr>
            <w:tcW w:w="2880" w:type="dxa"/>
          </w:tcPr>
          <w:p w14:paraId="7943BC9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NFSMountUnhealthy</w:t>
            </w:r>
          </w:p>
        </w:tc>
        <w:tc>
          <w:tcPr>
            <w:tcW w:w="3600" w:type="dxa"/>
          </w:tcPr>
          <w:p w14:paraId="36A6E43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mount check failed</w:t>
            </w:r>
          </w:p>
        </w:tc>
        <w:tc>
          <w:tcPr>
            <w:tcW w:w="2160" w:type="dxa"/>
          </w:tcPr>
          <w:p w14:paraId="3B8DF97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  <w:tr w:rsidR="00237E90" w:rsidRPr="004A22B3" w14:paraId="4C5D0F77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511A06DB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CPUSaturation</w:t>
            </w:r>
          </w:p>
        </w:tc>
        <w:tc>
          <w:tcPr>
            <w:tcW w:w="3600" w:type="dxa"/>
            <w:shd w:val="clear" w:color="auto" w:fill="FDF8F0"/>
          </w:tcPr>
          <w:p w14:paraId="6E85EB9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usage &gt; 90% for 15m</w:t>
            </w:r>
          </w:p>
        </w:tc>
        <w:tc>
          <w:tcPr>
            <w:tcW w:w="2160" w:type="dxa"/>
            <w:shd w:val="clear" w:color="auto" w:fill="FDF8F0"/>
          </w:tcPr>
          <w:p w14:paraId="22AC704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4CD9601C" w14:textId="77777777">
        <w:trPr>
          <w:jc w:val="center"/>
        </w:trPr>
        <w:tc>
          <w:tcPr>
            <w:tcW w:w="2880" w:type="dxa"/>
          </w:tcPr>
          <w:p w14:paraId="29272BBD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RAMSaturation</w:t>
            </w:r>
          </w:p>
        </w:tc>
        <w:tc>
          <w:tcPr>
            <w:tcW w:w="3600" w:type="dxa"/>
          </w:tcPr>
          <w:p w14:paraId="5EC5AD8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usage &gt; 95% for 5m</w:t>
            </w:r>
          </w:p>
        </w:tc>
        <w:tc>
          <w:tcPr>
            <w:tcW w:w="2160" w:type="dxa"/>
          </w:tcPr>
          <w:p w14:paraId="609EF2E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</w:tbl>
    <w:p w14:paraId="4A48E3FE" w14:textId="77777777" w:rsidR="00237E90" w:rsidRPr="004A22B3" w:rsidRDefault="00237E90">
      <w:pPr>
        <w:rPr>
          <w:rFonts w:ascii="IBM Plex Mono" w:hAnsi="IBM Plex Mono"/>
        </w:rPr>
      </w:pPr>
    </w:p>
    <w:p w14:paraId="695F6E99" w14:textId="77777777" w:rsidR="00237E90" w:rsidRPr="004A22B3" w:rsidRDefault="00000000">
      <w:pPr>
        <w:spacing w:before="320" w:after="160"/>
        <w:rPr>
          <w:rFonts w:ascii="IBM Plex Mono" w:hAnsi="IBM Plex Mono"/>
        </w:rPr>
      </w:pPr>
      <w:r w:rsidRPr="004A22B3">
        <w:rPr>
          <w:rFonts w:ascii="IBM Plex Mono" w:eastAsia="Segoe UI" w:hAnsi="IBM Plex Mono"/>
          <w:b/>
          <w:color w:val="2C2C2C"/>
          <w:sz w:val="24"/>
        </w:rPr>
        <w:lastRenderedPageBreak/>
        <w:t>Security 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237E90" w:rsidRPr="004A22B3" w14:paraId="1A7CB0CC" w14:textId="77777777">
        <w:trPr>
          <w:jc w:val="center"/>
        </w:trPr>
        <w:tc>
          <w:tcPr>
            <w:tcW w:w="2880" w:type="dxa"/>
            <w:shd w:val="clear" w:color="auto" w:fill="E8D5B7"/>
          </w:tcPr>
          <w:p w14:paraId="0D22CFEF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Alert Name</w:t>
            </w:r>
          </w:p>
        </w:tc>
        <w:tc>
          <w:tcPr>
            <w:tcW w:w="3600" w:type="dxa"/>
            <w:shd w:val="clear" w:color="auto" w:fill="E8D5B7"/>
          </w:tcPr>
          <w:p w14:paraId="0B8FA9F7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E8D5B7"/>
          </w:tcPr>
          <w:p w14:paraId="21782DAB" w14:textId="77777777" w:rsidR="00237E90" w:rsidRPr="004A22B3" w:rsidRDefault="00000000">
            <w:pPr>
              <w:jc w:val="center"/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b/>
                <w:color w:val="2C2C2C"/>
                <w:sz w:val="20"/>
              </w:rPr>
              <w:t>Severity</w:t>
            </w:r>
          </w:p>
        </w:tc>
      </w:tr>
      <w:tr w:rsidR="00237E90" w:rsidRPr="004A22B3" w14:paraId="145DE346" w14:textId="77777777">
        <w:trPr>
          <w:jc w:val="center"/>
        </w:trPr>
        <w:tc>
          <w:tcPr>
            <w:tcW w:w="2880" w:type="dxa"/>
          </w:tcPr>
          <w:p w14:paraId="3C973403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FailedLoginSpike</w:t>
            </w:r>
          </w:p>
        </w:tc>
        <w:tc>
          <w:tcPr>
            <w:tcW w:w="3600" w:type="dxa"/>
          </w:tcPr>
          <w:p w14:paraId="0FB32FE2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&gt; 10 failures in 5m</w:t>
            </w:r>
          </w:p>
        </w:tc>
        <w:tc>
          <w:tcPr>
            <w:tcW w:w="2160" w:type="dxa"/>
          </w:tcPr>
          <w:p w14:paraId="6840ADF1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249A8D33" w14:textId="77777777">
        <w:trPr>
          <w:jc w:val="center"/>
        </w:trPr>
        <w:tc>
          <w:tcPr>
            <w:tcW w:w="2880" w:type="dxa"/>
            <w:shd w:val="clear" w:color="auto" w:fill="FDF8F0"/>
          </w:tcPr>
          <w:p w14:paraId="70E4BD68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SuspiciousAPIPattern</w:t>
            </w:r>
          </w:p>
        </w:tc>
        <w:tc>
          <w:tcPr>
            <w:tcW w:w="3600" w:type="dxa"/>
            <w:shd w:val="clear" w:color="auto" w:fill="FDF8F0"/>
          </w:tcPr>
          <w:p w14:paraId="12433BD7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anomaly detection trigger</w:t>
            </w:r>
          </w:p>
        </w:tc>
        <w:tc>
          <w:tcPr>
            <w:tcW w:w="2160" w:type="dxa"/>
            <w:shd w:val="clear" w:color="auto" w:fill="FDF8F0"/>
          </w:tcPr>
          <w:p w14:paraId="385B60B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warning</w:t>
            </w:r>
          </w:p>
        </w:tc>
      </w:tr>
      <w:tr w:rsidR="00237E90" w:rsidRPr="004A22B3" w14:paraId="377BAB47" w14:textId="77777777">
        <w:trPr>
          <w:jc w:val="center"/>
        </w:trPr>
        <w:tc>
          <w:tcPr>
            <w:tcW w:w="2880" w:type="dxa"/>
          </w:tcPr>
          <w:p w14:paraId="582797E5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UnauthorizedAccess</w:t>
            </w:r>
          </w:p>
        </w:tc>
        <w:tc>
          <w:tcPr>
            <w:tcW w:w="3600" w:type="dxa"/>
          </w:tcPr>
          <w:p w14:paraId="01FB1924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401/403 spike</w:t>
            </w:r>
          </w:p>
        </w:tc>
        <w:tc>
          <w:tcPr>
            <w:tcW w:w="2160" w:type="dxa"/>
          </w:tcPr>
          <w:p w14:paraId="1900319A" w14:textId="77777777" w:rsidR="00237E90" w:rsidRPr="004A22B3" w:rsidRDefault="00000000">
            <w:pPr>
              <w:rPr>
                <w:rFonts w:ascii="IBM Plex Mono" w:hAnsi="IBM Plex Mono"/>
              </w:rPr>
            </w:pPr>
            <w:r w:rsidRPr="004A22B3">
              <w:rPr>
                <w:rFonts w:ascii="IBM Plex Mono" w:eastAsia="Segoe UI" w:hAnsi="IBM Plex Mono"/>
                <w:color w:val="2C2C2C"/>
                <w:sz w:val="20"/>
              </w:rPr>
              <w:t>critical</w:t>
            </w:r>
          </w:p>
        </w:tc>
      </w:tr>
    </w:tbl>
    <w:p w14:paraId="4C3EA4A6" w14:textId="77777777" w:rsidR="00065D24" w:rsidRPr="004A22B3" w:rsidRDefault="00065D24">
      <w:pPr>
        <w:rPr>
          <w:rFonts w:ascii="IBM Plex Mono" w:hAnsi="IBM Plex Mono"/>
        </w:rPr>
      </w:pPr>
    </w:p>
    <w:sectPr w:rsidR="00065D24" w:rsidRPr="004A22B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961246">
    <w:abstractNumId w:val="8"/>
  </w:num>
  <w:num w:numId="2" w16cid:durableId="514812340">
    <w:abstractNumId w:val="6"/>
  </w:num>
  <w:num w:numId="3" w16cid:durableId="470640702">
    <w:abstractNumId w:val="5"/>
  </w:num>
  <w:num w:numId="4" w16cid:durableId="460617318">
    <w:abstractNumId w:val="4"/>
  </w:num>
  <w:num w:numId="5" w16cid:durableId="834607147">
    <w:abstractNumId w:val="7"/>
  </w:num>
  <w:num w:numId="6" w16cid:durableId="1609653086">
    <w:abstractNumId w:val="3"/>
  </w:num>
  <w:num w:numId="7" w16cid:durableId="1679041492">
    <w:abstractNumId w:val="2"/>
  </w:num>
  <w:num w:numId="8" w16cid:durableId="492260678">
    <w:abstractNumId w:val="1"/>
  </w:num>
  <w:num w:numId="9" w16cid:durableId="207758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66"/>
    <w:rsid w:val="0006063C"/>
    <w:rsid w:val="00065D24"/>
    <w:rsid w:val="000B76EF"/>
    <w:rsid w:val="000C6546"/>
    <w:rsid w:val="000C680A"/>
    <w:rsid w:val="0013480C"/>
    <w:rsid w:val="0015074B"/>
    <w:rsid w:val="001536A9"/>
    <w:rsid w:val="00237E90"/>
    <w:rsid w:val="0026138B"/>
    <w:rsid w:val="00293E9D"/>
    <w:rsid w:val="0029639D"/>
    <w:rsid w:val="002A3D96"/>
    <w:rsid w:val="002A5EAF"/>
    <w:rsid w:val="002F1C55"/>
    <w:rsid w:val="00326F90"/>
    <w:rsid w:val="003472CD"/>
    <w:rsid w:val="0037052B"/>
    <w:rsid w:val="00391E03"/>
    <w:rsid w:val="003B24C8"/>
    <w:rsid w:val="00400C81"/>
    <w:rsid w:val="00401203"/>
    <w:rsid w:val="004331CE"/>
    <w:rsid w:val="0045746B"/>
    <w:rsid w:val="004712D4"/>
    <w:rsid w:val="0048066D"/>
    <w:rsid w:val="00493E68"/>
    <w:rsid w:val="00494AB3"/>
    <w:rsid w:val="004A22B3"/>
    <w:rsid w:val="004E074D"/>
    <w:rsid w:val="004E5B21"/>
    <w:rsid w:val="00505701"/>
    <w:rsid w:val="005C1041"/>
    <w:rsid w:val="00612903"/>
    <w:rsid w:val="00616A27"/>
    <w:rsid w:val="006269DD"/>
    <w:rsid w:val="00630A47"/>
    <w:rsid w:val="0068015C"/>
    <w:rsid w:val="006A4659"/>
    <w:rsid w:val="006A6A9D"/>
    <w:rsid w:val="006B113C"/>
    <w:rsid w:val="006E124C"/>
    <w:rsid w:val="006F3419"/>
    <w:rsid w:val="006F3C79"/>
    <w:rsid w:val="006F479D"/>
    <w:rsid w:val="00725612"/>
    <w:rsid w:val="00785474"/>
    <w:rsid w:val="007D627F"/>
    <w:rsid w:val="007E2938"/>
    <w:rsid w:val="00832CEA"/>
    <w:rsid w:val="009712C1"/>
    <w:rsid w:val="009832B6"/>
    <w:rsid w:val="00987416"/>
    <w:rsid w:val="009F3378"/>
    <w:rsid w:val="00A7519F"/>
    <w:rsid w:val="00A77940"/>
    <w:rsid w:val="00AA1D8D"/>
    <w:rsid w:val="00AC3AF6"/>
    <w:rsid w:val="00B057DF"/>
    <w:rsid w:val="00B44899"/>
    <w:rsid w:val="00B44FF7"/>
    <w:rsid w:val="00B47730"/>
    <w:rsid w:val="00B731A8"/>
    <w:rsid w:val="00B942B6"/>
    <w:rsid w:val="00BE013E"/>
    <w:rsid w:val="00BF2DD6"/>
    <w:rsid w:val="00C263AC"/>
    <w:rsid w:val="00C809C8"/>
    <w:rsid w:val="00CB0664"/>
    <w:rsid w:val="00D509B3"/>
    <w:rsid w:val="00DB3D29"/>
    <w:rsid w:val="00DE6ED5"/>
    <w:rsid w:val="00DE7679"/>
    <w:rsid w:val="00EE25FA"/>
    <w:rsid w:val="00EE63A1"/>
    <w:rsid w:val="00F50D42"/>
    <w:rsid w:val="00F91EBD"/>
    <w:rsid w:val="00FC1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3A9BB"/>
  <w14:defaultImageDpi w14:val="300"/>
  <w15:docId w15:val="{04CCDE65-853F-4B7B-8D25-55B68CB8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36</Pages>
  <Words>3036</Words>
  <Characters>17309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130</cp:revision>
  <dcterms:created xsi:type="dcterms:W3CDTF">2013-12-23T23:15:00Z</dcterms:created>
  <dcterms:modified xsi:type="dcterms:W3CDTF">2026-03-20T16:52:00Z</dcterms:modified>
  <cp:category/>
</cp:coreProperties>
</file>