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FB638" w14:textId="77777777" w:rsidR="00097541" w:rsidRPr="00097541" w:rsidRDefault="00097541" w:rsidP="00097541">
      <w:pPr>
        <w:spacing w:before="300" w:after="150" w:line="480" w:lineRule="atLeast"/>
        <w:outlineLvl w:val="1"/>
        <w:rPr>
          <w:rFonts w:ascii="Helvetica" w:eastAsia="Times New Roman" w:hAnsi="Helvetica" w:cs="Times New Roman"/>
          <w:b/>
          <w:bCs/>
          <w:color w:val="444444"/>
          <w:sz w:val="36"/>
          <w:szCs w:val="36"/>
          <w:lang w:eastAsia="en-GB"/>
        </w:rPr>
      </w:pPr>
      <w:r w:rsidRPr="00097541">
        <w:rPr>
          <w:rFonts w:ascii="Helvetica" w:eastAsia="Times New Roman" w:hAnsi="Helvetica" w:cs="Times New Roman"/>
          <w:b/>
          <w:bCs/>
          <w:color w:val="444444"/>
          <w:sz w:val="36"/>
          <w:szCs w:val="36"/>
          <w:lang w:eastAsia="en-GB"/>
        </w:rPr>
        <w:t>Differential Calculus Formulas</w:t>
      </w:r>
    </w:p>
    <w:p w14:paraId="261E5C56"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How do we study differential calculus? The differentiation is defined as the rate of change of quantities. Therefore, calculus formulas could be derived based on this fact. Here we have provided a detailed explanation of differential calculus which helps users to understand better.</w:t>
      </w:r>
    </w:p>
    <w:p w14:paraId="75C9087C"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 xml:space="preserve">Suppose we have a function </w:t>
      </w:r>
      <w:proofErr w:type="spellStart"/>
      <w:r w:rsidRPr="00097541">
        <w:rPr>
          <w:rFonts w:ascii="Helvetica" w:hAnsi="Helvetica" w:cs="Times New Roman"/>
          <w:color w:val="444444"/>
          <w:lang w:eastAsia="en-GB"/>
        </w:rPr>
        <w:t>f</w:t>
      </w:r>
      <w:proofErr w:type="spellEnd"/>
      <w:r w:rsidRPr="00097541">
        <w:rPr>
          <w:rFonts w:ascii="Helvetica" w:hAnsi="Helvetica" w:cs="Times New Roman"/>
          <w:color w:val="444444"/>
          <w:lang w:eastAsia="en-GB"/>
        </w:rPr>
        <w:t>(x), the rate of change of a function with respect to x at a certain point ‘o’ lying in its domain can be written as;</w:t>
      </w:r>
    </w:p>
    <w:p w14:paraId="3C57748F" w14:textId="77777777" w:rsidR="00097541" w:rsidRPr="00097541" w:rsidRDefault="00097541" w:rsidP="00097541">
      <w:pPr>
        <w:spacing w:after="150" w:line="360" w:lineRule="atLeast"/>
        <w:rPr>
          <w:rFonts w:ascii="Helvetica" w:hAnsi="Helvetica" w:cs="Times New Roman"/>
          <w:color w:val="444444"/>
          <w:lang w:eastAsia="en-GB"/>
        </w:rPr>
      </w:pPr>
      <w:proofErr w:type="spellStart"/>
      <w:r w:rsidRPr="00097541">
        <w:rPr>
          <w:rFonts w:ascii="Helvetica" w:hAnsi="Helvetica" w:cs="Times New Roman"/>
          <w:color w:val="444444"/>
          <w:lang w:eastAsia="en-GB"/>
        </w:rPr>
        <w:t>df</w:t>
      </w:r>
      <w:proofErr w:type="spellEnd"/>
      <w:r w:rsidRPr="00097541">
        <w:rPr>
          <w:rFonts w:ascii="Helvetica" w:hAnsi="Helvetica" w:cs="Times New Roman"/>
          <w:color w:val="444444"/>
          <w:lang w:eastAsia="en-GB"/>
        </w:rPr>
        <w:t>(x)/dx at point o</w:t>
      </w:r>
    </w:p>
    <w:p w14:paraId="021F6101"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 xml:space="preserve">Or </w:t>
      </w:r>
      <w:proofErr w:type="spellStart"/>
      <w:r w:rsidRPr="00097541">
        <w:rPr>
          <w:rFonts w:ascii="Helvetica" w:hAnsi="Helvetica" w:cs="Times New Roman"/>
          <w:color w:val="444444"/>
          <w:lang w:eastAsia="en-GB"/>
        </w:rPr>
        <w:t>df</w:t>
      </w:r>
      <w:proofErr w:type="spellEnd"/>
      <w:r w:rsidRPr="00097541">
        <w:rPr>
          <w:rFonts w:ascii="Helvetica" w:hAnsi="Helvetica" w:cs="Times New Roman"/>
          <w:color w:val="444444"/>
          <w:lang w:eastAsia="en-GB"/>
        </w:rPr>
        <w:t>/dx at o</w:t>
      </w:r>
    </w:p>
    <w:p w14:paraId="08D908AE"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 xml:space="preserve">So, if y = f(x) is a quantity, then the rate of change of y with respect to x is such that, f'(x) is the derivative of the function </w:t>
      </w:r>
      <w:proofErr w:type="spellStart"/>
      <w:r w:rsidRPr="00097541">
        <w:rPr>
          <w:rFonts w:ascii="Helvetica" w:hAnsi="Helvetica" w:cs="Times New Roman"/>
          <w:color w:val="444444"/>
          <w:lang w:eastAsia="en-GB"/>
        </w:rPr>
        <w:t>f</w:t>
      </w:r>
      <w:proofErr w:type="spellEnd"/>
      <w:r w:rsidRPr="00097541">
        <w:rPr>
          <w:rFonts w:ascii="Helvetica" w:hAnsi="Helvetica" w:cs="Times New Roman"/>
          <w:color w:val="444444"/>
          <w:lang w:eastAsia="en-GB"/>
        </w:rPr>
        <w:t>(x). Also, if x and y varies with respect to variable t, then by the </w:t>
      </w:r>
      <w:hyperlink r:id="rId5" w:history="1">
        <w:r w:rsidRPr="00097541">
          <w:rPr>
            <w:rFonts w:ascii="Helvetica" w:hAnsi="Helvetica" w:cs="Times New Roman"/>
            <w:color w:val="8C69FF"/>
            <w:lang w:eastAsia="en-GB"/>
          </w:rPr>
          <w:t>chain rule formula</w:t>
        </w:r>
      </w:hyperlink>
      <w:r w:rsidRPr="00097541">
        <w:rPr>
          <w:rFonts w:ascii="Helvetica" w:hAnsi="Helvetica" w:cs="Times New Roman"/>
          <w:color w:val="444444"/>
          <w:lang w:eastAsia="en-GB"/>
        </w:rPr>
        <w:t>, we can write the derivative in the form of differential equations formula as;</w:t>
      </w:r>
    </w:p>
    <w:p w14:paraId="092EC03A" w14:textId="77777777" w:rsidR="00097541" w:rsidRPr="00097541" w:rsidRDefault="00097541" w:rsidP="00097541">
      <w:pPr>
        <w:rPr>
          <w:rFonts w:ascii="Times New Roman" w:eastAsia="Times New Roman" w:hAnsi="Times New Roman" w:cs="Times New Roman"/>
          <w:lang w:eastAsia="en-GB"/>
        </w:rPr>
      </w:pPr>
    </w:p>
    <w:p w14:paraId="61912057" w14:textId="77777777" w:rsidR="00097541" w:rsidRPr="00097541" w:rsidRDefault="00097541" w:rsidP="00097541">
      <w:pPr>
        <w:spacing w:before="300" w:after="150" w:line="480" w:lineRule="atLeast"/>
        <w:outlineLvl w:val="1"/>
        <w:rPr>
          <w:rFonts w:ascii="Helvetica" w:eastAsia="Times New Roman" w:hAnsi="Helvetica" w:cs="Times New Roman"/>
          <w:b/>
          <w:bCs/>
          <w:color w:val="444444"/>
          <w:sz w:val="36"/>
          <w:szCs w:val="36"/>
          <w:lang w:eastAsia="en-GB"/>
        </w:rPr>
      </w:pPr>
      <w:r w:rsidRPr="00097541">
        <w:rPr>
          <w:rFonts w:ascii="Helvetica" w:eastAsia="Times New Roman" w:hAnsi="Helvetica" w:cs="Times New Roman"/>
          <w:b/>
          <w:bCs/>
          <w:color w:val="444444"/>
          <w:sz w:val="36"/>
          <w:szCs w:val="36"/>
          <w:lang w:eastAsia="en-GB"/>
        </w:rPr>
        <w:t>Applications</w:t>
      </w:r>
    </w:p>
    <w:p w14:paraId="17928BCB"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In mathematics, differential calculus is used,</w:t>
      </w:r>
    </w:p>
    <w:p w14:paraId="6C09A3B0" w14:textId="77777777" w:rsidR="00097541" w:rsidRPr="00097541" w:rsidRDefault="00097541" w:rsidP="00097541">
      <w:pPr>
        <w:numPr>
          <w:ilvl w:val="0"/>
          <w:numId w:val="1"/>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To find the rate of change of a quantity with respect to other</w:t>
      </w:r>
    </w:p>
    <w:p w14:paraId="48D998F0" w14:textId="77777777" w:rsidR="00097541" w:rsidRPr="00097541" w:rsidRDefault="00097541" w:rsidP="00097541">
      <w:pPr>
        <w:numPr>
          <w:ilvl w:val="0"/>
          <w:numId w:val="1"/>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In case of finding a function is increasing or decreasing functions in a graph</w:t>
      </w:r>
    </w:p>
    <w:p w14:paraId="5ECD0EB8" w14:textId="77777777" w:rsidR="00097541" w:rsidRPr="00097541" w:rsidRDefault="00097541" w:rsidP="00097541">
      <w:pPr>
        <w:numPr>
          <w:ilvl w:val="0"/>
          <w:numId w:val="1"/>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To find the maximum and minimum value of a curve</w:t>
      </w:r>
    </w:p>
    <w:p w14:paraId="7BBA9962" w14:textId="77777777" w:rsidR="00097541" w:rsidRPr="00097541" w:rsidRDefault="00097541" w:rsidP="00097541">
      <w:pPr>
        <w:numPr>
          <w:ilvl w:val="0"/>
          <w:numId w:val="1"/>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To find the approximate value of small change in a quantity</w:t>
      </w:r>
    </w:p>
    <w:p w14:paraId="409B3E10"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b/>
          <w:bCs/>
          <w:color w:val="444444"/>
          <w:lang w:eastAsia="en-GB"/>
        </w:rPr>
        <w:t>Real-life applications of differential calculus are:</w:t>
      </w:r>
    </w:p>
    <w:p w14:paraId="1EA8B039" w14:textId="77777777" w:rsidR="00097541" w:rsidRPr="00097541" w:rsidRDefault="00097541" w:rsidP="00097541">
      <w:pPr>
        <w:numPr>
          <w:ilvl w:val="0"/>
          <w:numId w:val="2"/>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Calculation of profit and loss with respect to business using graphs</w:t>
      </w:r>
    </w:p>
    <w:p w14:paraId="487D4E54" w14:textId="77777777" w:rsidR="00097541" w:rsidRPr="00097541" w:rsidRDefault="00097541" w:rsidP="00097541">
      <w:pPr>
        <w:numPr>
          <w:ilvl w:val="0"/>
          <w:numId w:val="2"/>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Calculation of the rate of change of the temperature</w:t>
      </w:r>
    </w:p>
    <w:p w14:paraId="0A32BB45" w14:textId="77777777" w:rsidR="00097541" w:rsidRPr="00097541" w:rsidRDefault="00097541" w:rsidP="00097541">
      <w:pPr>
        <w:numPr>
          <w:ilvl w:val="0"/>
          <w:numId w:val="2"/>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Calculation of speed or distance covered such as miles per hour, kilometres per hour, etc.,</w:t>
      </w:r>
    </w:p>
    <w:p w14:paraId="5746F5DF" w14:textId="77777777" w:rsidR="00097541" w:rsidRPr="00097541" w:rsidRDefault="00097541" w:rsidP="00097541">
      <w:pPr>
        <w:numPr>
          <w:ilvl w:val="0"/>
          <w:numId w:val="2"/>
        </w:numPr>
        <w:spacing w:before="100" w:beforeAutospacing="1" w:after="75"/>
        <w:rPr>
          <w:rFonts w:ascii="Helvetica" w:eastAsia="Times New Roman" w:hAnsi="Helvetica" w:cs="Times New Roman"/>
          <w:color w:val="444444"/>
          <w:sz w:val="21"/>
          <w:szCs w:val="21"/>
          <w:lang w:eastAsia="en-GB"/>
        </w:rPr>
      </w:pPr>
      <w:r w:rsidRPr="00097541">
        <w:rPr>
          <w:rFonts w:ascii="Helvetica" w:eastAsia="Times New Roman" w:hAnsi="Helvetica" w:cs="Times New Roman"/>
          <w:color w:val="444444"/>
          <w:sz w:val="21"/>
          <w:szCs w:val="21"/>
          <w:lang w:eastAsia="en-GB"/>
        </w:rPr>
        <w:t>To derive many Physics equations</w:t>
      </w:r>
    </w:p>
    <w:p w14:paraId="58534181" w14:textId="77777777" w:rsidR="00097541" w:rsidRPr="00097541" w:rsidRDefault="00097541" w:rsidP="00097541">
      <w:pPr>
        <w:spacing w:before="300" w:after="150" w:line="480" w:lineRule="atLeast"/>
        <w:outlineLvl w:val="1"/>
        <w:rPr>
          <w:rFonts w:ascii="Helvetica" w:eastAsia="Times New Roman" w:hAnsi="Helvetica" w:cs="Times New Roman"/>
          <w:b/>
          <w:bCs/>
          <w:color w:val="444444"/>
          <w:sz w:val="36"/>
          <w:szCs w:val="36"/>
          <w:lang w:eastAsia="en-GB"/>
        </w:rPr>
      </w:pPr>
      <w:r w:rsidRPr="00097541">
        <w:rPr>
          <w:rFonts w:ascii="Helvetica" w:eastAsia="Times New Roman" w:hAnsi="Helvetica" w:cs="Times New Roman"/>
          <w:b/>
          <w:bCs/>
          <w:color w:val="444444"/>
          <w:sz w:val="36"/>
          <w:szCs w:val="36"/>
          <w:lang w:eastAsia="en-GB"/>
        </w:rPr>
        <w:t>Problems and Solutions</w:t>
      </w:r>
    </w:p>
    <w:p w14:paraId="0D04D55F"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Go through the given differential calculus examples below:</w:t>
      </w:r>
    </w:p>
    <w:p w14:paraId="0D7A5962"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b/>
          <w:bCs/>
          <w:color w:val="444444"/>
          <w:lang w:eastAsia="en-GB"/>
        </w:rPr>
        <w:t>Example 1:</w:t>
      </w:r>
      <w:r w:rsidRPr="00097541">
        <w:rPr>
          <w:rFonts w:ascii="Helvetica" w:hAnsi="Helvetica" w:cs="Times New Roman"/>
          <w:color w:val="444444"/>
          <w:lang w:eastAsia="en-GB"/>
        </w:rPr>
        <w:t> f(x) = 3x</w:t>
      </w:r>
      <w:r w:rsidRPr="00097541">
        <w:rPr>
          <w:rFonts w:ascii="Helvetica" w:hAnsi="Helvetica" w:cs="Times New Roman"/>
          <w:color w:val="444444"/>
          <w:sz w:val="18"/>
          <w:szCs w:val="18"/>
          <w:vertAlign w:val="superscript"/>
          <w:lang w:eastAsia="en-GB"/>
        </w:rPr>
        <w:t>2</w:t>
      </w:r>
      <w:r w:rsidRPr="00097541">
        <w:rPr>
          <w:rFonts w:ascii="Helvetica" w:hAnsi="Helvetica" w:cs="Times New Roman"/>
          <w:color w:val="444444"/>
          <w:lang w:eastAsia="en-GB"/>
        </w:rPr>
        <w:t>-2x+1</w:t>
      </w:r>
    </w:p>
    <w:p w14:paraId="29C3BD19"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b/>
          <w:bCs/>
          <w:color w:val="444444"/>
          <w:lang w:eastAsia="en-GB"/>
        </w:rPr>
        <w:t>Solution:</w:t>
      </w:r>
      <w:r w:rsidRPr="00097541">
        <w:rPr>
          <w:rFonts w:ascii="Helvetica" w:hAnsi="Helvetica" w:cs="Times New Roman"/>
          <w:color w:val="444444"/>
          <w:lang w:eastAsia="en-GB"/>
        </w:rPr>
        <w:t> Given, f(x) = 3x</w:t>
      </w:r>
      <w:r w:rsidRPr="00097541">
        <w:rPr>
          <w:rFonts w:ascii="Helvetica" w:hAnsi="Helvetica" w:cs="Times New Roman"/>
          <w:color w:val="444444"/>
          <w:sz w:val="18"/>
          <w:szCs w:val="18"/>
          <w:vertAlign w:val="superscript"/>
          <w:lang w:eastAsia="en-GB"/>
        </w:rPr>
        <w:t>2</w:t>
      </w:r>
      <w:r w:rsidRPr="00097541">
        <w:rPr>
          <w:rFonts w:ascii="Helvetica" w:hAnsi="Helvetica" w:cs="Times New Roman"/>
          <w:color w:val="444444"/>
          <w:lang w:eastAsia="en-GB"/>
        </w:rPr>
        <w:t>-2x+1</w:t>
      </w:r>
    </w:p>
    <w:p w14:paraId="553A4046"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lastRenderedPageBreak/>
        <w:t>Differentiating both sides, we get,</w:t>
      </w:r>
    </w:p>
    <w:p w14:paraId="36C08F41" w14:textId="77777777" w:rsidR="00097541" w:rsidRPr="00097541" w:rsidRDefault="00097541" w:rsidP="00097541">
      <w:pPr>
        <w:spacing w:after="150" w:line="360" w:lineRule="atLeast"/>
        <w:rPr>
          <w:rFonts w:ascii="Helvetica" w:hAnsi="Helvetica" w:cs="Times New Roman"/>
          <w:color w:val="444444"/>
          <w:lang w:eastAsia="en-GB"/>
        </w:rPr>
      </w:pPr>
      <w:r w:rsidRPr="00097541">
        <w:rPr>
          <w:rFonts w:ascii="Helvetica" w:hAnsi="Helvetica" w:cs="Times New Roman"/>
          <w:color w:val="444444"/>
          <w:lang w:eastAsia="en-GB"/>
        </w:rPr>
        <w:t xml:space="preserve">f’(x) = 6x – 2, where f’(x) is the derivative </w:t>
      </w:r>
      <w:proofErr w:type="spellStart"/>
      <w:r w:rsidRPr="00097541">
        <w:rPr>
          <w:rFonts w:ascii="Helvetica" w:hAnsi="Helvetica" w:cs="Times New Roman"/>
          <w:color w:val="444444"/>
          <w:lang w:eastAsia="en-GB"/>
        </w:rPr>
        <w:t>of f</w:t>
      </w:r>
      <w:proofErr w:type="spellEnd"/>
      <w:r w:rsidRPr="00097541">
        <w:rPr>
          <w:rFonts w:ascii="Helvetica" w:hAnsi="Helvetica" w:cs="Times New Roman"/>
          <w:color w:val="444444"/>
          <w:lang w:eastAsia="en-GB"/>
        </w:rPr>
        <w:t>(x).</w:t>
      </w:r>
    </w:p>
    <w:p w14:paraId="14447194" w14:textId="77777777" w:rsidR="0018777B" w:rsidRDefault="00097541">
      <w:bookmarkStart w:id="0" w:name="_GoBack"/>
      <w:bookmarkEnd w:id="0"/>
    </w:p>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34FB8"/>
    <w:multiLevelType w:val="multilevel"/>
    <w:tmpl w:val="3C7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2366A"/>
    <w:multiLevelType w:val="multilevel"/>
    <w:tmpl w:val="80E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41"/>
    <w:rsid w:val="0005177B"/>
    <w:rsid w:val="00097541"/>
    <w:rsid w:val="0047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CF21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97541"/>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541"/>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097541"/>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097541"/>
  </w:style>
  <w:style w:type="character" w:styleId="Hyperlink">
    <w:name w:val="Hyperlink"/>
    <w:basedOn w:val="DefaultParagraphFont"/>
    <w:uiPriority w:val="99"/>
    <w:semiHidden/>
    <w:unhideWhenUsed/>
    <w:rsid w:val="00097541"/>
    <w:rPr>
      <w:color w:val="0000FF"/>
      <w:u w:val="single"/>
    </w:rPr>
  </w:style>
  <w:style w:type="character" w:styleId="Strong">
    <w:name w:val="Strong"/>
    <w:basedOn w:val="DefaultParagraphFont"/>
    <w:uiPriority w:val="22"/>
    <w:qFormat/>
    <w:rsid w:val="0009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01469">
      <w:bodyDiv w:val="1"/>
      <w:marLeft w:val="0"/>
      <w:marRight w:val="0"/>
      <w:marTop w:val="0"/>
      <w:marBottom w:val="0"/>
      <w:divBdr>
        <w:top w:val="none" w:sz="0" w:space="0" w:color="auto"/>
        <w:left w:val="none" w:sz="0" w:space="0" w:color="auto"/>
        <w:bottom w:val="none" w:sz="0" w:space="0" w:color="auto"/>
        <w:right w:val="none" w:sz="0" w:space="0" w:color="auto"/>
      </w:divBdr>
    </w:div>
    <w:div w:id="1772163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yjus.com/chain-rule-formul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1443</Characters>
  <Application>Microsoft Macintosh Word</Application>
  <DocSecurity>0</DocSecurity>
  <Lines>12</Lines>
  <Paragraphs>3</Paragraphs>
  <ScaleCrop>false</ScaleCrop>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1</cp:revision>
  <dcterms:created xsi:type="dcterms:W3CDTF">2024-05-16T12:17:00Z</dcterms:created>
  <dcterms:modified xsi:type="dcterms:W3CDTF">2024-05-16T12:17:00Z</dcterms:modified>
</cp:coreProperties>
</file>