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โดยไม่ต้องเทรนโมเดลใหม่กับกล้องแต่ละตัว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ส่วนเฟรมที่ส่งให้โมเดลใช้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เส้นเวลาเหตุการณ์ที่โมเดลสร้างเอง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 — แทนที่ข้อมูลจำลองเดิมได้ทั้งหมด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โดยใช้ schema เดียวกับของเดิม ทำให้ระบบส่วนหน้าไม่ต้องแก้อะไรเลย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คำเตือนเด้งขึ้นฝั่งขวาตามวินาทีที่โมเดลตรวจพบ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โดยคำเตือนมาจากโมเดลที่กำลังคิดอยู่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ซึ่งเป็นโมเดลที่รับได้ทั้งภาพและข้อความ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ก็เพิ่มบรรทัดใน prompt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โมเดลที่เลือกคือ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โมเดลมองภาพเป็นอะไร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จากนั้นโมเดลอ่าน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ผ่าโมเดลครึ่งหนึ่งลงแต่ละใบ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ใบละสำเนาโมเดลเต็ม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เนื่องจากโมเดลขนาด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กันโมเดลเดาเมื่อมือถูกบัง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 prompt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 state machine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เชิงเวลา (</w:t>
      </w:r>
      <w:r>
        <w:rPr>
          <w:rFonts w:ascii="Courier New" w:hAnsi="Courier New" w:cs="Courier New"/>
          <w:b w:val="0"/>
          <w:sz w:val="28"/>
          <w:szCs w:val="28"/>
        </w:rPr>
        <w:t>ppe_tracker.py</w:t>
      </w:r>
      <w:r>
        <w:rPr>
          <w:rFonts w:ascii="TH Sarabun New" w:hAnsi="TH Sarabun New" w:cs="TH Sarabun New"/>
          <w:b w:val="0"/>
          <w:sz w:val="32"/>
          <w:szCs w:val="32"/>
        </w:rPr>
        <w:t>) ที่มีกฎ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บทเรียนเชิงวิศวกรรมจากจุดนี้คือ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ความแม่นยำแก้ที่ post-processing ได้ผลกว่าการไล่แก้ prompt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เสิร์ฟโมเดล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ดาวน์โหลดน้ำหนักโมเดล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(เฟรมที่ส่งโมเดลใช้ความละเอียดนี้)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เอาต์พุตของระบบ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ไฟล์เดียวที่ระบบส่วนหน้าอ่าน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(SOP 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โค้ดและโมเดลจากภายนอก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เรียกใช้เป็นโมเดล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เรียกใช้โมเดลที่เทรนมาแล้ว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เก็บเป็นไฟล์ </w:t>
      </w:r>
      <w:r>
        <w:rPr>
          <w:rFonts w:ascii="Courier New" w:hAnsi="Courier New" w:cs="Courier New"/>
          <w:b w:val="0"/>
          <w:sz w:val="28"/>
          <w:szCs w:val="28"/>
        </w:rPr>
        <w:t>claude_gt.json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ผลคือตัวเลขความแม่นยำ </w:t>
      </w:r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การวัดที่หลวมทำให้ระบบดูดีเกินจริง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(ทำซ้ำได้ด้วยคำสั่งใน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ตรวจว่ากำลังยิงใส่โมเดลที่ถูกตัว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root == 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 74 เฟรม แล้วบันทึกคำตอบดิบรายเฟรมรายรายการ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→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image_obs.json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นับผลเป็น 4 กรณี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ดูตารางล่าง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ทั้งที่มันก็คือการตัดสินของโมเดลเหมือนกัน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จึงเปิดดูด้วยตาทุกจุดที่เฉลยกับโมเดลขัดแย้งกัน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โมเดลผิด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(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>) โดยแก้เฉพาะจุดที่เปิดภาพยืนยันแล้ว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ตัวเลขทั้งหมดในรายงานนี้ใช้เฉลยฉบับแก้ไข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ไม่ใช่เฉพาะจุดที่ขัดแย้งกับโมเดล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ความยากในการมองเห็นส่งผลกับทั้งโมเดลและคนตรวจเหมือนกัน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ไม่ใช่ปัญหาของโมเดลฝ่ายเดียว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ตรวจซ้ำจุดที่โมเดลผิด — เพื่อไม่ให้เชื่อเฉลยตัวเองมากเกินไป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เนื่องจากเฉลยเคยผิดมาแล้วสามรุ่นติดต่อกัน จึงกลับไปตรวจ FP ถุงมือทั้งสามจุดซ้ำอีกรอบ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โดยขยายภาพมือ 3 เท่าและดูเฟรมข้างเคียง ±8 วินาที เพื่อดูสถานะตอนที่ผ้าขยับพ้นมือ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(00:26–00:34, 01:29–01:37 และ 02:24–02:36 เห็นถุงมือขาวเต็มมือชัดเจน)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ตัวเลขจึงไม่เปลี่ยน และนี่เป็นการตรวจครั้งแรกที่ยืนยันว่าเฉลยถูก ซึ่งเป็นสัญญาณว่าเฉลยเริ่มนิ่งแล้ว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สิ่งที่ได้กลับมามีค่ากว่าตัวเลข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สาเหตุของความผิดพลาดเรื่องถุงมือครบทั้งสองทิศทาง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โมเดลไม่เห็นสีขาวจึงสรุปว่าไม่ได้ใส่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โมเดลเห็นมืออีกข้างที่ยังใส่อยู่จึงสรุปว่าใส่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ความผิดพลาดทั้งหกจุดมาจากรากเดียวกัน คือโมเดลตอบคำถาม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โมเดลจะยุบให้เหลือคำตอบเดียว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 prompt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 ROI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ใช้แก้ปัญหาการระบุลังในหัวข้อ 5.5.4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ให้โค้ดกำหนดขอบเขตของคำถาม แล้วให้โมเดลตอบเฉพาะสิ่งที่เห็นในกรอบนั้น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แก้เฉพาะจุดที่เฉลยกับโมเดลขัดแย้งกัน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โดยไม่เห็นคำตอบของโมเดลก่อน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ตรวจสอบแล้วว่าโมเดลผิดจริง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โมเดลจึงเดาว่าไม่สวม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โมเดลรายงานเองว่ามองไม่เห็นใบหน้า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 state machine และ debounce 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โมเดลยิ่งมีข้อมูลน้อย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ขยายภาพศีรษะก่อนส่งให้โมเดล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ซึ่งทั้งสองจุดเกิดจากโมเดลรายงานว่ามองไม่เห็นใบหน้าแต่ยังเดาคำตอบ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โมเดลระบุลังผิด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คำบรรยายของโมเดลระบุว่าผู้ปฏิบัติงาน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โมเดลต้องเรียกลัง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คำตอบของโมเดลเองยืนยันอีกชั้น — เมื่อถามว่าผู้ปฏิบัติงานหยิบจากลังไหน โมเดลตอบว่า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โมเดลรับรู้ว่าในภาพมี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โมเดลบรรยายว่า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โมเดลตอบว่าเห็นทั้งที่ไม่มีมือในภาพ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บอกขั้นตอนการทำงานจริงให้โมเดลทราบ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ควบคุมโมเดลได้ไม่ครบ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ครอบภาพเฉพาะลังนั้นส่งให้โมเดลทีละใบ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ไม่ต้องให้โมเดลเดา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เพราะโมเดลไม่ต้องเลือกว่าลังไหนอีกต่อไป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การกำหนดพื้นที่คงที่ (ROI)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คือระดับที่ทำได้ด้วยโมเดล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หรือใช้โมเดลที่ใหญ่กว่านี้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เพราะไม่ใช่เรื่องที่โมเดล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**ถอดงานที่โมเดลทำไม่ได้ออกไปให้โค้ดทำแทน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แล้วเหลือให้โมเดลทำเฉพาะงานที่มันเก่ง**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น้ำหนักโมเดล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ตัวเลขชุดนี้วัดบนเครื่องเดียวกับที่รันโมเดล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 state machine):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เมื่อย้ายมาใช้โหมดภาพและวัดบนเครื่องเดียวกับโมเดล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 (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>)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ตั้งค่าตัวแปรสภาพแวดล้อมชี้ไปโมเดลอื่นไว้ ซึ่งเคยทำให้สคริปต์ยิงผิดโมเดลโดยไม่มีสัญญาณเตือน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เพราะบางโมเดลที่ใช้ยังไม่มีบทความตีพิมพ์ของตัวเอง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โมเดลที่ใช้และที่นำมาเปรียบเทียบ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โมเดลที่นำมาเปรียบเทียบตอนเลือกโมเดลในหัวข้อ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ซึ่งใช้เสิร์ฟโมเดลในโครงงานนี้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น้ำหนัก EDSR ที่โค้ด </w:t>
      </w:r>
      <w:r>
        <w:rPr>
          <w:rFonts w:ascii="Courier New" w:hAnsi="Courier New" w:cs="Courier New"/>
          <w:b w:val="0"/>
          <w:sz w:val="28"/>
          <w:szCs w:val="28"/>
        </w:rPr>
        <w:t>som_sr_ppe.py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เรียกใช้จริงผ่านไลบรารี </w:t>
      </w:r>
      <w:r>
        <w:rPr>
          <w:rFonts w:ascii="Courier New" w:hAnsi="Courier New" w:cs="Courier New"/>
          <w:b w:val="0"/>
          <w:sz w:val="28"/>
          <w:szCs w:val="28"/>
        </w:rPr>
        <w:t>super-image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 ROI grounding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(ให้โค้ดกำหนดขอบเขต แล้วให้แบบจำลองตอบเฉพาะสิ่งที่อยู่ในกรอบ) แทนการปรับ prompt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