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Exercises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script that creates and calls a stored procedure named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. This procedure should include a set of three SQL statements coded as a transaction to reflect the following change: United Parcel Service has been purchased by Federal Express Corporation and the new company is named FedUP. Rename one of the vendors and delete the other after updating the </w:t>
      </w:r>
      <w:r w:rsidDel="00000000" w:rsidR="00000000" w:rsidRPr="00000000">
        <w:rPr>
          <w:i w:val="1"/>
          <w:rtl w:val="0"/>
        </w:rPr>
        <w:t xml:space="preserve">vendor_id</w:t>
      </w:r>
      <w:r w:rsidDel="00000000" w:rsidR="00000000" w:rsidRPr="00000000">
        <w:rPr>
          <w:rtl w:val="0"/>
        </w:rPr>
        <w:t xml:space="preserve"> column in the Invoices table. 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these statements execute successfully, commit the changes. Otherwise, roll back the changes.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script that creates and calls a stored procedure named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. This procedure should include a set of two SQL statements coded as a transaction to delete the row with an invoice ID of 114 from the </w:t>
      </w:r>
      <w:r w:rsidDel="00000000" w:rsidR="00000000" w:rsidRPr="00000000">
        <w:rPr>
          <w:b w:val="1"/>
          <w:rtl w:val="0"/>
        </w:rPr>
        <w:t xml:space="preserve">Invoices </w:t>
      </w:r>
      <w:r w:rsidDel="00000000" w:rsidR="00000000" w:rsidRPr="00000000">
        <w:rPr>
          <w:rtl w:val="0"/>
        </w:rPr>
        <w:t xml:space="preserve">table. To do this, you must first delete all line items for that invoice from the </w:t>
      </w:r>
      <w:r w:rsidDel="00000000" w:rsidR="00000000" w:rsidRPr="00000000">
        <w:rPr>
          <w:b w:val="1"/>
          <w:rtl w:val="0"/>
        </w:rPr>
        <w:t xml:space="preserve">Invoice_Line_Items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these statements execute successfully, commit the changes. Otherwise, roll back the changes.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