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สตรประกอบกรณศกษา-case-recipe"/>
    <w:p>
      <w:pPr>
        <w:pStyle w:val="Heading1"/>
      </w:pPr>
      <w:r>
        <w:rPr>
          <w:rFonts w:cs="TH Sarabun New" w:hint="cs"/>
          <w:cs/>
          <w:lang w:val="th-TH" w:eastAsia="th-TH" w:bidi="th-TH"/>
        </w:rPr>
        <w:t xml:space="preserve">สูตรประกอบกรณีศึกษา / </w:t>
      </w:r>
      <w:r>
        <w:rPr>
          <w:rFonts w:cs="TH Sarabun New"/>
          <w:lang w:val="en-US" w:eastAsia="en-US" w:bidi="en-US"/>
        </w:rPr>
        <w:t>Case Recipe</w:t>
      </w:r>
    </w:p>
    <w:p>
      <w:pPr>
        <w:pStyle w:val="FirstParagraph"/>
      </w:pPr>
      <w:r>
        <w:rPr>
          <w:rFonts w:cs="TH Sarabun New" w:hint="cs"/>
          <w:cs/>
          <w:lang w:val="th-TH" w:eastAsia="th-TH" w:bidi="th-TH"/>
        </w:rPr>
        <w:t xml:space="preserve">เอกสารสมมติสำหรับฝึกตรวจหลักฐาน ไม่มีการวิเคราะห์คุณค่าทางโภชนาการ</w:t>
      </w:r>
    </w:p>
    <w:bookmarkStart w:id="21" w:name="สตรภาษาไทย"/>
    <w:p>
      <w:pPr>
        <w:pStyle w:val="Heading2"/>
      </w:pPr>
      <w:r>
        <w:rPr>
          <w:rFonts w:cs="TH Sarabun New" w:hint="cs"/>
          <w:cs/>
          <w:lang w:val="th-TH" w:eastAsia="th-TH" w:bidi="th-TH"/>
        </w:rPr>
        <w:t xml:space="preserve">สูตรภาษาไทย</w:t>
      </w:r>
    </w:p>
    <w:bookmarkStart w:id="20" w:name="ขาวไขเจยวสำหรบ-2-ท"/>
    <w:p>
      <w:pPr>
        <w:pStyle w:val="Heading3"/>
      </w:pPr>
      <w:r>
        <w:rPr>
          <w:rFonts w:cs="TH Sarabun New" w:hint="cs"/>
          <w:cs/>
          <w:lang w:val="th-TH" w:eastAsia="th-TH" w:bidi="th-TH"/>
        </w:rPr>
        <w:t xml:space="preserve">ข้าวไข่เจียวสำหรับ 2 ที่</w:t>
      </w:r>
    </w:p>
    <w:p>
      <w:pPr>
        <w:pStyle w:val="Compact"/>
        <w:numPr>
          <w:ilvl w:val="0"/>
          <w:numId w:val="1001"/>
        </w:numPr>
      </w:pPr>
      <w:r>
        <w:rPr>
          <w:rFonts w:cs="TH Sarabun New" w:hint="cs"/>
          <w:cs/>
          <w:lang w:val="th-TH" w:eastAsia="th-TH" w:bidi="th-TH"/>
        </w:rPr>
        <w:t xml:space="preserve">ไข่ไก่ 3 ฟอง</w:t>
      </w:r>
    </w:p>
    <w:p>
      <w:pPr>
        <w:pStyle w:val="Compact"/>
        <w:numPr>
          <w:ilvl w:val="0"/>
          <w:numId w:val="1001"/>
        </w:numPr>
      </w:pPr>
      <w:r>
        <w:rPr>
          <w:rFonts w:cs="TH Sarabun New" w:hint="cs"/>
          <w:cs/>
          <w:lang w:val="th-TH" w:eastAsia="th-TH" w:bidi="th-TH"/>
        </w:rPr>
        <w:t xml:space="preserve">น้ำปลา 1 ช้อนชา</w:t>
      </w:r>
    </w:p>
    <w:p>
      <w:pPr>
        <w:pStyle w:val="Compact"/>
        <w:numPr>
          <w:ilvl w:val="0"/>
          <w:numId w:val="1001"/>
        </w:numPr>
      </w:pPr>
      <w:r>
        <w:rPr>
          <w:rFonts w:cs="TH Sarabun New" w:hint="cs"/>
          <w:cs/>
          <w:lang w:val="th-TH" w:eastAsia="th-TH" w:bidi="th-TH"/>
        </w:rPr>
        <w:t xml:space="preserve">น้ำมันสำหรับทอด 3 ช้อนโต๊ะ</w:t>
      </w:r>
    </w:p>
    <w:p>
      <w:pPr>
        <w:pStyle w:val="Compact"/>
        <w:numPr>
          <w:ilvl w:val="0"/>
          <w:numId w:val="1001"/>
        </w:numPr>
      </w:pPr>
      <w:r>
        <w:rPr>
          <w:rFonts w:cs="TH Sarabun New" w:hint="cs"/>
          <w:cs/>
          <w:lang w:val="th-TH" w:eastAsia="th-TH" w:bidi="th-TH"/>
        </w:rPr>
        <w:t xml:space="preserve">ข้าวสวย 2 จาน</w:t>
      </w:r>
    </w:p>
    <w:p>
      <w:pPr>
        <w:pStyle w:val="Compact"/>
        <w:numPr>
          <w:ilvl w:val="0"/>
          <w:numId w:val="1001"/>
        </w:numPr>
      </w:pPr>
      <w:r>
        <w:rPr>
          <w:rFonts w:cs="TH Sarabun New" w:hint="cs"/>
          <w:cs/>
          <w:lang w:val="th-TH" w:eastAsia="th-TH" w:bidi="th-TH"/>
        </w:rPr>
        <w:t xml:space="preserve">แกงจืดผักเป็นส่วนประกอบเสริมของชุดอาหาร</w:t>
      </w:r>
    </w:p>
    <w:p>
      <w:pPr>
        <w:pStyle w:val="FirstParagraph"/>
      </w:pPr>
      <w:r>
        <w:rPr>
          <w:rFonts w:cs="TH Sarabun New" w:hint="cs"/>
          <w:cs/>
          <w:lang w:val="th-TH" w:eastAsia="th-TH" w:bidi="th-TH"/>
        </w:rPr>
        <w:t xml:space="preserve">ตีไข่กับน้ำปลา ตั้งน้ำมันให้ร้อน ทอดจนไข่สุก แล้วแบ่งเสิร์ฟกับข้าวสองจาน</w:t>
      </w:r>
      <w:r>
        <w:t xml:space="preserve"> </w:t>
      </w:r>
      <w:r>
        <w:rPr>
          <w:rFonts w:cs="TH Sarabun New" w:hint="cs"/>
          <w:cs/>
          <w:lang w:val="th-TH" w:eastAsia="th-TH" w:bidi="th-TH"/>
        </w:rPr>
        <w:t xml:space="preserve">สูตรไม่ได้กำหนดน้ำหนักข้าว ปริมาณน้ำมันที่เหลือหลังทอด หรือสูตรแกงจืด</w:t>
      </w:r>
    </w:p>
    <w:bookmarkEnd w:id="20"/>
    <w:bookmarkEnd w:id="21"/>
    <w:bookmarkStart w:id="23" w:name="english-version"/>
    <w:p>
      <w:pPr>
        <w:pStyle w:val="Heading2"/>
      </w:pPr>
      <w:r>
        <w:t xml:space="preserve">English version</w:t>
      </w:r>
    </w:p>
    <w:bookmarkStart w:id="22" w:name="thai-omelette-rice-serves-2"/>
    <w:p>
      <w:pPr>
        <w:pStyle w:val="Heading3"/>
      </w:pPr>
      <w:r>
        <w:t xml:space="preserve">Thai omelette rice, serves 2</w:t>
      </w:r>
    </w:p>
    <w:p>
      <w:pPr>
        <w:pStyle w:val="Compact"/>
        <w:numPr>
          <w:ilvl w:val="0"/>
          <w:numId w:val="1002"/>
        </w:numPr>
      </w:pPr>
      <w:r>
        <w:t xml:space="preserve">3 eggs</w:t>
      </w:r>
    </w:p>
    <w:p>
      <w:pPr>
        <w:pStyle w:val="Compact"/>
        <w:numPr>
          <w:ilvl w:val="0"/>
          <w:numId w:val="1002"/>
        </w:numPr>
      </w:pPr>
      <w:r>
        <w:t xml:space="preserve">1 teaspoon fish sauce</w:t>
      </w:r>
    </w:p>
    <w:p>
      <w:pPr>
        <w:pStyle w:val="Compact"/>
        <w:numPr>
          <w:ilvl w:val="0"/>
          <w:numId w:val="1002"/>
        </w:numPr>
      </w:pPr>
      <w:r>
        <w:t xml:space="preserve">3 tablespoons oil for frying</w:t>
      </w:r>
    </w:p>
    <w:p>
      <w:pPr>
        <w:pStyle w:val="Compact"/>
        <w:numPr>
          <w:ilvl w:val="0"/>
          <w:numId w:val="1002"/>
        </w:numPr>
      </w:pPr>
      <w:r>
        <w:t xml:space="preserve">2 plates cooked rice</w:t>
      </w:r>
    </w:p>
    <w:p>
      <w:pPr>
        <w:pStyle w:val="Compact"/>
        <w:numPr>
          <w:ilvl w:val="0"/>
          <w:numId w:val="1002"/>
        </w:numPr>
      </w:pPr>
      <w:r>
        <w:t xml:space="preserve">clear vegetable soup is an optional part of the meal set</w:t>
      </w:r>
    </w:p>
    <w:p>
      <w:pPr>
        <w:pStyle w:val="FirstParagraph"/>
      </w:pPr>
      <w:r>
        <w:t xml:space="preserve">Beat the eggs with fish sauce, heat the oil, fry until cooked, and divide between</w:t>
      </w:r>
      <w:r>
        <w:t xml:space="preserve"> </w:t>
      </w:r>
      <w:r>
        <w:t xml:space="preserve">two plates of rice. The document does not specify rice weight, retained frying</w:t>
      </w:r>
      <w:r>
        <w:t xml:space="preserve"> </w:t>
      </w:r>
      <w:r>
        <w:t xml:space="preserve">oil, or the soup recipe.</w:t>
      </w:r>
    </w:p>
    <w:bookmarkEnd w:id="22"/>
    <w:bookmarkEnd w:id="23"/>
    <w:bookmarkStart w:id="24" w:name="ขอบเขตของเอกสาร"/>
    <w:p>
      <w:pPr>
        <w:pStyle w:val="Heading2"/>
      </w:pPr>
      <w:r>
        <w:rPr>
          <w:rFonts w:cs="TH Sarabun New" w:hint="cs"/>
          <w:cs/>
          <w:lang w:val="th-TH" w:eastAsia="th-TH" w:bidi="th-TH"/>
        </w:rPr>
        <w:t xml:space="preserve">ขอบเขตของเอกสาร</w:t>
      </w:r>
    </w:p>
    <w:p>
      <w:pPr>
        <w:pStyle w:val="FirstParagraph"/>
      </w:pPr>
      <w:r>
        <w:rPr>
          <w:rFonts w:cs="TH Sarabun New" w:hint="cs"/>
          <w:cs/>
          <w:lang w:val="th-TH" w:eastAsia="th-TH" w:bidi="th-TH"/>
        </w:rPr>
        <w:t xml:space="preserve">รายการส่วนประกอบช่วยบอกว่าใช้วัตถุดิบใดตามสูตรนี้ แต่ไม่ยืนยันว่ามื้อในภาพใช้สูตร</w:t>
      </w:r>
      <w:r>
        <w:t xml:space="preserve"> </w:t>
      </w:r>
      <w:r>
        <w:rPr>
          <w:rFonts w:cs="TH Sarabun New" w:hint="cs"/>
          <w:cs/>
          <w:lang w:val="th-TH" w:eastAsia="th-TH" w:bidi="th-TH"/>
        </w:rPr>
        <w:t xml:space="preserve">เดียวกันทุกประการ ไม่บอกราคา เวลารอ รสชาติ พลังงาน หรือระยะเวลาที่ผู้กินจะรู้สึกอิ่ม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 w:eastAsia="th-TH" w:bidi="th-TH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 w:cs="TH Sarabun New"/>
        <w:sz w:val="24"/>
        <w:szCs w:val="24"/>
        <w:lang w:bidi="th-TH" w:eastAsia="th-T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2026-10-08T02:38:39Z</dcterms:created>
  <dcterms:modified xsi:type="dcterms:W3CDTF">2026-10-08T02:38:39Z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