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Header1"/>
    </w:sectPr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rPr>
        <w:color w:val="999999"/>
        <w:sz w:val="16"/>
      </w:rPr>
    </w:pPr>
    <w:r>
      <w:rPr>
        <w:color w:val="999999"/>
        <w:sz w:val="16"/>
      </w:rPr>
      <w:t>{{TITLE}}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Palatino Linotype" w:hAnsi="Palatino Linotype"/>
      <w:sz w:val="22"/>
      <w:szCs w:val="22"/>
      <w:color w:val="333333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Palatino Linotype" w:hAnsi="Palatino Linotype"/>
      <w:color w:val="1B3A5C" w:themeColor="accent1" w:themeShade="BF"/>
      <w:sz w:val="32"/>
      <w:szCs w:val="32"/>
      <w:b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Palatino Linotype" w:hAnsi="Palatino Linotype"/>
      <w:color w:val="1B3A5C" w:themeColor="accent1" w:themeShade="BF"/>
      <w:sz w:val="26"/>
      <w:szCs w:val="26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Palatino Linotype" w:hAnsi="Palatino Linotype"/>
      <w:color w:val="1B3A5C" w:themeColor="accent1" w:themeShade="BF"/>
      <w:sz w:val="22"/>
      <w:szCs w:val="22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Palatino Linotype" w:hAnsi="Palatino Linotype"/>
      <w:color w:val="555555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Header1" Type="http://schemas.openxmlformats.org/officeDocument/2006/relationships/header" Target="head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