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08EDF" w14:textId="77777777" w:rsidR="00BE70F8" w:rsidRDefault="00BE70F8" w:rsidP="00BE70F8">
      <w:r>
        <w:t xml:space="preserve">Calculate the body mass index BMI using height and weight in pounds </w:t>
      </w:r>
    </w:p>
    <w:p w14:paraId="71B5C2A5" w14:textId="77777777" w:rsidR="00BE70F8" w:rsidRDefault="00BE70F8" w:rsidP="00BE70F8">
      <w:r>
        <w:t xml:space="preserve">the formula is </w:t>
      </w:r>
    </w:p>
    <w:p w14:paraId="64F938A3" w14:textId="77777777" w:rsidR="00BE70F8" w:rsidRDefault="00BE70F8" w:rsidP="00BE70F8">
      <w:r>
        <w:t>BMI = (weight in pounds x 703)</w:t>
      </w:r>
      <w:proofErr w:type="gramStart"/>
      <w:r>
        <w:t>/(</w:t>
      </w:r>
      <w:proofErr w:type="gramEnd"/>
      <w:r>
        <w:t xml:space="preserve">height </w:t>
      </w:r>
      <w:proofErr w:type="spellStart"/>
      <w:r>
        <w:t>xheight</w:t>
      </w:r>
      <w:proofErr w:type="spellEnd"/>
      <w:r>
        <w:t>) inches</w:t>
      </w:r>
    </w:p>
    <w:p w14:paraId="47FEB96E" w14:textId="77777777" w:rsidR="00BE70F8" w:rsidRDefault="00BE70F8" w:rsidP="00BE70F8">
      <w:r>
        <w:t xml:space="preserve"> </w:t>
      </w:r>
    </w:p>
    <w:p w14:paraId="121C803D" w14:textId="77777777" w:rsidR="00BE70F8" w:rsidRDefault="00BE70F8" w:rsidP="00BE70F8">
      <w:r>
        <w:t xml:space="preserve">it </w:t>
      </w:r>
      <w:proofErr w:type="gramStart"/>
      <w:r>
        <w:t>use</w:t>
      </w:r>
      <w:proofErr w:type="gramEnd"/>
      <w:r>
        <w:t xml:space="preserve"> if, else if statement.</w:t>
      </w:r>
    </w:p>
    <w:p w14:paraId="6A705E61" w14:textId="77777777" w:rsidR="00BE70F8" w:rsidRDefault="00BE70F8" w:rsidP="00BE70F8"/>
    <w:p w14:paraId="1E83CE4C" w14:textId="37B6E692" w:rsidR="00FB4975" w:rsidRDefault="00FB4975" w:rsidP="00BE7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2591"/>
      </w:tblGrid>
      <w:tr w:rsidR="00BE70F8" w14:paraId="2EBC1C9B" w14:textId="77777777" w:rsidTr="00AC06C0">
        <w:trPr>
          <w:gridAfter w:val="1"/>
          <w:wAfter w:w="2591" w:type="dxa"/>
          <w:trHeight w:val="332"/>
        </w:trPr>
        <w:tc>
          <w:tcPr>
            <w:tcW w:w="2591" w:type="dxa"/>
          </w:tcPr>
          <w:p w14:paraId="6E5ADC23" w14:textId="7EB8352B" w:rsidR="00BE70F8" w:rsidRDefault="00AC06C0" w:rsidP="00BE70F8">
            <w:r>
              <w:t>BMI norms table</w:t>
            </w:r>
            <w:bookmarkStart w:id="0" w:name="_GoBack"/>
            <w:bookmarkEnd w:id="0"/>
          </w:p>
        </w:tc>
      </w:tr>
      <w:tr w:rsidR="00BE70F8" w14:paraId="2F22D377" w14:textId="77777777" w:rsidTr="00AC06C0">
        <w:trPr>
          <w:trHeight w:val="332"/>
        </w:trPr>
        <w:tc>
          <w:tcPr>
            <w:tcW w:w="2591" w:type="dxa"/>
          </w:tcPr>
          <w:p w14:paraId="01A243C0" w14:textId="329E0F57" w:rsidR="00BE70F8" w:rsidRDefault="00BE70F8" w:rsidP="00AC06C0">
            <w:pPr>
              <w:jc w:val="center"/>
            </w:pPr>
            <w:r>
              <w:t>Classification</w:t>
            </w:r>
          </w:p>
        </w:tc>
        <w:tc>
          <w:tcPr>
            <w:tcW w:w="2591" w:type="dxa"/>
          </w:tcPr>
          <w:p w14:paraId="490DBD45" w14:textId="6ACAA7DE" w:rsidR="00BE70F8" w:rsidRDefault="00AC06C0" w:rsidP="00AC06C0">
            <w:pPr>
              <w:jc w:val="center"/>
            </w:pPr>
            <w:r>
              <w:t>BMI</w:t>
            </w:r>
          </w:p>
        </w:tc>
      </w:tr>
      <w:tr w:rsidR="00BE70F8" w14:paraId="42C314F7" w14:textId="77777777" w:rsidTr="00AC06C0">
        <w:trPr>
          <w:trHeight w:val="320"/>
        </w:trPr>
        <w:tc>
          <w:tcPr>
            <w:tcW w:w="2591" w:type="dxa"/>
          </w:tcPr>
          <w:p w14:paraId="6617418A" w14:textId="380BB8FA" w:rsidR="00BE70F8" w:rsidRDefault="00BE70F8" w:rsidP="00BE70F8">
            <w:r>
              <w:t>Underweight</w:t>
            </w:r>
          </w:p>
        </w:tc>
        <w:tc>
          <w:tcPr>
            <w:tcW w:w="2591" w:type="dxa"/>
          </w:tcPr>
          <w:p w14:paraId="253A25A6" w14:textId="76FD8F4C" w:rsidR="00BE70F8" w:rsidRDefault="00BE70F8" w:rsidP="00BE70F8">
            <w:r>
              <w:t>Less than 18.5</w:t>
            </w:r>
          </w:p>
        </w:tc>
      </w:tr>
      <w:tr w:rsidR="00BE70F8" w14:paraId="18F43F4F" w14:textId="77777777" w:rsidTr="00AC06C0">
        <w:trPr>
          <w:trHeight w:val="332"/>
        </w:trPr>
        <w:tc>
          <w:tcPr>
            <w:tcW w:w="2591" w:type="dxa"/>
          </w:tcPr>
          <w:p w14:paraId="51082265" w14:textId="358CB69B" w:rsidR="00BE70F8" w:rsidRDefault="00BE70F8" w:rsidP="00BE70F8">
            <w:r>
              <w:t xml:space="preserve">    Sever thinness</w:t>
            </w:r>
          </w:p>
        </w:tc>
        <w:tc>
          <w:tcPr>
            <w:tcW w:w="2591" w:type="dxa"/>
          </w:tcPr>
          <w:p w14:paraId="401C4E4A" w14:textId="25CD55FF" w:rsidR="00BE70F8" w:rsidRDefault="00BE70F8" w:rsidP="00BE70F8">
            <w:r>
              <w:t>Less than 16</w:t>
            </w:r>
          </w:p>
        </w:tc>
      </w:tr>
      <w:tr w:rsidR="00BE70F8" w14:paraId="5A2B214A" w14:textId="77777777" w:rsidTr="00AC06C0">
        <w:trPr>
          <w:trHeight w:val="332"/>
        </w:trPr>
        <w:tc>
          <w:tcPr>
            <w:tcW w:w="2591" w:type="dxa"/>
          </w:tcPr>
          <w:p w14:paraId="6D2D65AE" w14:textId="469CF9A7" w:rsidR="00BE70F8" w:rsidRDefault="00BE70F8" w:rsidP="00BE70F8">
            <w:r>
              <w:t xml:space="preserve">     Moderate thinness</w:t>
            </w:r>
          </w:p>
        </w:tc>
        <w:tc>
          <w:tcPr>
            <w:tcW w:w="2591" w:type="dxa"/>
          </w:tcPr>
          <w:p w14:paraId="01A2B5F5" w14:textId="340FC7C3" w:rsidR="00BE70F8" w:rsidRDefault="00BE70F8" w:rsidP="00BE70F8">
            <w:r>
              <w:t>16-16.99</w:t>
            </w:r>
          </w:p>
        </w:tc>
      </w:tr>
      <w:tr w:rsidR="00BE70F8" w14:paraId="2E8B5DA4" w14:textId="77777777" w:rsidTr="00AC06C0">
        <w:trPr>
          <w:trHeight w:val="332"/>
        </w:trPr>
        <w:tc>
          <w:tcPr>
            <w:tcW w:w="2591" w:type="dxa"/>
          </w:tcPr>
          <w:p w14:paraId="43A8F0F2" w14:textId="57618BBC" w:rsidR="00BE70F8" w:rsidRDefault="00BE70F8" w:rsidP="00BE70F8">
            <w:r>
              <w:t xml:space="preserve">     Mild thinness</w:t>
            </w:r>
          </w:p>
        </w:tc>
        <w:tc>
          <w:tcPr>
            <w:tcW w:w="2591" w:type="dxa"/>
          </w:tcPr>
          <w:p w14:paraId="433049C8" w14:textId="266DA50C" w:rsidR="00BE70F8" w:rsidRDefault="00BE70F8" w:rsidP="00BE70F8">
            <w:r>
              <w:t>17-18.49</w:t>
            </w:r>
          </w:p>
        </w:tc>
      </w:tr>
      <w:tr w:rsidR="00BE70F8" w14:paraId="3B5FD9B5" w14:textId="77777777" w:rsidTr="00AC06C0">
        <w:trPr>
          <w:trHeight w:val="332"/>
        </w:trPr>
        <w:tc>
          <w:tcPr>
            <w:tcW w:w="2591" w:type="dxa"/>
          </w:tcPr>
          <w:p w14:paraId="33942A34" w14:textId="5BA62D81" w:rsidR="00BE70F8" w:rsidRDefault="00BE70F8" w:rsidP="00BE70F8">
            <w:r>
              <w:t>Normal weight</w:t>
            </w:r>
          </w:p>
        </w:tc>
        <w:tc>
          <w:tcPr>
            <w:tcW w:w="2591" w:type="dxa"/>
          </w:tcPr>
          <w:p w14:paraId="5623ED9F" w14:textId="1ABC2C33" w:rsidR="00BE70F8" w:rsidRDefault="00BE70F8" w:rsidP="00BE70F8">
            <w:r>
              <w:t>18.5-24.9</w:t>
            </w:r>
          </w:p>
        </w:tc>
      </w:tr>
      <w:tr w:rsidR="00BE70F8" w14:paraId="04265051" w14:textId="77777777" w:rsidTr="00AC06C0">
        <w:trPr>
          <w:trHeight w:val="320"/>
        </w:trPr>
        <w:tc>
          <w:tcPr>
            <w:tcW w:w="2591" w:type="dxa"/>
          </w:tcPr>
          <w:p w14:paraId="672FD2A3" w14:textId="6B1F35DC" w:rsidR="00BE70F8" w:rsidRDefault="00BE70F8" w:rsidP="00BE70F8">
            <w:r>
              <w:t>overweight</w:t>
            </w:r>
          </w:p>
        </w:tc>
        <w:tc>
          <w:tcPr>
            <w:tcW w:w="2591" w:type="dxa"/>
          </w:tcPr>
          <w:p w14:paraId="30B0A7E9" w14:textId="09F4D281" w:rsidR="00BE70F8" w:rsidRDefault="00BE70F8" w:rsidP="00BE70F8">
            <w:r>
              <w:t>25-29.9</w:t>
            </w:r>
          </w:p>
        </w:tc>
      </w:tr>
      <w:tr w:rsidR="00BE70F8" w14:paraId="4937F4AC" w14:textId="77777777" w:rsidTr="00AC06C0">
        <w:trPr>
          <w:trHeight w:val="332"/>
        </w:trPr>
        <w:tc>
          <w:tcPr>
            <w:tcW w:w="2591" w:type="dxa"/>
          </w:tcPr>
          <w:p w14:paraId="4CE3EF85" w14:textId="320F10AA" w:rsidR="00BE70F8" w:rsidRDefault="00BE70F8" w:rsidP="00BE70F8">
            <w:r>
              <w:t>Obese</w:t>
            </w:r>
          </w:p>
        </w:tc>
        <w:tc>
          <w:tcPr>
            <w:tcW w:w="2591" w:type="dxa"/>
          </w:tcPr>
          <w:p w14:paraId="5F688EB7" w14:textId="2A679B51" w:rsidR="00BE70F8" w:rsidRDefault="00BE70F8" w:rsidP="00BE70F8">
            <w:r>
              <w:t>More than 30</w:t>
            </w:r>
          </w:p>
        </w:tc>
      </w:tr>
      <w:tr w:rsidR="00BE70F8" w14:paraId="07DC6B1B" w14:textId="77777777" w:rsidTr="00AC06C0">
        <w:trPr>
          <w:trHeight w:val="332"/>
        </w:trPr>
        <w:tc>
          <w:tcPr>
            <w:tcW w:w="2591" w:type="dxa"/>
          </w:tcPr>
          <w:p w14:paraId="02B23D6F" w14:textId="3878D669" w:rsidR="00BE70F8" w:rsidRDefault="00BE70F8" w:rsidP="00BE70F8">
            <w:r>
              <w:t xml:space="preserve">    Obese class I</w:t>
            </w:r>
          </w:p>
        </w:tc>
        <w:tc>
          <w:tcPr>
            <w:tcW w:w="2591" w:type="dxa"/>
          </w:tcPr>
          <w:p w14:paraId="0AEB81BA" w14:textId="661EB381" w:rsidR="00BE70F8" w:rsidRDefault="00BE70F8" w:rsidP="00BE70F8">
            <w:r>
              <w:t>30-34.9</w:t>
            </w:r>
          </w:p>
        </w:tc>
      </w:tr>
      <w:tr w:rsidR="00BE70F8" w14:paraId="75E44DA8" w14:textId="77777777" w:rsidTr="00AC06C0">
        <w:trPr>
          <w:trHeight w:val="332"/>
        </w:trPr>
        <w:tc>
          <w:tcPr>
            <w:tcW w:w="2591" w:type="dxa"/>
          </w:tcPr>
          <w:p w14:paraId="2E05AD90" w14:textId="22CFD846" w:rsidR="00BE70F8" w:rsidRDefault="00BE70F8" w:rsidP="00BE70F8">
            <w:r>
              <w:t xml:space="preserve">     Obese class II</w:t>
            </w:r>
          </w:p>
        </w:tc>
        <w:tc>
          <w:tcPr>
            <w:tcW w:w="2591" w:type="dxa"/>
          </w:tcPr>
          <w:p w14:paraId="2AE031D4" w14:textId="321F9D45" w:rsidR="00BE70F8" w:rsidRDefault="00BE70F8" w:rsidP="00BE70F8">
            <w:r>
              <w:t>35-39.9</w:t>
            </w:r>
          </w:p>
        </w:tc>
      </w:tr>
      <w:tr w:rsidR="00BE70F8" w14:paraId="10480D09" w14:textId="77777777" w:rsidTr="00AC06C0">
        <w:trPr>
          <w:trHeight w:val="332"/>
        </w:trPr>
        <w:tc>
          <w:tcPr>
            <w:tcW w:w="2591" w:type="dxa"/>
          </w:tcPr>
          <w:p w14:paraId="52841659" w14:textId="14DB6085" w:rsidR="00BE70F8" w:rsidRDefault="00BE70F8" w:rsidP="00BE70F8">
            <w:r>
              <w:t xml:space="preserve">      Obese class III</w:t>
            </w:r>
          </w:p>
        </w:tc>
        <w:tc>
          <w:tcPr>
            <w:tcW w:w="2591" w:type="dxa"/>
          </w:tcPr>
          <w:p w14:paraId="305A38F6" w14:textId="63211709" w:rsidR="00BE70F8" w:rsidRDefault="00BE70F8" w:rsidP="00BE70F8">
            <w:r>
              <w:t>More than 40</w:t>
            </w:r>
          </w:p>
        </w:tc>
      </w:tr>
    </w:tbl>
    <w:p w14:paraId="486577FF" w14:textId="77777777" w:rsidR="00BE70F8" w:rsidRDefault="00BE70F8" w:rsidP="00BE70F8"/>
    <w:sectPr w:rsidR="00BE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F8"/>
    <w:rsid w:val="00AC06C0"/>
    <w:rsid w:val="00BE70F8"/>
    <w:rsid w:val="00C57DC5"/>
    <w:rsid w:val="00FB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CD06"/>
  <w15:chartTrackingRefBased/>
  <w15:docId w15:val="{890162B2-581F-410C-A914-83B21FB5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Pun</dc:creator>
  <cp:keywords/>
  <dc:description/>
  <cp:lastModifiedBy>Tara Pun</cp:lastModifiedBy>
  <cp:revision>1</cp:revision>
  <dcterms:created xsi:type="dcterms:W3CDTF">2020-02-27T16:03:00Z</dcterms:created>
  <dcterms:modified xsi:type="dcterms:W3CDTF">2020-02-27T16:24:00Z</dcterms:modified>
</cp:coreProperties>
</file>