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RPr="00006DD2" w:rsidTr="000D6ABC">
        <w:tc>
          <w:tcPr>
            <w:tcW w:w="4489" w:type="dxa"/>
          </w:tcPr>
          <w:p w:rsidR="000D6ABC" w:rsidRPr="00006DD2" w:rsidRDefault="000D6ABC" w:rsidP="009B5304">
            <w:pPr>
              <w:pStyle w:val="NormalWeb"/>
            </w:pPr>
            <w:r w:rsidRPr="00006DD2">
              <w:rPr>
                <w:b/>
                <w:bCs/>
                <w:i/>
                <w:iCs/>
              </w:rPr>
              <w:t xml:space="preserve">Versión: </w:t>
            </w:r>
            <w:r w:rsidR="009B5304" w:rsidRPr="00006DD2">
              <w:rPr>
                <w:bCs/>
                <w:iCs/>
              </w:rPr>
              <w:t>1</w:t>
            </w:r>
            <w:r w:rsidR="00012861">
              <w:rPr>
                <w:bCs/>
                <w:iCs/>
              </w:rPr>
              <w:t>.1</w:t>
            </w:r>
          </w:p>
        </w:tc>
        <w:tc>
          <w:tcPr>
            <w:tcW w:w="4489" w:type="dxa"/>
          </w:tcPr>
          <w:p w:rsidR="000D6ABC" w:rsidRPr="00006DD2" w:rsidRDefault="000D6ABC" w:rsidP="009B5304">
            <w:pPr>
              <w:pStyle w:val="NormalWeb"/>
              <w:rPr>
                <w:lang w:val="en-US"/>
              </w:rPr>
            </w:pPr>
            <w:r w:rsidRPr="00006DD2">
              <w:rPr>
                <w:b/>
                <w:bCs/>
                <w:i/>
                <w:iCs/>
              </w:rPr>
              <w:t>Fecha</w:t>
            </w:r>
            <w:r w:rsidRPr="00006DD2">
              <w:rPr>
                <w:b/>
                <w:bCs/>
                <w:i/>
                <w:iCs/>
                <w:lang w:val="en-US"/>
              </w:rPr>
              <w:t xml:space="preserve">: </w:t>
            </w:r>
            <w:r w:rsidR="00050A2C">
              <w:rPr>
                <w:bCs/>
                <w:iCs/>
                <w:lang w:val="en-US"/>
              </w:rPr>
              <w:t>13</w:t>
            </w:r>
            <w:r w:rsidR="009B5304" w:rsidRPr="00006DD2">
              <w:rPr>
                <w:bCs/>
                <w:iCs/>
                <w:lang w:val="en-US"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006DD2" w:rsidRDefault="000D6ABC" w:rsidP="000D6ABC">
            <w:pPr>
              <w:pStyle w:val="NormalWeb"/>
            </w:pPr>
            <w:r w:rsidRPr="00006DD2">
              <w:rPr>
                <w:b/>
                <w:bCs/>
                <w:i/>
                <w:iCs/>
              </w:rPr>
              <w:t xml:space="preserve">Caso de uso: </w:t>
            </w:r>
            <w:r w:rsidR="009B5304" w:rsidRPr="00006DD2">
              <w:rPr>
                <w:iCs/>
              </w:rPr>
              <w:t>Ver factores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006DD2" w:rsidRDefault="000D6ABC" w:rsidP="009B5304">
            <w:pPr>
              <w:pStyle w:val="NormalWeb"/>
            </w:pPr>
            <w:r w:rsidRPr="00006DD2">
              <w:rPr>
                <w:b/>
                <w:bCs/>
                <w:i/>
                <w:iCs/>
              </w:rPr>
              <w:t xml:space="preserve">Descripción: </w:t>
            </w:r>
            <w:r w:rsidR="009B5304" w:rsidRPr="00006DD2">
              <w:rPr>
                <w:bCs/>
                <w:iCs/>
              </w:rPr>
              <w:t>Se visualizan los factores que están creados. Desde aquí se podrá modificar o inhabilitar los factores.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006DD2" w:rsidRDefault="000D6ABC" w:rsidP="009B5304">
            <w:pPr>
              <w:pStyle w:val="NormalWeb"/>
            </w:pPr>
            <w:r w:rsidRPr="00006DD2">
              <w:rPr>
                <w:b/>
                <w:bCs/>
                <w:i/>
                <w:iCs/>
              </w:rPr>
              <w:t xml:space="preserve">Actores: </w:t>
            </w:r>
            <w:r w:rsidR="009B5304" w:rsidRPr="00006DD2">
              <w:rPr>
                <w:bCs/>
                <w:iCs/>
              </w:rPr>
              <w:t>Gerente de proyecto.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006DD2" w:rsidRDefault="000D6ABC" w:rsidP="009B5304">
            <w:pPr>
              <w:spacing w:before="100" w:beforeAutospacing="1"/>
              <w:rPr>
                <w:sz w:val="24"/>
                <w:szCs w:val="24"/>
              </w:rPr>
            </w:pPr>
            <w:r w:rsidRPr="00006DD2">
              <w:rPr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9B5304" w:rsidRPr="00006DD2">
              <w:rPr>
                <w:bCs/>
                <w:iCs/>
                <w:sz w:val="24"/>
                <w:szCs w:val="24"/>
              </w:rPr>
              <w:t>Ninguna.</w:t>
            </w:r>
          </w:p>
        </w:tc>
      </w:tr>
      <w:tr w:rsidR="000D6ABC" w:rsidTr="009B5304">
        <w:trPr>
          <w:trHeight w:val="2327"/>
        </w:trPr>
        <w:tc>
          <w:tcPr>
            <w:tcW w:w="8978" w:type="dxa"/>
            <w:gridSpan w:val="2"/>
          </w:tcPr>
          <w:p w:rsidR="000D6ABC" w:rsidRPr="001506B2" w:rsidRDefault="009B5304" w:rsidP="000D6ABC">
            <w:pPr>
              <w:pStyle w:val="NormalWeb"/>
              <w:rPr>
                <w:b/>
                <w:bCs/>
                <w:iCs/>
              </w:rPr>
            </w:pPr>
            <w:r w:rsidRPr="00006DD2">
              <w:rPr>
                <w:b/>
                <w:bCs/>
                <w:i/>
                <w:iCs/>
              </w:rPr>
              <w:t>Flujo</w:t>
            </w:r>
            <w:r w:rsidR="001506B2">
              <w:rPr>
                <w:b/>
                <w:bCs/>
                <w:i/>
                <w:iCs/>
              </w:rPr>
              <w:t xml:space="preserve"> </w:t>
            </w:r>
            <w:r w:rsidR="001506B2" w:rsidRPr="001506B2">
              <w:rPr>
                <w:b/>
                <w:bCs/>
                <w:i/>
                <w:iCs/>
              </w:rPr>
              <w:t>Normal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006DD2" w:rsidTr="000D6ABC">
              <w:tc>
                <w:tcPr>
                  <w:tcW w:w="4373" w:type="dxa"/>
                </w:tcPr>
                <w:p w:rsidR="000D6ABC" w:rsidRPr="00006DD2" w:rsidRDefault="009B5304" w:rsidP="000D6ABC">
                  <w:pPr>
                    <w:pStyle w:val="NormalWeb"/>
                    <w:jc w:val="center"/>
                  </w:pPr>
                  <w:r w:rsidRPr="00006DD2">
                    <w:t>Gerente del proyecto</w:t>
                  </w:r>
                </w:p>
              </w:tc>
              <w:tc>
                <w:tcPr>
                  <w:tcW w:w="4374" w:type="dxa"/>
                </w:tcPr>
                <w:p w:rsidR="000D6ABC" w:rsidRPr="00006DD2" w:rsidRDefault="009B5304" w:rsidP="000D6ABC">
                  <w:pPr>
                    <w:pStyle w:val="NormalWeb"/>
                    <w:jc w:val="center"/>
                  </w:pPr>
                  <w:r w:rsidRPr="00006DD2">
                    <w:t>Sistema</w:t>
                  </w:r>
                </w:p>
              </w:tc>
            </w:tr>
            <w:tr w:rsidR="000D6ABC" w:rsidRPr="00006DD2" w:rsidTr="000D6ABC">
              <w:tc>
                <w:tcPr>
                  <w:tcW w:w="4373" w:type="dxa"/>
                </w:tcPr>
                <w:p w:rsidR="000D6ABC" w:rsidRPr="00006DD2" w:rsidRDefault="001506B2" w:rsidP="000D6ABC">
                  <w:pPr>
                    <w:pStyle w:val="NormalWeb"/>
                  </w:pPr>
                  <w:r>
                    <w:t xml:space="preserve">1. </w:t>
                  </w:r>
                  <w:r w:rsidR="009B5304" w:rsidRPr="00006DD2">
                    <w:t>El gerente de proyecto solicita ver los factores creados.</w:t>
                  </w:r>
                </w:p>
              </w:tc>
              <w:tc>
                <w:tcPr>
                  <w:tcW w:w="4374" w:type="dxa"/>
                </w:tcPr>
                <w:p w:rsidR="000D6ABC" w:rsidRPr="00006DD2" w:rsidRDefault="000D6ABC" w:rsidP="000D6ABC">
                  <w:pPr>
                    <w:pStyle w:val="NormalWeb"/>
                  </w:pPr>
                </w:p>
              </w:tc>
            </w:tr>
            <w:tr w:rsidR="000D6ABC" w:rsidRPr="00006DD2" w:rsidTr="000D6ABC">
              <w:tc>
                <w:tcPr>
                  <w:tcW w:w="4373" w:type="dxa"/>
                </w:tcPr>
                <w:p w:rsidR="000D6ABC" w:rsidRPr="00006DD2" w:rsidRDefault="000D6ABC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0D6ABC" w:rsidRPr="00006DD2" w:rsidRDefault="001506B2" w:rsidP="000D6ABC">
                  <w:pPr>
                    <w:pStyle w:val="NormalWeb"/>
                  </w:pPr>
                  <w:r>
                    <w:t xml:space="preserve">2. </w:t>
                  </w:r>
                  <w:r w:rsidR="009B5304" w:rsidRPr="00006DD2">
                    <w:t>Se muestra una lista con los factores existentes y la posibilidad de modificarlos o inhabilitarlos.</w:t>
                  </w:r>
                </w:p>
              </w:tc>
            </w:tr>
          </w:tbl>
          <w:p w:rsidR="000D6ABC" w:rsidRPr="00006DD2" w:rsidRDefault="000D6ABC" w:rsidP="000D6ABC">
            <w:pPr>
              <w:pStyle w:val="NormalWeb"/>
            </w:pPr>
          </w:p>
        </w:tc>
      </w:tr>
      <w:tr w:rsidR="001506B2" w:rsidTr="00DD3DF4">
        <w:tc>
          <w:tcPr>
            <w:tcW w:w="8978" w:type="dxa"/>
            <w:gridSpan w:val="2"/>
          </w:tcPr>
          <w:p w:rsidR="001506B2" w:rsidRDefault="005613F0" w:rsidP="001506B2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5613F0" w:rsidTr="005613F0">
              <w:tc>
                <w:tcPr>
                  <w:tcW w:w="4373" w:type="dxa"/>
                </w:tcPr>
                <w:p w:rsidR="005613F0" w:rsidRPr="005613F0" w:rsidRDefault="005613F0" w:rsidP="005613F0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del proyecto</w:t>
                  </w:r>
                </w:p>
              </w:tc>
              <w:tc>
                <w:tcPr>
                  <w:tcW w:w="4374" w:type="dxa"/>
                </w:tcPr>
                <w:p w:rsidR="005613F0" w:rsidRPr="005613F0" w:rsidRDefault="005613F0" w:rsidP="005613F0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 w:rsidRPr="005613F0">
                    <w:rPr>
                      <w:bCs/>
                      <w:iCs/>
                    </w:rPr>
                    <w:t>Sistema</w:t>
                  </w:r>
                </w:p>
              </w:tc>
            </w:tr>
            <w:tr w:rsidR="005613F0" w:rsidTr="005613F0">
              <w:tc>
                <w:tcPr>
                  <w:tcW w:w="4373" w:type="dxa"/>
                </w:tcPr>
                <w:p w:rsidR="005613F0" w:rsidRDefault="005613F0" w:rsidP="005613F0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5613F0" w:rsidRPr="005613F0" w:rsidRDefault="004C3AC4" w:rsidP="005613F0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</w:t>
                  </w:r>
                  <w:r w:rsidR="005613F0">
                    <w:rPr>
                      <w:bCs/>
                      <w:iCs/>
                    </w:rPr>
                    <w:t>2.1. No hay conexión con la base de datos y el sistema le informa al gerente la situación.</w:t>
                  </w:r>
                </w:p>
              </w:tc>
            </w:tr>
          </w:tbl>
          <w:p w:rsidR="005613F0" w:rsidRPr="001506B2" w:rsidRDefault="005613F0" w:rsidP="001506B2">
            <w:pPr>
              <w:pStyle w:val="NormalWeb"/>
              <w:rPr>
                <w:b/>
                <w:bCs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006DD2" w:rsidRDefault="000D6ABC" w:rsidP="009B5304">
            <w:pPr>
              <w:pStyle w:val="NormalWeb"/>
            </w:pPr>
            <w:r w:rsidRPr="00006DD2">
              <w:rPr>
                <w:b/>
                <w:bCs/>
                <w:i/>
                <w:iCs/>
              </w:rPr>
              <w:t>Postcondiciones:</w:t>
            </w:r>
            <w:r w:rsidRPr="00006DD2">
              <w:rPr>
                <w:i/>
                <w:iCs/>
              </w:rPr>
              <w:t xml:space="preserve"> </w:t>
            </w:r>
            <w:r w:rsidR="009B5304" w:rsidRPr="00006DD2">
              <w:rPr>
                <w:iCs/>
              </w:rPr>
              <w:t>Ninguna.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006DD2" w:rsidRDefault="000D6ABC" w:rsidP="009B5304">
            <w:pPr>
              <w:pStyle w:val="NormalWeb"/>
            </w:pPr>
            <w:r w:rsidRPr="00006DD2">
              <w:rPr>
                <w:b/>
                <w:bCs/>
                <w:i/>
                <w:iCs/>
              </w:rPr>
              <w:t>Comentarios:</w:t>
            </w:r>
          </w:p>
        </w:tc>
      </w:tr>
    </w:tbl>
    <w:p w:rsidR="005D3022" w:rsidRDefault="005D3022"/>
    <w:sectPr w:rsidR="005D3022" w:rsidSect="00034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D6ABC"/>
    <w:rsid w:val="00006DD2"/>
    <w:rsid w:val="00012861"/>
    <w:rsid w:val="00034708"/>
    <w:rsid w:val="00050A2C"/>
    <w:rsid w:val="000B7796"/>
    <w:rsid w:val="000D6ABC"/>
    <w:rsid w:val="001506B2"/>
    <w:rsid w:val="004C3AC4"/>
    <w:rsid w:val="005613F0"/>
    <w:rsid w:val="005D3022"/>
    <w:rsid w:val="008D6BDB"/>
    <w:rsid w:val="009B5304"/>
    <w:rsid w:val="00A52D52"/>
    <w:rsid w:val="00A821DE"/>
    <w:rsid w:val="00B6020E"/>
    <w:rsid w:val="00EF15CD"/>
    <w:rsid w:val="00F70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70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10</cp:revision>
  <dcterms:created xsi:type="dcterms:W3CDTF">2016-04-06T19:06:00Z</dcterms:created>
  <dcterms:modified xsi:type="dcterms:W3CDTF">2016-04-13T21:08:00Z</dcterms:modified>
</cp:coreProperties>
</file>