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B3000" w14:textId="77777777" w:rsidR="00EF502A" w:rsidRDefault="0082311B" w:rsidP="0082311B">
      <w:pPr>
        <w:jc w:val="right"/>
      </w:pPr>
      <w:r>
        <w:t>Pradeep Keshary</w:t>
      </w:r>
    </w:p>
    <w:p w14:paraId="0ECD66C4" w14:textId="77777777" w:rsidR="0082311B" w:rsidRDefault="0082311B" w:rsidP="0082311B">
      <w:pPr>
        <w:jc w:val="right"/>
      </w:pPr>
      <w:r>
        <w:t>CSE4471</w:t>
      </w:r>
    </w:p>
    <w:p w14:paraId="78EC1CDB" w14:textId="77777777" w:rsidR="0082311B" w:rsidRDefault="0082311B" w:rsidP="0082311B">
      <w:pPr>
        <w:jc w:val="right"/>
      </w:pPr>
      <w:r>
        <w:t>07/25/2014</w:t>
      </w:r>
    </w:p>
    <w:p w14:paraId="151BEB7B" w14:textId="77777777" w:rsidR="0082311B" w:rsidRDefault="0082311B" w:rsidP="0082311B">
      <w:pPr>
        <w:jc w:val="right"/>
      </w:pPr>
      <w:r>
        <w:t>A. Champion</w:t>
      </w:r>
    </w:p>
    <w:p w14:paraId="6B259324" w14:textId="77777777" w:rsidR="0082311B" w:rsidRDefault="0082311B" w:rsidP="0082311B">
      <w:pPr>
        <w:jc w:val="center"/>
      </w:pPr>
      <w:r>
        <w:t>Homework #2</w:t>
      </w:r>
    </w:p>
    <w:p w14:paraId="63404047" w14:textId="77777777" w:rsidR="00D3685A" w:rsidRDefault="003E0F26" w:rsidP="003E0F26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3685A" w14:paraId="3DAB5D42" w14:textId="77777777" w:rsidTr="00D3685A">
        <w:tc>
          <w:tcPr>
            <w:tcW w:w="2952" w:type="dxa"/>
          </w:tcPr>
          <w:p w14:paraId="42853F07" w14:textId="40E41305" w:rsidR="00D3685A" w:rsidRPr="00D3685A" w:rsidRDefault="00D3685A" w:rsidP="003E0F26">
            <w:pPr>
              <w:rPr>
                <w:b/>
              </w:rPr>
            </w:pPr>
            <w:r w:rsidRPr="00D3685A">
              <w:rPr>
                <w:b/>
              </w:rPr>
              <w:t>Type</w:t>
            </w:r>
          </w:p>
        </w:tc>
        <w:tc>
          <w:tcPr>
            <w:tcW w:w="2952" w:type="dxa"/>
          </w:tcPr>
          <w:p w14:paraId="0CCFC916" w14:textId="08BA6FF3" w:rsidR="00D3685A" w:rsidRPr="00D3685A" w:rsidRDefault="00D3685A" w:rsidP="003E0F26">
            <w:pPr>
              <w:rPr>
                <w:b/>
              </w:rPr>
            </w:pPr>
            <w:r w:rsidRPr="00D3685A">
              <w:rPr>
                <w:b/>
              </w:rPr>
              <w:t>Product Name</w:t>
            </w:r>
          </w:p>
        </w:tc>
        <w:tc>
          <w:tcPr>
            <w:tcW w:w="2952" w:type="dxa"/>
          </w:tcPr>
          <w:p w14:paraId="1A6206CB" w14:textId="73657B8A" w:rsidR="00D3685A" w:rsidRPr="00D3685A" w:rsidRDefault="00D3685A" w:rsidP="003E0F26">
            <w:pPr>
              <w:rPr>
                <w:b/>
              </w:rPr>
            </w:pPr>
            <w:r w:rsidRPr="00D3685A">
              <w:rPr>
                <w:b/>
              </w:rPr>
              <w:t>Description</w:t>
            </w:r>
          </w:p>
        </w:tc>
      </w:tr>
      <w:tr w:rsidR="00D3685A" w14:paraId="0B573213" w14:textId="77777777" w:rsidTr="00D3685A">
        <w:tc>
          <w:tcPr>
            <w:tcW w:w="2952" w:type="dxa"/>
          </w:tcPr>
          <w:p w14:paraId="722579B3" w14:textId="17415B2A" w:rsidR="00D3685A" w:rsidRDefault="00D3685A" w:rsidP="003E0F26">
            <w:r>
              <w:t>Firewall</w:t>
            </w:r>
          </w:p>
        </w:tc>
        <w:tc>
          <w:tcPr>
            <w:tcW w:w="2952" w:type="dxa"/>
          </w:tcPr>
          <w:p w14:paraId="22BAC83B" w14:textId="75937D14" w:rsidR="00D3685A" w:rsidRDefault="00832D03" w:rsidP="003E0F26">
            <w:r>
              <w:t>Comodo Firewall</w:t>
            </w:r>
          </w:p>
        </w:tc>
        <w:tc>
          <w:tcPr>
            <w:tcW w:w="2952" w:type="dxa"/>
          </w:tcPr>
          <w:p w14:paraId="7CCDB2F9" w14:textId="77777777" w:rsidR="00D3685A" w:rsidRDefault="00861E15" w:rsidP="00861E15">
            <w:pPr>
              <w:pStyle w:val="ListParagraph"/>
              <w:numPr>
                <w:ilvl w:val="0"/>
                <w:numId w:val="2"/>
              </w:numPr>
              <w:ind w:left="126" w:hanging="180"/>
            </w:pPr>
            <w:r>
              <w:t>Desktop widget</w:t>
            </w:r>
          </w:p>
          <w:p w14:paraId="72638239" w14:textId="77777777" w:rsidR="00861E15" w:rsidRDefault="00861E15" w:rsidP="00861E15">
            <w:pPr>
              <w:pStyle w:val="ListParagraph"/>
              <w:numPr>
                <w:ilvl w:val="0"/>
                <w:numId w:val="2"/>
              </w:numPr>
              <w:ind w:left="126" w:hanging="180"/>
            </w:pPr>
            <w:r>
              <w:t>Stealths ports against attack</w:t>
            </w:r>
          </w:p>
          <w:p w14:paraId="33A0F795" w14:textId="77777777" w:rsidR="00861E15" w:rsidRDefault="00861E15" w:rsidP="00861E15">
            <w:pPr>
              <w:pStyle w:val="ListParagraph"/>
              <w:numPr>
                <w:ilvl w:val="0"/>
                <w:numId w:val="2"/>
              </w:numPr>
              <w:ind w:left="126" w:hanging="180"/>
            </w:pPr>
            <w:r>
              <w:t>Prevents DNS-based attacks</w:t>
            </w:r>
          </w:p>
          <w:p w14:paraId="72A0512D" w14:textId="4918A436" w:rsidR="00861E15" w:rsidRDefault="00861E15" w:rsidP="00861E15">
            <w:pPr>
              <w:pStyle w:val="ListParagraph"/>
              <w:numPr>
                <w:ilvl w:val="0"/>
                <w:numId w:val="2"/>
              </w:numPr>
              <w:ind w:left="126" w:hanging="180"/>
            </w:pPr>
            <w:r>
              <w:t>Includes “hardened” browser</w:t>
            </w:r>
          </w:p>
        </w:tc>
      </w:tr>
      <w:tr w:rsidR="00D3685A" w14:paraId="2C666952" w14:textId="77777777" w:rsidTr="00D3685A">
        <w:tc>
          <w:tcPr>
            <w:tcW w:w="2952" w:type="dxa"/>
          </w:tcPr>
          <w:p w14:paraId="2B28A6CB" w14:textId="4146E49F" w:rsidR="00D3685A" w:rsidRDefault="00D3685A" w:rsidP="003E0F26">
            <w:r>
              <w:t>Firewall</w:t>
            </w:r>
          </w:p>
        </w:tc>
        <w:tc>
          <w:tcPr>
            <w:tcW w:w="2952" w:type="dxa"/>
          </w:tcPr>
          <w:p w14:paraId="519393CF" w14:textId="369625C7" w:rsidR="00D3685A" w:rsidRDefault="00F80B82" w:rsidP="003E0F26">
            <w:r>
              <w:t>ZoneAlarm Free Firewall 2013</w:t>
            </w:r>
          </w:p>
        </w:tc>
        <w:tc>
          <w:tcPr>
            <w:tcW w:w="2952" w:type="dxa"/>
          </w:tcPr>
          <w:p w14:paraId="191BFB08" w14:textId="77777777" w:rsidR="00D3685A" w:rsidRDefault="00C7503A" w:rsidP="00C7503A">
            <w:pPr>
              <w:pStyle w:val="ListParagraph"/>
              <w:numPr>
                <w:ilvl w:val="0"/>
                <w:numId w:val="1"/>
              </w:numPr>
              <w:ind w:left="126" w:hanging="180"/>
            </w:pPr>
            <w:r>
              <w:t>Resists direct attacks</w:t>
            </w:r>
          </w:p>
          <w:p w14:paraId="230368BE" w14:textId="77777777" w:rsidR="00C7503A" w:rsidRDefault="00C7503A" w:rsidP="00C7503A">
            <w:pPr>
              <w:pStyle w:val="ListParagraph"/>
              <w:numPr>
                <w:ilvl w:val="0"/>
                <w:numId w:val="1"/>
              </w:numPr>
              <w:ind w:left="126" w:hanging="180"/>
            </w:pPr>
            <w:r>
              <w:t>Protects against web-based attacks</w:t>
            </w:r>
          </w:p>
          <w:p w14:paraId="0BFB3719" w14:textId="77777777" w:rsidR="00C7503A" w:rsidRDefault="00C7503A" w:rsidP="00C7503A">
            <w:pPr>
              <w:pStyle w:val="ListParagraph"/>
              <w:numPr>
                <w:ilvl w:val="0"/>
                <w:numId w:val="1"/>
              </w:numPr>
              <w:ind w:left="126" w:hanging="180"/>
            </w:pPr>
            <w:r>
              <w:t>Limited number of pop-ups</w:t>
            </w:r>
          </w:p>
          <w:p w14:paraId="04851C3B" w14:textId="77777777" w:rsidR="00C7503A" w:rsidRDefault="00C7503A" w:rsidP="00C7503A">
            <w:pPr>
              <w:pStyle w:val="ListParagraph"/>
              <w:numPr>
                <w:ilvl w:val="0"/>
                <w:numId w:val="1"/>
              </w:numPr>
              <w:ind w:left="126" w:hanging="180"/>
            </w:pPr>
            <w:r>
              <w:t>5GB online backup (free)</w:t>
            </w:r>
          </w:p>
          <w:p w14:paraId="259A52C7" w14:textId="0198C599" w:rsidR="003D1861" w:rsidRDefault="003D1861" w:rsidP="00C7503A">
            <w:pPr>
              <w:pStyle w:val="ListParagraph"/>
              <w:numPr>
                <w:ilvl w:val="0"/>
                <w:numId w:val="1"/>
              </w:numPr>
              <w:ind w:left="126" w:hanging="180"/>
            </w:pPr>
            <w:r>
              <w:t>includes Facebook privacy test</w:t>
            </w:r>
          </w:p>
        </w:tc>
      </w:tr>
      <w:tr w:rsidR="00D3685A" w14:paraId="3158522D" w14:textId="77777777" w:rsidTr="00D3685A">
        <w:tc>
          <w:tcPr>
            <w:tcW w:w="2952" w:type="dxa"/>
          </w:tcPr>
          <w:p w14:paraId="6FE33E23" w14:textId="3F7D664A" w:rsidR="00D3685A" w:rsidRDefault="00D3685A" w:rsidP="003E0F26">
            <w:r>
              <w:t>Firewall</w:t>
            </w:r>
          </w:p>
        </w:tc>
        <w:tc>
          <w:tcPr>
            <w:tcW w:w="2952" w:type="dxa"/>
          </w:tcPr>
          <w:p w14:paraId="7BD3AC43" w14:textId="15DBCED2" w:rsidR="00D3685A" w:rsidRDefault="00C7503A" w:rsidP="003E0F26">
            <w:r>
              <w:t>TinyWall</w:t>
            </w:r>
            <w:r w:rsidR="00060C4B">
              <w:t xml:space="preserve"> 2.1</w:t>
            </w:r>
          </w:p>
        </w:tc>
        <w:tc>
          <w:tcPr>
            <w:tcW w:w="2952" w:type="dxa"/>
          </w:tcPr>
          <w:p w14:paraId="40F968F7" w14:textId="77777777" w:rsidR="00D3685A" w:rsidRDefault="002D1225" w:rsidP="002D1225">
            <w:pPr>
              <w:pStyle w:val="ListParagraph"/>
              <w:numPr>
                <w:ilvl w:val="0"/>
                <w:numId w:val="3"/>
              </w:numPr>
              <w:ind w:left="126" w:hanging="180"/>
            </w:pPr>
            <w:r>
              <w:t>stealths ports correctly</w:t>
            </w:r>
          </w:p>
          <w:p w14:paraId="22DA9A78" w14:textId="602FD9A2" w:rsidR="002D1225" w:rsidRDefault="002D1225" w:rsidP="002D1225">
            <w:pPr>
              <w:pStyle w:val="ListParagraph"/>
              <w:numPr>
                <w:ilvl w:val="0"/>
                <w:numId w:val="3"/>
              </w:numPr>
              <w:ind w:left="126" w:hanging="180"/>
            </w:pPr>
            <w:r>
              <w:t>no pop-ups</w:t>
            </w:r>
          </w:p>
          <w:p w14:paraId="028487BF" w14:textId="26BCF910" w:rsidR="002D1225" w:rsidRDefault="002D1225" w:rsidP="002D1225">
            <w:pPr>
              <w:pStyle w:val="ListParagraph"/>
              <w:numPr>
                <w:ilvl w:val="0"/>
                <w:numId w:val="3"/>
              </w:numPr>
              <w:ind w:left="126" w:hanging="180"/>
            </w:pPr>
            <w:r>
              <w:t>passed many leak tests (tests conducted by PCMagazine)</w:t>
            </w:r>
          </w:p>
        </w:tc>
      </w:tr>
      <w:tr w:rsidR="00D3685A" w14:paraId="0DCA9A12" w14:textId="77777777" w:rsidTr="00D3685A">
        <w:tc>
          <w:tcPr>
            <w:tcW w:w="2952" w:type="dxa"/>
          </w:tcPr>
          <w:p w14:paraId="24554D23" w14:textId="3764A411" w:rsidR="00D3685A" w:rsidRDefault="00D3685A" w:rsidP="003E0F26">
            <w:r>
              <w:t>VPN</w:t>
            </w:r>
          </w:p>
        </w:tc>
        <w:tc>
          <w:tcPr>
            <w:tcW w:w="2952" w:type="dxa"/>
          </w:tcPr>
          <w:p w14:paraId="777CF873" w14:textId="7DAFF435" w:rsidR="00D3685A" w:rsidRDefault="001D1858" w:rsidP="003E0F26">
            <w:r>
              <w:t>Private</w:t>
            </w:r>
            <w:r w:rsidR="000B5440">
              <w:t xml:space="preserve"> </w:t>
            </w:r>
            <w:r>
              <w:t>Internet</w:t>
            </w:r>
            <w:r w:rsidR="000B5440">
              <w:t xml:space="preserve"> </w:t>
            </w:r>
            <w:r>
              <w:t>Access</w:t>
            </w:r>
          </w:p>
        </w:tc>
        <w:tc>
          <w:tcPr>
            <w:tcW w:w="2952" w:type="dxa"/>
          </w:tcPr>
          <w:p w14:paraId="541A1D4F" w14:textId="77777777" w:rsidR="00D3685A" w:rsidRDefault="00405D4C" w:rsidP="00405D4C">
            <w:pPr>
              <w:pStyle w:val="ListParagraph"/>
              <w:numPr>
                <w:ilvl w:val="0"/>
                <w:numId w:val="4"/>
              </w:numPr>
              <w:ind w:left="126" w:hanging="180"/>
            </w:pPr>
            <w:r>
              <w:t>cheap (approximately $40/yr)</w:t>
            </w:r>
          </w:p>
          <w:p w14:paraId="143985BC" w14:textId="188F22A0" w:rsidR="00405D4C" w:rsidRDefault="00405D4C" w:rsidP="00405D4C">
            <w:pPr>
              <w:pStyle w:val="ListParagraph"/>
              <w:numPr>
                <w:ilvl w:val="0"/>
                <w:numId w:val="4"/>
              </w:numPr>
              <w:ind w:left="126" w:hanging="180"/>
            </w:pPr>
            <w:r>
              <w:t xml:space="preserve">top rated, </w:t>
            </w:r>
            <w:r w:rsidR="002C06F6">
              <w:t>well recognized</w:t>
            </w:r>
          </w:p>
          <w:p w14:paraId="2AAC0735" w14:textId="77777777" w:rsidR="00405D4C" w:rsidRDefault="00FC659C" w:rsidP="00405D4C">
            <w:pPr>
              <w:pStyle w:val="ListParagraph"/>
              <w:numPr>
                <w:ilvl w:val="0"/>
                <w:numId w:val="4"/>
              </w:numPr>
              <w:ind w:left="126" w:hanging="180"/>
            </w:pPr>
            <w:r>
              <w:t>approximately 1,000 exit servers in 10 countries</w:t>
            </w:r>
          </w:p>
          <w:p w14:paraId="10545196" w14:textId="57B2802E" w:rsidR="00A46B75" w:rsidRDefault="00A46B75" w:rsidP="00405D4C">
            <w:pPr>
              <w:pStyle w:val="ListParagraph"/>
              <w:numPr>
                <w:ilvl w:val="0"/>
                <w:numId w:val="4"/>
              </w:numPr>
              <w:ind w:left="126" w:hanging="180"/>
            </w:pPr>
            <w:r>
              <w:t>does not log data about user’s session or connection details (supposedly)</w:t>
            </w:r>
          </w:p>
        </w:tc>
      </w:tr>
      <w:tr w:rsidR="00D3685A" w14:paraId="328C82BD" w14:textId="77777777" w:rsidTr="00D3685A">
        <w:tc>
          <w:tcPr>
            <w:tcW w:w="2952" w:type="dxa"/>
          </w:tcPr>
          <w:p w14:paraId="30856F52" w14:textId="7DCC2C6C" w:rsidR="00D3685A" w:rsidRDefault="00D3685A" w:rsidP="003E0F26">
            <w:r>
              <w:t>VPN</w:t>
            </w:r>
          </w:p>
        </w:tc>
        <w:tc>
          <w:tcPr>
            <w:tcW w:w="2952" w:type="dxa"/>
          </w:tcPr>
          <w:p w14:paraId="0A0C5AE9" w14:textId="0CE95D94" w:rsidR="00D3685A" w:rsidRDefault="005A2F76" w:rsidP="003E0F26">
            <w:r>
              <w:t>TorGuard</w:t>
            </w:r>
          </w:p>
        </w:tc>
        <w:tc>
          <w:tcPr>
            <w:tcW w:w="2952" w:type="dxa"/>
          </w:tcPr>
          <w:p w14:paraId="2843B914" w14:textId="77777777" w:rsidR="00D3685A" w:rsidRDefault="00AF79F6" w:rsidP="005D120D">
            <w:pPr>
              <w:pStyle w:val="ListParagraph"/>
              <w:numPr>
                <w:ilvl w:val="0"/>
                <w:numId w:val="5"/>
              </w:numPr>
              <w:ind w:left="126" w:hanging="180"/>
            </w:pPr>
            <w:r>
              <w:t>offers specific types of servers for different activities</w:t>
            </w:r>
          </w:p>
          <w:p w14:paraId="29CABAF4" w14:textId="77777777" w:rsidR="00920B0D" w:rsidRDefault="00920B0D" w:rsidP="005D120D">
            <w:pPr>
              <w:pStyle w:val="ListParagraph"/>
              <w:numPr>
                <w:ilvl w:val="0"/>
                <w:numId w:val="5"/>
              </w:numPr>
              <w:ind w:left="126" w:hanging="180"/>
            </w:pPr>
            <w:r>
              <w:t>take DNS leaking security seriously</w:t>
            </w:r>
          </w:p>
          <w:p w14:paraId="6172F8BB" w14:textId="77777777" w:rsidR="00B26335" w:rsidRDefault="00B26335" w:rsidP="005D120D">
            <w:pPr>
              <w:pStyle w:val="ListParagraph"/>
              <w:numPr>
                <w:ilvl w:val="0"/>
                <w:numId w:val="5"/>
              </w:numPr>
              <w:ind w:left="126" w:hanging="180"/>
            </w:pPr>
            <w:r>
              <w:t>pricing depends on usage habits</w:t>
            </w:r>
          </w:p>
          <w:p w14:paraId="013A3FEE" w14:textId="77777777" w:rsidR="00B26335" w:rsidRDefault="003E38E0" w:rsidP="005D120D">
            <w:pPr>
              <w:pStyle w:val="ListParagraph"/>
              <w:numPr>
                <w:ilvl w:val="0"/>
                <w:numId w:val="5"/>
              </w:numPr>
              <w:ind w:left="126" w:hanging="180"/>
            </w:pPr>
            <w:r>
              <w:lastRenderedPageBreak/>
              <w:t>full services offers 200 exit servers in 18 countries</w:t>
            </w:r>
          </w:p>
          <w:p w14:paraId="17084003" w14:textId="32B32C68" w:rsidR="002C2BE1" w:rsidRDefault="002C2BE1" w:rsidP="005D120D">
            <w:pPr>
              <w:pStyle w:val="ListParagraph"/>
              <w:numPr>
                <w:ilvl w:val="0"/>
                <w:numId w:val="5"/>
              </w:numPr>
              <w:ind w:left="126" w:hanging="180"/>
            </w:pPr>
            <w:r>
              <w:t>no data retention</w:t>
            </w:r>
          </w:p>
        </w:tc>
      </w:tr>
      <w:tr w:rsidR="00D3685A" w14:paraId="5114B4D2" w14:textId="77777777" w:rsidTr="00D3685A">
        <w:tc>
          <w:tcPr>
            <w:tcW w:w="2952" w:type="dxa"/>
          </w:tcPr>
          <w:p w14:paraId="538069B8" w14:textId="12BD12D3" w:rsidR="00D3685A" w:rsidRDefault="00D3685A" w:rsidP="003E0F26">
            <w:r>
              <w:lastRenderedPageBreak/>
              <w:t>VPN</w:t>
            </w:r>
          </w:p>
        </w:tc>
        <w:tc>
          <w:tcPr>
            <w:tcW w:w="2952" w:type="dxa"/>
          </w:tcPr>
          <w:p w14:paraId="0064A89D" w14:textId="6FB7A751" w:rsidR="00D3685A" w:rsidRDefault="005A2F76" w:rsidP="003E0F26">
            <w:r>
              <w:t>IPVanish VPN</w:t>
            </w:r>
          </w:p>
        </w:tc>
        <w:tc>
          <w:tcPr>
            <w:tcW w:w="2952" w:type="dxa"/>
          </w:tcPr>
          <w:p w14:paraId="2798C343" w14:textId="77777777" w:rsidR="00D3685A" w:rsidRDefault="004440DE" w:rsidP="004440DE">
            <w:pPr>
              <w:pStyle w:val="ListParagraph"/>
              <w:numPr>
                <w:ilvl w:val="0"/>
                <w:numId w:val="6"/>
              </w:numPr>
              <w:ind w:left="126" w:hanging="180"/>
            </w:pPr>
            <w:r>
              <w:t>uses shared IP addresses</w:t>
            </w:r>
          </w:p>
          <w:p w14:paraId="3B9083B1" w14:textId="77777777" w:rsidR="00D3753E" w:rsidRDefault="00D3753E" w:rsidP="004440DE">
            <w:pPr>
              <w:pStyle w:val="ListParagraph"/>
              <w:numPr>
                <w:ilvl w:val="0"/>
                <w:numId w:val="6"/>
              </w:numPr>
              <w:ind w:left="126" w:hanging="180"/>
            </w:pPr>
            <w:r>
              <w:t>have 140,000 IP’s to share, over 100 exit servers in 47 countries</w:t>
            </w:r>
          </w:p>
          <w:p w14:paraId="30A550AC" w14:textId="3218FCC3" w:rsidR="000A0461" w:rsidRDefault="000A0461" w:rsidP="004440DE">
            <w:pPr>
              <w:pStyle w:val="ListParagraph"/>
              <w:numPr>
                <w:ilvl w:val="0"/>
                <w:numId w:val="6"/>
              </w:numPr>
              <w:ind w:left="126" w:hanging="180"/>
            </w:pPr>
            <w:r>
              <w:t>open to any type of activity (browsing, video streaming, etc)</w:t>
            </w:r>
          </w:p>
        </w:tc>
      </w:tr>
      <w:tr w:rsidR="00D3685A" w14:paraId="27F84888" w14:textId="77777777" w:rsidTr="00D3685A">
        <w:tc>
          <w:tcPr>
            <w:tcW w:w="2952" w:type="dxa"/>
          </w:tcPr>
          <w:p w14:paraId="2269B874" w14:textId="322BC6FB" w:rsidR="00D3685A" w:rsidRDefault="00D3685A" w:rsidP="003E0F26">
            <w:r>
              <w:t>IDS</w:t>
            </w:r>
          </w:p>
        </w:tc>
        <w:tc>
          <w:tcPr>
            <w:tcW w:w="2952" w:type="dxa"/>
          </w:tcPr>
          <w:p w14:paraId="4CD5FDA7" w14:textId="32A7A39A" w:rsidR="00D3685A" w:rsidRDefault="00640000" w:rsidP="003E0F26">
            <w:r>
              <w:t>Snort</w:t>
            </w:r>
          </w:p>
        </w:tc>
        <w:tc>
          <w:tcPr>
            <w:tcW w:w="2952" w:type="dxa"/>
          </w:tcPr>
          <w:p w14:paraId="096155D5" w14:textId="77777777" w:rsidR="00D3685A" w:rsidRDefault="00640000" w:rsidP="00640000">
            <w:pPr>
              <w:pStyle w:val="ListParagraph"/>
              <w:numPr>
                <w:ilvl w:val="0"/>
                <w:numId w:val="7"/>
              </w:numPr>
              <w:ind w:left="126" w:hanging="180"/>
            </w:pPr>
            <w:r>
              <w:t>network IDS</w:t>
            </w:r>
          </w:p>
          <w:p w14:paraId="3E79A0EE" w14:textId="77777777" w:rsidR="00640000" w:rsidRDefault="00640000" w:rsidP="00640000">
            <w:pPr>
              <w:pStyle w:val="ListParagraph"/>
              <w:numPr>
                <w:ilvl w:val="0"/>
                <w:numId w:val="7"/>
              </w:numPr>
              <w:ind w:left="126" w:hanging="180"/>
            </w:pPr>
            <w:r>
              <w:t>free, open source</w:t>
            </w:r>
          </w:p>
          <w:p w14:paraId="658D8B0F" w14:textId="77777777" w:rsidR="00640000" w:rsidRDefault="00640000" w:rsidP="00640000">
            <w:pPr>
              <w:pStyle w:val="ListParagraph"/>
              <w:numPr>
                <w:ilvl w:val="0"/>
                <w:numId w:val="7"/>
              </w:numPr>
              <w:ind w:left="126" w:hanging="180"/>
            </w:pPr>
            <w:r>
              <w:t>real-time traffic analysis, packet logging on IP networks</w:t>
            </w:r>
          </w:p>
          <w:p w14:paraId="4870BC65" w14:textId="15ACFB52" w:rsidR="00640000" w:rsidRDefault="00640000" w:rsidP="00640000">
            <w:pPr>
              <w:pStyle w:val="ListParagraph"/>
              <w:numPr>
                <w:ilvl w:val="0"/>
                <w:numId w:val="7"/>
              </w:numPr>
              <w:ind w:left="126" w:hanging="180"/>
            </w:pPr>
            <w:r>
              <w:t>performs protocol analysis, content searching and matching</w:t>
            </w:r>
          </w:p>
        </w:tc>
      </w:tr>
      <w:tr w:rsidR="00D3685A" w14:paraId="3C391D9A" w14:textId="77777777" w:rsidTr="00D3685A">
        <w:tc>
          <w:tcPr>
            <w:tcW w:w="2952" w:type="dxa"/>
          </w:tcPr>
          <w:p w14:paraId="7B035B13" w14:textId="021CB584" w:rsidR="00D3685A" w:rsidRDefault="00D3685A" w:rsidP="003E0F26">
            <w:r>
              <w:t>IDS</w:t>
            </w:r>
          </w:p>
        </w:tc>
        <w:tc>
          <w:tcPr>
            <w:tcW w:w="2952" w:type="dxa"/>
          </w:tcPr>
          <w:p w14:paraId="4AC9E7A8" w14:textId="250B37C5" w:rsidR="00D3685A" w:rsidRDefault="003128EC" w:rsidP="003E0F26">
            <w:r>
              <w:t>Bro</w:t>
            </w:r>
          </w:p>
        </w:tc>
        <w:tc>
          <w:tcPr>
            <w:tcW w:w="2952" w:type="dxa"/>
          </w:tcPr>
          <w:p w14:paraId="62FE3F1E" w14:textId="77777777" w:rsidR="00D3685A" w:rsidRDefault="003128EC" w:rsidP="003128EC">
            <w:pPr>
              <w:pStyle w:val="ListParagraph"/>
              <w:numPr>
                <w:ilvl w:val="0"/>
                <w:numId w:val="8"/>
              </w:numPr>
              <w:ind w:left="126" w:hanging="144"/>
            </w:pPr>
            <w:r>
              <w:t>open source, UNIX based network monitoring framework</w:t>
            </w:r>
          </w:p>
          <w:p w14:paraId="26620FFF" w14:textId="77777777" w:rsidR="007B5F9D" w:rsidRDefault="007B5F9D" w:rsidP="003128EC">
            <w:pPr>
              <w:pStyle w:val="ListParagraph"/>
              <w:numPr>
                <w:ilvl w:val="0"/>
                <w:numId w:val="8"/>
              </w:numPr>
              <w:ind w:left="126" w:hanging="144"/>
            </w:pPr>
            <w:r>
              <w:t>can be used to build a network IDS</w:t>
            </w:r>
          </w:p>
          <w:p w14:paraId="4B055A92" w14:textId="77777777" w:rsidR="00301592" w:rsidRDefault="00301592" w:rsidP="00301592">
            <w:pPr>
              <w:pStyle w:val="ListParagraph"/>
              <w:numPr>
                <w:ilvl w:val="0"/>
                <w:numId w:val="8"/>
              </w:numPr>
              <w:ind w:left="126" w:hanging="144"/>
            </w:pPr>
            <w:r>
              <w:t>“Bro Event Engine analyzes lives or recorded network traffic or trace files to generate neutral events”</w:t>
            </w:r>
          </w:p>
          <w:p w14:paraId="3EC8E655" w14:textId="31006E7B" w:rsidR="007D3DB7" w:rsidRDefault="007D3DB7" w:rsidP="00301592">
            <w:pPr>
              <w:pStyle w:val="ListParagraph"/>
              <w:numPr>
                <w:ilvl w:val="0"/>
                <w:numId w:val="8"/>
              </w:numPr>
              <w:ind w:left="126" w:hanging="144"/>
            </w:pPr>
            <w:r>
              <w:t>“Bro Policy Scripts analyze events to create action policies” (action policies are rules that trigger events, such as sending an email, executing system command, etc)</w:t>
            </w:r>
          </w:p>
        </w:tc>
      </w:tr>
      <w:tr w:rsidR="00D3685A" w14:paraId="0617249B" w14:textId="77777777" w:rsidTr="00D3685A">
        <w:tc>
          <w:tcPr>
            <w:tcW w:w="2952" w:type="dxa"/>
          </w:tcPr>
          <w:p w14:paraId="763164CC" w14:textId="65665938" w:rsidR="00D3685A" w:rsidRDefault="00D3685A" w:rsidP="003E0F26">
            <w:r>
              <w:t>IDS</w:t>
            </w:r>
          </w:p>
        </w:tc>
        <w:tc>
          <w:tcPr>
            <w:tcW w:w="2952" w:type="dxa"/>
          </w:tcPr>
          <w:p w14:paraId="5FF4EDBA" w14:textId="3AF55898" w:rsidR="00D3685A" w:rsidRDefault="00D21A75" w:rsidP="003E0F26">
            <w:r>
              <w:t>Kargus</w:t>
            </w:r>
          </w:p>
        </w:tc>
        <w:tc>
          <w:tcPr>
            <w:tcW w:w="2952" w:type="dxa"/>
          </w:tcPr>
          <w:p w14:paraId="29C6DE9A" w14:textId="77777777" w:rsidR="00D3685A" w:rsidRDefault="00A2507E" w:rsidP="00A2507E">
            <w:pPr>
              <w:pStyle w:val="ListParagraph"/>
              <w:numPr>
                <w:ilvl w:val="0"/>
                <w:numId w:val="9"/>
              </w:numPr>
              <w:ind w:left="126" w:hanging="126"/>
            </w:pPr>
            <w:r>
              <w:t>“Highly scalable” network IDS</w:t>
            </w:r>
          </w:p>
          <w:p w14:paraId="0E74E26E" w14:textId="351F471D" w:rsidR="00A2507E" w:rsidRDefault="00155256" w:rsidP="00A2507E">
            <w:pPr>
              <w:pStyle w:val="ListParagraph"/>
              <w:numPr>
                <w:ilvl w:val="0"/>
                <w:numId w:val="9"/>
              </w:numPr>
              <w:ind w:left="126" w:hanging="126"/>
            </w:pPr>
            <w:r>
              <w:t>can handle networks wit</w:t>
            </w:r>
            <w:r w:rsidR="00302696">
              <w:t>h</w:t>
            </w:r>
            <w:r>
              <w:t xml:space="preserve"> 10 Gbps</w:t>
            </w:r>
          </w:p>
          <w:p w14:paraId="2B4727F4" w14:textId="77777777" w:rsidR="00302696" w:rsidRDefault="003B2DF0" w:rsidP="00A2507E">
            <w:pPr>
              <w:pStyle w:val="ListParagraph"/>
              <w:numPr>
                <w:ilvl w:val="0"/>
                <w:numId w:val="9"/>
              </w:numPr>
              <w:ind w:left="126" w:hanging="126"/>
            </w:pPr>
            <w:r>
              <w:t>performance is comparable to hardware-based IDS’s</w:t>
            </w:r>
          </w:p>
          <w:p w14:paraId="63D47FE6" w14:textId="77777777" w:rsidR="00705564" w:rsidRDefault="00705564" w:rsidP="00A2507E">
            <w:pPr>
              <w:pStyle w:val="ListParagraph"/>
              <w:numPr>
                <w:ilvl w:val="0"/>
                <w:numId w:val="9"/>
              </w:numPr>
              <w:ind w:left="126" w:hanging="126"/>
            </w:pPr>
            <w:r>
              <w:t>passes some traffic to GPU for faster processing times</w:t>
            </w:r>
          </w:p>
          <w:p w14:paraId="5250F015" w14:textId="08A798F1" w:rsidR="00705564" w:rsidRDefault="00705564" w:rsidP="00A2507E">
            <w:pPr>
              <w:pStyle w:val="ListParagraph"/>
              <w:numPr>
                <w:ilvl w:val="0"/>
                <w:numId w:val="9"/>
              </w:numPr>
              <w:ind w:left="126" w:hanging="126"/>
            </w:pPr>
            <w:r>
              <w:t>multi-threaded parallel execution</w:t>
            </w:r>
          </w:p>
        </w:tc>
      </w:tr>
    </w:tbl>
    <w:p w14:paraId="1B8AB488" w14:textId="6A3B8699" w:rsidR="0082311B" w:rsidRDefault="0082311B" w:rsidP="003E0F26"/>
    <w:p w14:paraId="235EDBA5" w14:textId="77777777" w:rsidR="007E5A97" w:rsidRDefault="007E5A97" w:rsidP="003E0F26"/>
    <w:p w14:paraId="3D2E6C0B" w14:textId="77777777" w:rsidR="003B335A" w:rsidRDefault="007E5A97" w:rsidP="003E0F26">
      <w:r>
        <w:t>2.</w:t>
      </w:r>
      <w:r w:rsidR="00FA556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B335A" w14:paraId="69FC3029" w14:textId="77777777" w:rsidTr="003B335A">
        <w:tc>
          <w:tcPr>
            <w:tcW w:w="4428" w:type="dxa"/>
          </w:tcPr>
          <w:p w14:paraId="71104CE1" w14:textId="4F5B799B" w:rsidR="003B335A" w:rsidRPr="003B335A" w:rsidRDefault="003B335A" w:rsidP="003E0F26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4428" w:type="dxa"/>
          </w:tcPr>
          <w:p w14:paraId="196244F5" w14:textId="03550CE6" w:rsidR="003B335A" w:rsidRPr="003B335A" w:rsidRDefault="003B335A" w:rsidP="003E0F26">
            <w:r>
              <w:rPr>
                <w:b/>
              </w:rPr>
              <w:t>Description</w:t>
            </w:r>
          </w:p>
        </w:tc>
      </w:tr>
      <w:tr w:rsidR="003B335A" w14:paraId="4DA4DBDB" w14:textId="77777777" w:rsidTr="003B335A">
        <w:tc>
          <w:tcPr>
            <w:tcW w:w="4428" w:type="dxa"/>
          </w:tcPr>
          <w:p w14:paraId="0AD087D7" w14:textId="260B62F1" w:rsidR="003B335A" w:rsidRDefault="0035260B" w:rsidP="003E0F26">
            <w:r>
              <w:t>IBM PCIe Crypographic Coprocessor</w:t>
            </w:r>
          </w:p>
        </w:tc>
        <w:tc>
          <w:tcPr>
            <w:tcW w:w="4428" w:type="dxa"/>
          </w:tcPr>
          <w:p w14:paraId="413BA012" w14:textId="0CF95E76" w:rsidR="003B335A" w:rsidRDefault="003A1E04" w:rsidP="003A1E0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hig</w:t>
            </w:r>
            <w:r w:rsidR="00AF2494">
              <w:t>h</w:t>
            </w:r>
            <w:r>
              <w:t>-throughput cryptographic subsystem</w:t>
            </w:r>
          </w:p>
          <w:p w14:paraId="5B6457E9" w14:textId="77777777" w:rsidR="003A1E04" w:rsidRDefault="00AF2494" w:rsidP="003A1E0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 xml:space="preserve">board contains CPU, encryption hardware, RAM, persistent memory, </w:t>
            </w:r>
            <w:r w:rsidR="00CE1D9A">
              <w:t>random number generator (hardware-based), infrastructure firmware and software</w:t>
            </w:r>
          </w:p>
          <w:p w14:paraId="4F6FAAE7" w14:textId="77777777" w:rsidR="00CE1D9A" w:rsidRDefault="00EF1433" w:rsidP="003A1E0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contains two 32-bit PowerPC RISC processors</w:t>
            </w:r>
          </w:p>
          <w:p w14:paraId="7CF7E8A4" w14:textId="2B2F8570" w:rsidR="000A4C67" w:rsidRDefault="000A4C67" w:rsidP="003A1E0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contains many different types of encryption schemes (SHA-224, SHA-256, RSA, SHA-512, AES, DES, etc)</w:t>
            </w:r>
          </w:p>
        </w:tc>
      </w:tr>
      <w:tr w:rsidR="003B335A" w14:paraId="2F3E16B6" w14:textId="77777777" w:rsidTr="003B335A">
        <w:tc>
          <w:tcPr>
            <w:tcW w:w="4428" w:type="dxa"/>
          </w:tcPr>
          <w:p w14:paraId="09C83D4D" w14:textId="77777777" w:rsidR="003B335A" w:rsidRDefault="000C7C30" w:rsidP="003E0F26">
            <w:r>
              <w:t>Amtel CryptoAuthentication</w:t>
            </w:r>
          </w:p>
          <w:p w14:paraId="48933933" w14:textId="127A589B" w:rsidR="003A7252" w:rsidRDefault="003A7252" w:rsidP="003E0F26">
            <w:r w:rsidRPr="003A7252">
              <w:t>http://www.atmel.com/Images/Atmel-8885-CryptoAuth-ATSHA204A-Datasheet.pdf</w:t>
            </w:r>
          </w:p>
        </w:tc>
        <w:tc>
          <w:tcPr>
            <w:tcW w:w="4428" w:type="dxa"/>
          </w:tcPr>
          <w:p w14:paraId="57D8766D" w14:textId="77777777" w:rsidR="003B335A" w:rsidRDefault="00B14A65" w:rsidP="0062555D">
            <w:pPr>
              <w:pStyle w:val="ListParagraph"/>
              <w:numPr>
                <w:ilvl w:val="0"/>
                <w:numId w:val="11"/>
              </w:numPr>
              <w:tabs>
                <w:tab w:val="left" w:pos="1332"/>
              </w:tabs>
              <w:ind w:left="162" w:hanging="162"/>
            </w:pPr>
            <w:r>
              <w:t>SHA-256 hash algorithm</w:t>
            </w:r>
          </w:p>
          <w:p w14:paraId="1C6DEBBB" w14:textId="77777777" w:rsidR="00B14A65" w:rsidRDefault="00B14A65" w:rsidP="0062555D">
            <w:pPr>
              <w:pStyle w:val="ListParagraph"/>
              <w:numPr>
                <w:ilvl w:val="0"/>
                <w:numId w:val="11"/>
              </w:numPr>
              <w:tabs>
                <w:tab w:val="left" w:pos="1332"/>
              </w:tabs>
              <w:ind w:left="162" w:hanging="162"/>
            </w:pPr>
            <w:r>
              <w:t>256-bit key, can store up to 16 keys</w:t>
            </w:r>
          </w:p>
          <w:p w14:paraId="3AA960E1" w14:textId="63FE7168" w:rsidR="00B14A65" w:rsidRDefault="004C17D5" w:rsidP="0062555D">
            <w:pPr>
              <w:pStyle w:val="ListParagraph"/>
              <w:numPr>
                <w:ilvl w:val="0"/>
                <w:numId w:val="11"/>
              </w:numPr>
              <w:tabs>
                <w:tab w:val="left" w:pos="1332"/>
              </w:tabs>
              <w:ind w:left="162" w:hanging="162"/>
            </w:pPr>
            <w:r>
              <w:t>unique 72</w:t>
            </w:r>
            <w:r w:rsidR="00B14A65">
              <w:t>-bit serial number</w:t>
            </w:r>
            <w:r>
              <w:t xml:space="preserve"> (guaranteed)</w:t>
            </w:r>
          </w:p>
          <w:p w14:paraId="6BFF8B6D" w14:textId="77777777" w:rsidR="008620CB" w:rsidRDefault="008620CB" w:rsidP="0062555D">
            <w:pPr>
              <w:pStyle w:val="ListParagraph"/>
              <w:numPr>
                <w:ilvl w:val="0"/>
                <w:numId w:val="11"/>
              </w:numPr>
              <w:tabs>
                <w:tab w:val="left" w:pos="1332"/>
              </w:tabs>
              <w:ind w:left="162" w:hanging="162"/>
            </w:pPr>
            <w:r>
              <w:t>hardware-based random number generator</w:t>
            </w:r>
          </w:p>
          <w:p w14:paraId="2380AC45" w14:textId="77777777" w:rsidR="00CC5EF7" w:rsidRDefault="00CC5EF7" w:rsidP="0062555D">
            <w:pPr>
              <w:pStyle w:val="ListParagraph"/>
              <w:numPr>
                <w:ilvl w:val="0"/>
                <w:numId w:val="11"/>
              </w:numPr>
              <w:tabs>
                <w:tab w:val="left" w:pos="1332"/>
              </w:tabs>
              <w:ind w:left="162" w:hanging="162"/>
            </w:pPr>
            <w:r>
              <w:t>4.5kb EEPROM for keys and data</w:t>
            </w:r>
          </w:p>
          <w:p w14:paraId="53062ECB" w14:textId="1A5D8C77" w:rsidR="00722F1A" w:rsidRDefault="00722F1A" w:rsidP="0062555D">
            <w:pPr>
              <w:pStyle w:val="ListParagraph"/>
              <w:numPr>
                <w:ilvl w:val="0"/>
                <w:numId w:val="11"/>
              </w:numPr>
              <w:tabs>
                <w:tab w:val="left" w:pos="1332"/>
              </w:tabs>
              <w:ind w:left="162" w:hanging="162"/>
            </w:pPr>
            <w:r>
              <w:t>key exchange for encrypted downloads</w:t>
            </w:r>
          </w:p>
        </w:tc>
      </w:tr>
      <w:tr w:rsidR="003B335A" w14:paraId="3D7BBF02" w14:textId="77777777" w:rsidTr="003B335A">
        <w:tc>
          <w:tcPr>
            <w:tcW w:w="4428" w:type="dxa"/>
          </w:tcPr>
          <w:p w14:paraId="7BFA0C58" w14:textId="2F501AF5" w:rsidR="003B335A" w:rsidRDefault="0038756D" w:rsidP="003E0F26">
            <w:r>
              <w:t>VIA PadLock</w:t>
            </w:r>
          </w:p>
        </w:tc>
        <w:tc>
          <w:tcPr>
            <w:tcW w:w="4428" w:type="dxa"/>
          </w:tcPr>
          <w:p w14:paraId="2EA474D9" w14:textId="77777777" w:rsidR="003B335A" w:rsidRDefault="00322D52" w:rsidP="002721D2">
            <w:pPr>
              <w:pStyle w:val="ListParagraph"/>
              <w:numPr>
                <w:ilvl w:val="0"/>
                <w:numId w:val="12"/>
              </w:numPr>
              <w:ind w:left="162" w:hanging="162"/>
            </w:pPr>
            <w:r>
              <w:t>hardware implementation containing an extension of opcodes to the processor</w:t>
            </w:r>
          </w:p>
          <w:p w14:paraId="6F6791FA" w14:textId="77777777" w:rsidR="00D91051" w:rsidRDefault="00D91051" w:rsidP="002721D2">
            <w:pPr>
              <w:pStyle w:val="ListParagraph"/>
              <w:numPr>
                <w:ilvl w:val="0"/>
                <w:numId w:val="12"/>
              </w:numPr>
              <w:ind w:left="162" w:hanging="162"/>
            </w:pPr>
            <w:r>
              <w:t xml:space="preserve">uses a twin </w:t>
            </w:r>
            <w:r w:rsidR="002A6EA0">
              <w:t>engine random number generator</w:t>
            </w:r>
          </w:p>
          <w:p w14:paraId="4B38CF86" w14:textId="77777777" w:rsidR="00F06124" w:rsidRDefault="00F06124" w:rsidP="002721D2">
            <w:pPr>
              <w:pStyle w:val="ListParagraph"/>
              <w:numPr>
                <w:ilvl w:val="0"/>
                <w:numId w:val="12"/>
              </w:numPr>
              <w:ind w:left="162" w:hanging="162"/>
            </w:pPr>
            <w:r>
              <w:t>creates twelve million random numbers per second</w:t>
            </w:r>
            <w:r w:rsidR="00782933">
              <w:t>, numbers generates via quantum physics theories</w:t>
            </w:r>
          </w:p>
          <w:p w14:paraId="2BDD1488" w14:textId="77777777" w:rsidR="002062E9" w:rsidRDefault="002062E9" w:rsidP="002721D2">
            <w:pPr>
              <w:pStyle w:val="ListParagraph"/>
              <w:numPr>
                <w:ilvl w:val="0"/>
                <w:numId w:val="12"/>
              </w:numPr>
              <w:ind w:left="162" w:hanging="162"/>
            </w:pPr>
            <w:r>
              <w:t>uses VIA C7 GPU to run calculations</w:t>
            </w:r>
          </w:p>
          <w:p w14:paraId="42B89011" w14:textId="2A828336" w:rsidR="00B27F74" w:rsidRDefault="00436D44" w:rsidP="00B27F74">
            <w:pPr>
              <w:pStyle w:val="ListParagraph"/>
              <w:numPr>
                <w:ilvl w:val="0"/>
                <w:numId w:val="12"/>
              </w:numPr>
              <w:ind w:left="162" w:hanging="162"/>
            </w:pPr>
            <w:r>
              <w:t>AES encryption</w:t>
            </w:r>
            <w:r w:rsidR="00D60314">
              <w:t>, SHA-1 and SHA-2 secure hash</w:t>
            </w:r>
          </w:p>
        </w:tc>
      </w:tr>
    </w:tbl>
    <w:p w14:paraId="091D0902" w14:textId="3D6DED1E" w:rsidR="007E5A97" w:rsidRDefault="007E5A97" w:rsidP="003E0F26"/>
    <w:p w14:paraId="356C7E30" w14:textId="2150B2FF" w:rsidR="00C61686" w:rsidRDefault="00C61686" w:rsidP="003E0F26">
      <w:r>
        <w:t>3.</w:t>
      </w:r>
      <w:r w:rsidR="00A41EF2">
        <w:t xml:space="preserve"> Since the farm sells goods, the network will have to process credit card information. Thus, the farm’s security system should revolve around protecting customer credit card information.</w:t>
      </w:r>
      <w:r w:rsidR="00F941FF">
        <w:t xml:space="preserve"> When processing credit card information, farmers at the market at the point of selling should </w:t>
      </w:r>
      <w:r w:rsidR="00461052">
        <w:t>connect to the farm’s server via a reliable VPN.</w:t>
      </w:r>
      <w:r w:rsidR="00CF279E">
        <w:t xml:space="preserve"> The farm’s network should include a NIDS, in order to detect any unwanted intruders to steal credit card information. Also, at the point of sale, the customer’s credit card information should be thoroughly encrypted.</w:t>
      </w:r>
      <w:r w:rsidR="004452F5">
        <w:t xml:space="preserve"> Entry into the farm’s network should be through a firewall in order to limit access to the network to those who have been assigned that privilege.</w:t>
      </w:r>
      <w:r w:rsidR="00001E21">
        <w:t xml:space="preserve"> With a MAC level firewall, the farm could add those MAC addresses </w:t>
      </w:r>
      <w:r w:rsidR="00C458FE">
        <w:t>that</w:t>
      </w:r>
      <w:r w:rsidR="00001E21">
        <w:t xml:space="preserve"> have been granted access privileges.</w:t>
      </w:r>
      <w:r w:rsidR="004452F5">
        <w:t xml:space="preserve"> </w:t>
      </w:r>
      <w:r w:rsidR="00C458FE">
        <w:t>We could consult the farm to invest in more advanced technologies, but the likelihood of a farmer’</w:t>
      </w:r>
      <w:bookmarkStart w:id="0" w:name="_GoBack"/>
      <w:bookmarkEnd w:id="0"/>
      <w:r w:rsidR="00C458FE">
        <w:t>s market to be hacked is unlikely, though, this depends on the revenue generated by the farmer’s market.</w:t>
      </w:r>
    </w:p>
    <w:sectPr w:rsidR="00C61686" w:rsidSect="00EF5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30E"/>
    <w:multiLevelType w:val="hybridMultilevel"/>
    <w:tmpl w:val="3C5A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171DC"/>
    <w:multiLevelType w:val="hybridMultilevel"/>
    <w:tmpl w:val="8560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C0832"/>
    <w:multiLevelType w:val="hybridMultilevel"/>
    <w:tmpl w:val="2C02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B70A9"/>
    <w:multiLevelType w:val="hybridMultilevel"/>
    <w:tmpl w:val="8FA4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F0A10"/>
    <w:multiLevelType w:val="hybridMultilevel"/>
    <w:tmpl w:val="74C8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627EA"/>
    <w:multiLevelType w:val="hybridMultilevel"/>
    <w:tmpl w:val="D9C2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D7E01"/>
    <w:multiLevelType w:val="hybridMultilevel"/>
    <w:tmpl w:val="9C6C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C26EA"/>
    <w:multiLevelType w:val="hybridMultilevel"/>
    <w:tmpl w:val="4A26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50D99"/>
    <w:multiLevelType w:val="hybridMultilevel"/>
    <w:tmpl w:val="994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13990"/>
    <w:multiLevelType w:val="hybridMultilevel"/>
    <w:tmpl w:val="2F3C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E4FE5"/>
    <w:multiLevelType w:val="hybridMultilevel"/>
    <w:tmpl w:val="9F12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B6E9E"/>
    <w:multiLevelType w:val="hybridMultilevel"/>
    <w:tmpl w:val="BF4A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1B"/>
    <w:rsid w:val="00001E21"/>
    <w:rsid w:val="00060C4B"/>
    <w:rsid w:val="000A0461"/>
    <w:rsid w:val="000A4C67"/>
    <w:rsid w:val="000B5440"/>
    <w:rsid w:val="000C7C30"/>
    <w:rsid w:val="0013020A"/>
    <w:rsid w:val="00155256"/>
    <w:rsid w:val="001D1858"/>
    <w:rsid w:val="001E1650"/>
    <w:rsid w:val="002062E9"/>
    <w:rsid w:val="002721D2"/>
    <w:rsid w:val="002A6EA0"/>
    <w:rsid w:val="002C06F6"/>
    <w:rsid w:val="002C2BE1"/>
    <w:rsid w:val="002D1225"/>
    <w:rsid w:val="00301592"/>
    <w:rsid w:val="00302696"/>
    <w:rsid w:val="003128EC"/>
    <w:rsid w:val="00322D52"/>
    <w:rsid w:val="0035260B"/>
    <w:rsid w:val="0038756D"/>
    <w:rsid w:val="003A1E04"/>
    <w:rsid w:val="003A7252"/>
    <w:rsid w:val="003B2DF0"/>
    <w:rsid w:val="003B335A"/>
    <w:rsid w:val="003D1861"/>
    <w:rsid w:val="003E0F26"/>
    <w:rsid w:val="003E38E0"/>
    <w:rsid w:val="00405D4C"/>
    <w:rsid w:val="00436D44"/>
    <w:rsid w:val="004440DE"/>
    <w:rsid w:val="004452F5"/>
    <w:rsid w:val="00461052"/>
    <w:rsid w:val="004C17D5"/>
    <w:rsid w:val="005A2F76"/>
    <w:rsid w:val="005D120D"/>
    <w:rsid w:val="0062555D"/>
    <w:rsid w:val="00640000"/>
    <w:rsid w:val="00704BDD"/>
    <w:rsid w:val="00705564"/>
    <w:rsid w:val="00722F1A"/>
    <w:rsid w:val="00782933"/>
    <w:rsid w:val="007B5F9D"/>
    <w:rsid w:val="007D3DB7"/>
    <w:rsid w:val="007E5A97"/>
    <w:rsid w:val="0082311B"/>
    <w:rsid w:val="00832D03"/>
    <w:rsid w:val="00861E15"/>
    <w:rsid w:val="008620CB"/>
    <w:rsid w:val="00920B0D"/>
    <w:rsid w:val="00A2507E"/>
    <w:rsid w:val="00A41EF2"/>
    <w:rsid w:val="00A46B75"/>
    <w:rsid w:val="00AF2494"/>
    <w:rsid w:val="00AF79F6"/>
    <w:rsid w:val="00B14A65"/>
    <w:rsid w:val="00B26335"/>
    <w:rsid w:val="00B27F74"/>
    <w:rsid w:val="00C458FE"/>
    <w:rsid w:val="00C61686"/>
    <w:rsid w:val="00C7503A"/>
    <w:rsid w:val="00CC5EF7"/>
    <w:rsid w:val="00CE1D9A"/>
    <w:rsid w:val="00CF279E"/>
    <w:rsid w:val="00D21A75"/>
    <w:rsid w:val="00D3685A"/>
    <w:rsid w:val="00D3753E"/>
    <w:rsid w:val="00D60314"/>
    <w:rsid w:val="00D91051"/>
    <w:rsid w:val="00EF1433"/>
    <w:rsid w:val="00EF502A"/>
    <w:rsid w:val="00F06124"/>
    <w:rsid w:val="00F80B82"/>
    <w:rsid w:val="00F941FF"/>
    <w:rsid w:val="00FA5565"/>
    <w:rsid w:val="00F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CB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1B"/>
    <w:pPr>
      <w:ind w:left="720"/>
      <w:contextualSpacing/>
    </w:pPr>
  </w:style>
  <w:style w:type="table" w:styleId="TableGrid">
    <w:name w:val="Table Grid"/>
    <w:basedOn w:val="TableNormal"/>
    <w:uiPriority w:val="59"/>
    <w:rsid w:val="00D3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1B"/>
    <w:pPr>
      <w:ind w:left="720"/>
      <w:contextualSpacing/>
    </w:pPr>
  </w:style>
  <w:style w:type="table" w:styleId="TableGrid">
    <w:name w:val="Table Grid"/>
    <w:basedOn w:val="TableNormal"/>
    <w:uiPriority w:val="59"/>
    <w:rsid w:val="00D3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10529-7D41-E24C-A093-E70858C3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577</Words>
  <Characters>3289</Characters>
  <Application>Microsoft Macintosh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Puntu Babu</dc:creator>
  <cp:keywords/>
  <dc:description/>
  <cp:lastModifiedBy>Puntu Babu</cp:lastModifiedBy>
  <cp:revision>73</cp:revision>
  <dcterms:created xsi:type="dcterms:W3CDTF">2014-07-27T15:56:00Z</dcterms:created>
  <dcterms:modified xsi:type="dcterms:W3CDTF">2014-07-28T15:26:00Z</dcterms:modified>
</cp:coreProperties>
</file>