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08D0D">
      <w:pPr>
        <w:ind w:firstLine="200" w:firstLineChars="100"/>
        <w:rPr>
          <w:kern w:val="0"/>
          <w:sz w:val="20"/>
        </w:rPr>
      </w:pPr>
    </w:p>
    <w:p w14:paraId="51C72E90">
      <w:pPr>
        <w:ind w:firstLine="200" w:firstLineChars="100"/>
        <w:rPr>
          <w:kern w:val="0"/>
          <w:sz w:val="20"/>
        </w:rPr>
      </w:pPr>
    </w:p>
    <w:p w14:paraId="3EB760E5">
      <w:pPr>
        <w:rPr>
          <w:kern w:val="0"/>
          <w:sz w:val="20"/>
        </w:rPr>
      </w:pPr>
    </w:p>
    <w:p w14:paraId="210DF4BF">
      <w:pPr>
        <w:ind w:firstLine="200" w:firstLineChars="100"/>
        <w:rPr>
          <w:kern w:val="0"/>
          <w:sz w:val="20"/>
        </w:rPr>
      </w:pPr>
    </w:p>
    <w:p w14:paraId="1DFCDC37">
      <w:pPr>
        <w:pStyle w:val="4"/>
        <w:spacing w:before="169" w:line="289" w:lineRule="auto"/>
        <w:ind w:left="2079" w:leftChars="0" w:right="1581" w:rightChars="0" w:firstLine="4" w:firstLineChars="0"/>
        <w:outlineLvl w:val="9"/>
        <w:rPr>
          <w:sz w:val="52"/>
          <w:szCs w:val="52"/>
        </w:rPr>
      </w:pPr>
      <w:bookmarkStart w:id="0" w:name="_Toc19828"/>
      <w:bookmarkStart w:id="1" w:name="_Toc7779"/>
      <w:r>
        <w:rPr>
          <w:b/>
          <w:bCs/>
          <w:spacing w:val="-7"/>
          <w:sz w:val="52"/>
          <w:szCs w:val="52"/>
        </w:rPr>
        <w:t>武汉大学计算机学院</w:t>
      </w:r>
      <w:r>
        <w:rPr>
          <w:spacing w:val="1"/>
          <w:sz w:val="52"/>
          <w:szCs w:val="52"/>
        </w:rPr>
        <w:t xml:space="preserve"> </w:t>
      </w:r>
      <w:r>
        <w:rPr>
          <w:b/>
          <w:bCs/>
          <w:spacing w:val="-7"/>
          <w:sz w:val="52"/>
          <w:szCs w:val="52"/>
        </w:rPr>
        <w:t>本科生课程设计报告</w:t>
      </w:r>
      <w:bookmarkEnd w:id="0"/>
      <w:bookmarkEnd w:id="1"/>
    </w:p>
    <w:p w14:paraId="3A718DFE">
      <w:pPr>
        <w:spacing w:line="480" w:lineRule="auto"/>
        <w:jc w:val="center"/>
        <w:rPr>
          <w:b/>
          <w:w w:val="90"/>
          <w:kern w:val="0"/>
          <w:sz w:val="48"/>
          <w:szCs w:val="48"/>
        </w:rPr>
      </w:pPr>
    </w:p>
    <w:p w14:paraId="54E8110D">
      <w:pPr>
        <w:spacing w:before="140" w:line="219" w:lineRule="auto"/>
        <w:ind w:left="1913" w:leftChars="0"/>
        <w:outlineLvl w:val="9"/>
        <w:rPr>
          <w:rFonts w:hint="default" w:ascii="黑体" w:hAnsi="黑体" w:eastAsia="黑体" w:cs="黑体"/>
          <w:sz w:val="43"/>
          <w:szCs w:val="43"/>
          <w:lang w:val="en-US" w:eastAsia="zh-CN"/>
        </w:rPr>
      </w:pPr>
      <w:bookmarkStart w:id="2" w:name="_Toc19307"/>
      <w:bookmarkStart w:id="3" w:name="_Toc28428"/>
      <w:r>
        <w:rPr>
          <w:rFonts w:hint="eastAsia" w:ascii="黑体" w:hAnsi="黑体" w:eastAsia="黑体" w:cs="黑体"/>
          <w:b/>
          <w:bCs/>
          <w:spacing w:val="2"/>
          <w:sz w:val="43"/>
          <w:szCs w:val="43"/>
          <w:lang w:val="en-US" w:eastAsia="zh-CN"/>
        </w:rPr>
        <w:t>选题与团队组建报告</w:t>
      </w:r>
      <w:bookmarkEnd w:id="2"/>
      <w:bookmarkEnd w:id="3"/>
    </w:p>
    <w:p w14:paraId="1578A1AB">
      <w:pPr>
        <w:ind w:firstLine="200" w:firstLineChars="100"/>
        <w:rPr>
          <w:kern w:val="0"/>
          <w:sz w:val="20"/>
        </w:rPr>
      </w:pPr>
    </w:p>
    <w:p w14:paraId="0B7E7CEB">
      <w:pPr>
        <w:ind w:firstLine="200" w:firstLineChars="100"/>
        <w:rPr>
          <w:kern w:val="0"/>
          <w:sz w:val="20"/>
        </w:rPr>
      </w:pPr>
    </w:p>
    <w:p w14:paraId="57E3E03B">
      <w:pPr>
        <w:ind w:firstLine="200" w:firstLineChars="100"/>
        <w:rPr>
          <w:kern w:val="0"/>
          <w:sz w:val="20"/>
        </w:rPr>
      </w:pPr>
    </w:p>
    <w:p w14:paraId="177D7002">
      <w:pPr>
        <w:ind w:firstLine="200" w:firstLineChars="100"/>
        <w:rPr>
          <w:kern w:val="0"/>
          <w:sz w:val="20"/>
        </w:rPr>
      </w:pPr>
    </w:p>
    <w:p w14:paraId="4C9A824D">
      <w:pPr>
        <w:ind w:firstLine="200" w:firstLineChars="100"/>
        <w:rPr>
          <w:kern w:val="0"/>
          <w:sz w:val="20"/>
        </w:rPr>
      </w:pPr>
    </w:p>
    <w:tbl>
      <w:tblPr>
        <w:tblStyle w:val="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536"/>
      </w:tblGrid>
      <w:tr w14:paraId="3FA5E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69DD6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kern w:val="0"/>
                <w:sz w:val="32"/>
                <w:lang w:val="en-US" w:eastAsia="zh-CN"/>
              </w:rPr>
              <w:t>专业:</w:t>
            </w:r>
          </w:p>
        </w:tc>
        <w:tc>
          <w:tcPr>
            <w:tcW w:w="4536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6AA14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kern w:val="0"/>
                <w:sz w:val="32"/>
                <w:lang w:val="en-US" w:eastAsia="zh-CN"/>
              </w:rPr>
              <w:t>计算级弘毅班</w:t>
            </w:r>
          </w:p>
        </w:tc>
      </w:tr>
      <w:tr w14:paraId="1DAA8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7A96E3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kern w:val="0"/>
                <w:sz w:val="32"/>
                <w:lang w:val="en-US" w:eastAsia="zh-CN"/>
              </w:rPr>
              <w:t>课程: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39FB1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  <w:t>计算机综合项目实践</w:t>
            </w:r>
          </w:p>
        </w:tc>
      </w:tr>
      <w:tr w14:paraId="7E38C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76070D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kern w:val="0"/>
                <w:sz w:val="32"/>
                <w:lang w:val="en-US" w:eastAsia="zh-CN"/>
              </w:rPr>
              <w:t>指导教师: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5F1D9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  <w:t>谭小琼</w:t>
            </w:r>
          </w:p>
        </w:tc>
      </w:tr>
      <w:tr w14:paraId="541F8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7811F2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kern w:val="0"/>
                <w:sz w:val="32"/>
                <w:lang w:val="en-US" w:eastAsia="zh-CN"/>
              </w:rPr>
              <w:t>团队名称: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2323E3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  <w:t>token</w:t>
            </w:r>
          </w:p>
        </w:tc>
      </w:tr>
      <w:tr w14:paraId="281F4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63E2B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kern w:val="0"/>
                <w:sz w:val="32"/>
                <w:lang w:val="en-US" w:eastAsia="zh-CN"/>
              </w:rPr>
              <w:t>团队成员: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29649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kern w:val="0"/>
                <w:sz w:val="32"/>
                <w:lang w:val="en-US" w:eastAsia="zh-CN"/>
              </w:rPr>
              <w:t>周炜、黎宇恒</w:t>
            </w:r>
          </w:p>
        </w:tc>
      </w:tr>
      <w:tr w14:paraId="5EFB2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1F140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kern w:val="0"/>
                <w:sz w:val="32"/>
                <w:lang w:val="en-US" w:eastAsia="zh-CN"/>
              </w:rPr>
              <w:t>学年学期: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60CA4B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cs="Times New Roman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kern w:val="0"/>
                <w:sz w:val="32"/>
                <w:lang w:val="en-US" w:eastAsia="zh-CN"/>
              </w:rPr>
              <w:t>2026-2027学年第二学期</w:t>
            </w:r>
          </w:p>
        </w:tc>
      </w:tr>
    </w:tbl>
    <w:p w14:paraId="626EF04F">
      <w:pPr>
        <w:rPr>
          <w:kern w:val="0"/>
          <w:sz w:val="20"/>
        </w:rPr>
      </w:pPr>
    </w:p>
    <w:p w14:paraId="04890692">
      <w:pPr>
        <w:rPr>
          <w:kern w:val="0"/>
          <w:sz w:val="20"/>
        </w:rPr>
      </w:pPr>
    </w:p>
    <w:p w14:paraId="4C1A517D">
      <w:pPr>
        <w:rPr>
          <w:kern w:val="0"/>
          <w:sz w:val="20"/>
        </w:rPr>
      </w:pPr>
    </w:p>
    <w:p w14:paraId="3AB75818">
      <w:pPr>
        <w:rPr>
          <w:kern w:val="0"/>
          <w:sz w:val="20"/>
        </w:rPr>
      </w:pPr>
    </w:p>
    <w:p w14:paraId="65B64EEF">
      <w:pPr>
        <w:jc w:val="center"/>
        <w:rPr>
          <w:b/>
          <w:kern w:val="0"/>
          <w:sz w:val="32"/>
        </w:rPr>
      </w:pPr>
      <w:r>
        <w:rPr>
          <w:rFonts w:hint="eastAsia"/>
          <w:b/>
          <w:kern w:val="0"/>
          <w:sz w:val="32"/>
        </w:rPr>
        <w:t>武汉大学计算机学院</w:t>
      </w:r>
    </w:p>
    <w:p w14:paraId="4AFFA191">
      <w:pPr>
        <w:widowControl/>
        <w:jc w:val="center"/>
        <w:rPr>
          <w:rFonts w:ascii="宋体" w:hAnsi="宋体"/>
          <w:b/>
          <w:kern w:val="0"/>
          <w:sz w:val="30"/>
          <w:szCs w:val="30"/>
        </w:rPr>
      </w:pPr>
      <w:r>
        <w:rPr>
          <w:rFonts w:hint="eastAsia" w:ascii="宋体" w:hAnsi="宋体"/>
          <w:b/>
          <w:kern w:val="0"/>
          <w:sz w:val="30"/>
          <w:szCs w:val="30"/>
          <w:lang w:val="en-US" w:eastAsia="zh-CN"/>
        </w:rPr>
        <w:t>2026</w:t>
      </w:r>
      <w:r>
        <w:rPr>
          <w:rFonts w:hint="eastAsia" w:ascii="宋体" w:hAnsi="宋体"/>
          <w:b/>
          <w:kern w:val="0"/>
          <w:sz w:val="30"/>
          <w:szCs w:val="30"/>
        </w:rPr>
        <w:t>年</w:t>
      </w:r>
      <w:r>
        <w:rPr>
          <w:rFonts w:hint="eastAsia" w:ascii="宋体" w:hAnsi="宋体"/>
          <w:b/>
          <w:kern w:val="0"/>
          <w:sz w:val="30"/>
          <w:szCs w:val="30"/>
          <w:lang w:val="en-US" w:eastAsia="zh-CN"/>
        </w:rPr>
        <w:t>3</w:t>
      </w:r>
      <w:r>
        <w:rPr>
          <w:rFonts w:hint="eastAsia" w:ascii="宋体" w:hAnsi="宋体"/>
          <w:b/>
          <w:kern w:val="0"/>
          <w:sz w:val="30"/>
          <w:szCs w:val="30"/>
        </w:rPr>
        <w:t>月</w:t>
      </w:r>
      <w:r>
        <w:rPr>
          <w:rFonts w:hint="eastAsia" w:ascii="宋体" w:hAnsi="宋体"/>
          <w:b/>
          <w:kern w:val="0"/>
          <w:sz w:val="30"/>
          <w:szCs w:val="30"/>
          <w:lang w:val="en-US" w:eastAsia="zh-CN"/>
        </w:rPr>
        <w:t>13</w:t>
      </w:r>
      <w:r>
        <w:rPr>
          <w:rFonts w:hint="eastAsia" w:ascii="宋体" w:hAnsi="宋体"/>
          <w:b/>
          <w:kern w:val="0"/>
          <w:sz w:val="30"/>
          <w:szCs w:val="30"/>
        </w:rPr>
        <w:t>日</w:t>
      </w:r>
    </w:p>
    <w:p w14:paraId="43600F0B"/>
    <w:p w14:paraId="41363749">
      <w:pPr>
        <w:pStyle w:val="2"/>
        <w:keepNext w:val="0"/>
        <w:keepLines w:val="0"/>
        <w:widowControl/>
        <w:spacing w:before="320" w:after="120" w:line="288" w:lineRule="auto"/>
        <w:jc w:val="both"/>
        <w:outlineLvl w:val="9"/>
        <w:rPr>
          <w:rFonts w:ascii="Arial" w:hAnsi="Arial" w:eastAsia="等线" w:cs="Arial"/>
          <w:b/>
          <w:sz w:val="36"/>
        </w:rPr>
      </w:pPr>
    </w:p>
    <w:sdt>
      <w:sdtPr>
        <w:rPr>
          <w:rFonts w:ascii="宋体" w:hAnsi="宋体" w:eastAsia="宋体"/>
          <w:sz w:val="21"/>
          <w:szCs w:val="22"/>
        </w:rPr>
        <w:id w:val="14746732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365E4F9A">
          <w:pPr>
            <w:pStyle w:val="10"/>
            <w:spacing w:before="380" w:after="140" w:line="288" w:lineRule="auto"/>
            <w:ind w:left="0"/>
            <w:jc w:val="center"/>
            <w:outlineLvl w:val="0"/>
            <w:rPr>
              <w:rFonts w:ascii="Arial" w:hAnsi="Arial" w:eastAsia="等线" w:cs="Arial"/>
              <w:b/>
              <w:color w:val="000000"/>
              <w:sz w:val="36"/>
            </w:rPr>
          </w:pPr>
          <w:r>
            <w:rPr>
              <w:rFonts w:ascii="Arial" w:hAnsi="Arial" w:eastAsia="等线" w:cs="Arial"/>
              <w:b/>
              <w:color w:val="000000"/>
              <w:sz w:val="36"/>
            </w:rPr>
            <w:t>目录</w:t>
          </w:r>
        </w:p>
        <w:p w14:paraId="131AD55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54FB9772">
          <w:pPr>
            <w:pStyle w:val="6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_Toc9444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  <w:lang w:val="en-US" w:eastAsia="zh-CN" w:bidi="ar-SA"/>
            </w:rPr>
            <w:t>1 课题名称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_Toc9444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3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5EB963CE">
          <w:pPr>
            <w:pStyle w:val="6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_Toc752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  <w:lang w:val="en-US" w:eastAsia="zh-CN" w:bidi="ar-SA"/>
            </w:rPr>
            <w:t>2 选题目的和意义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_Toc752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3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463B6001">
          <w:pPr>
            <w:pStyle w:val="7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_Toc1844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2.1 选题目的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_Toc1844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3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7EACC056">
          <w:pPr>
            <w:pStyle w:val="7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_Toc12833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2.2 选题意义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_Toc12833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3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5D49FFEC">
          <w:pPr>
            <w:pStyle w:val="6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_Toc4449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  <w:lang w:val="en-US" w:eastAsia="zh-CN" w:bidi="ar-SA"/>
            </w:rPr>
            <w:t>3 研究内容、研究方法、技术路线及可行性分析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_Toc4449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3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2A22B51A">
          <w:pPr>
            <w:pStyle w:val="7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_Toc32249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3.1 研究内容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_Toc32249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3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710C4874">
          <w:pPr>
            <w:pStyle w:val="7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_Toc22999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3.2 研究方法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_Toc22999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4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2E2E88DE">
          <w:pPr>
            <w:pStyle w:val="7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_Toc24378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3.3 技术路线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_Toc24378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4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5A06B280">
          <w:pPr>
            <w:pStyle w:val="7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_Toc19021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3.4 可行性分析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_Toc19021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5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3AF431B9">
          <w:pPr>
            <w:pStyle w:val="6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_Toc1229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  <w:lang w:val="en-US" w:eastAsia="zh-CN" w:bidi="ar-SA"/>
            </w:rPr>
            <w:t>4 项目特色与创新点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_Toc1229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5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6AB5A189">
          <w:pPr>
            <w:pStyle w:val="6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_Toc22991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  <w:lang w:val="en-US" w:eastAsia="zh-CN" w:bidi="ar-SA"/>
            </w:rPr>
            <w:t>5 进度安排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_Toc22991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6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79E073DE">
          <w:pPr>
            <w:pStyle w:val="6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_Toc9781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6 成员名单、各成员角色及任务分配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_Toc9781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7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7F237A46">
          <w:pPr>
            <w:pStyle w:val="7"/>
            <w:tabs>
              <w:tab w:val="right" w:leader="dot" w:pos="8305"/>
            </w:tabs>
            <w:rPr>
              <w:rFonts w:hint="eastAsia" w:ascii="微软雅黑" w:hAnsi="微软雅黑" w:eastAsia="微软雅黑" w:cs="微软雅黑"/>
              <w:sz w:val="24"/>
              <w:szCs w:val="24"/>
            </w:rPr>
          </w:pP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HYPERLINK \l _Toc5105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6.1 团队协作规范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ab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 PAGEREF _Toc5105 \h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t>7</w: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  <w:p w14:paraId="4652619A"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end"/>
          </w:r>
        </w:p>
      </w:sdtContent>
    </w:sdt>
    <w:p w14:paraId="2615DFB3"/>
    <w:p w14:paraId="2D82D182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</w:pPr>
      <w:bookmarkStart w:id="4" w:name="_Toc9684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br w:type="page"/>
      </w:r>
      <w:bookmarkStart w:id="5" w:name="_Toc9444"/>
      <w:bookmarkStart w:id="6" w:name="_Toc18750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1 课题名称</w:t>
      </w:r>
      <w:bookmarkEnd w:id="4"/>
      <w:bookmarkEnd w:id="5"/>
      <w:bookmarkEnd w:id="6"/>
    </w:p>
    <w:p w14:paraId="3F1F8FB1">
      <w:pPr>
        <w:pStyle w:val="2"/>
        <w:widowControl/>
        <w:spacing w:line="276" w:lineRule="auto"/>
        <w:ind w:firstLine="482" w:firstLineChars="200"/>
        <w:jc w:val="left"/>
        <w:outlineLvl w:val="9"/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en-US" w:bidi="ar-SA"/>
        </w:rPr>
      </w:pPr>
      <w:bookmarkStart w:id="7" w:name="_Toc12707"/>
      <w:bookmarkStart w:id="8" w:name="_Toc10503"/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en-US" w:bidi="ar-SA"/>
        </w:rPr>
        <w:t>基于大语言模型的个人健康智能分析与管理系统（产品名：HealthMate 健康伴侣）</w:t>
      </w:r>
      <w:bookmarkEnd w:id="7"/>
      <w:bookmarkEnd w:id="8"/>
    </w:p>
    <w:p w14:paraId="5BFA65D4">
      <w:pPr>
        <w:pStyle w:val="2"/>
        <w:widowControl/>
        <w:spacing w:line="276" w:lineRule="auto"/>
        <w:ind w:firstLine="480" w:firstLineChars="200"/>
        <w:jc w:val="left"/>
        <w:outlineLvl w:val="9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9" w:name="_Toc855"/>
      <w:bookmarkStart w:id="10" w:name="_Toc14258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  <w:t>拟采用开发技术：前端（React / React Native）+ 后端（Python/FastAPI）+ 数据库（MySQL+Redis）+ AI大模型API接入 + 容器化部署（Docker）</w:t>
      </w:r>
      <w:bookmarkEnd w:id="9"/>
      <w:bookmarkEnd w:id="10"/>
    </w:p>
    <w:p w14:paraId="64D3A10D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</w:pPr>
      <w:bookmarkStart w:id="11" w:name="heading_2"/>
      <w:bookmarkStart w:id="12" w:name="_Toc752"/>
      <w:bookmarkStart w:id="13" w:name="_Toc14107"/>
      <w:bookmarkStart w:id="14" w:name="_Toc15164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2 选题目的和意义</w:t>
      </w:r>
      <w:bookmarkEnd w:id="11"/>
      <w:bookmarkEnd w:id="12"/>
      <w:bookmarkEnd w:id="13"/>
      <w:bookmarkEnd w:id="14"/>
    </w:p>
    <w:p w14:paraId="3DE7AD12">
      <w:pPr>
        <w:spacing w:before="320" w:after="120" w:line="288" w:lineRule="auto"/>
        <w:ind w:left="0"/>
        <w:jc w:val="left"/>
        <w:outlineLvl w:val="1"/>
      </w:pPr>
      <w:bookmarkStart w:id="15" w:name="heading_3"/>
      <w:bookmarkStart w:id="16" w:name="_Toc18527"/>
      <w:bookmarkStart w:id="17" w:name="_Toc1844"/>
      <w:bookmarkStart w:id="18" w:name="_Toc13614"/>
      <w:r>
        <w:rPr>
          <w:rFonts w:ascii="Arial" w:hAnsi="Arial" w:eastAsia="等线" w:cs="Arial"/>
          <w:b/>
          <w:sz w:val="32"/>
        </w:rPr>
        <w:t>2.1 选题目的</w:t>
      </w:r>
      <w:bookmarkEnd w:id="15"/>
      <w:bookmarkEnd w:id="16"/>
      <w:bookmarkEnd w:id="17"/>
      <w:bookmarkEnd w:id="18"/>
    </w:p>
    <w:p w14:paraId="4F6F9CF6">
      <w:pPr>
        <w:pStyle w:val="2"/>
        <w:widowControl/>
        <w:spacing w:line="276" w:lineRule="auto"/>
        <w:jc w:val="left"/>
        <w:outlineLvl w:val="9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19" w:name="_Toc28885"/>
      <w:bookmarkStart w:id="20" w:name="_Toc10394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  <w:t>当下亚健康状态愈发普遍，传统健康管理工具仅停留在数据记录层面，缺乏个性化分析与指导。本项目开发个人健康智能助手，通过记录用户睡眠、饮食、运动等数据，结合AI技术生成个性化健康建议与干预计划，同时让团队成员掌握软件工程全流程开发方法，实践前后端分离、AI模型集成等前沿技术，培养Scrum敏捷开发与团队协作能力。</w:t>
      </w:r>
      <w:bookmarkEnd w:id="19"/>
      <w:bookmarkEnd w:id="20"/>
    </w:p>
    <w:p w14:paraId="608C7627">
      <w:pPr>
        <w:spacing w:before="320" w:after="120" w:line="288" w:lineRule="auto"/>
        <w:ind w:left="0"/>
        <w:jc w:val="left"/>
        <w:outlineLvl w:val="1"/>
      </w:pPr>
      <w:bookmarkStart w:id="21" w:name="heading_4"/>
      <w:bookmarkStart w:id="22" w:name="_Toc12833"/>
      <w:bookmarkStart w:id="23" w:name="_Toc7614"/>
      <w:bookmarkStart w:id="24" w:name="_Toc31969"/>
      <w:r>
        <w:rPr>
          <w:rFonts w:ascii="Arial" w:hAnsi="Arial" w:eastAsia="等线" w:cs="Arial"/>
          <w:b/>
          <w:sz w:val="32"/>
        </w:rPr>
        <w:t>2.2 选题意义</w:t>
      </w:r>
      <w:bookmarkEnd w:id="21"/>
      <w:bookmarkEnd w:id="22"/>
      <w:bookmarkEnd w:id="23"/>
      <w:bookmarkEnd w:id="24"/>
    </w:p>
    <w:p w14:paraId="0FC8022F">
      <w:pPr>
        <w:pStyle w:val="2"/>
        <w:widowControl/>
        <w:spacing w:line="276" w:lineRule="auto"/>
        <w:jc w:val="left"/>
        <w:outlineLvl w:val="9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25" w:name="_Toc13965"/>
      <w:bookmarkStart w:id="26" w:name="_Toc14820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  <w:t>本选题契合“人工智能、云计算与大数据”技术发展趋势，响应“健康中国2030”战略，探索AI在健康管理领域的实际应用。项目开发能让团队积累企业级项目开发经验，提升解决实际工程问题的能力，产出的可运行健康助手原型具备一定社会应用价值，同时高度匹配课程对工程实践、完整软件生命周期开发的核心要求。</w:t>
      </w:r>
      <w:bookmarkEnd w:id="25"/>
      <w:bookmarkEnd w:id="26"/>
    </w:p>
    <w:p w14:paraId="040A9E47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</w:pPr>
      <w:bookmarkStart w:id="27" w:name="heading_5"/>
      <w:bookmarkStart w:id="28" w:name="_Toc19221"/>
      <w:bookmarkStart w:id="29" w:name="_Toc4125"/>
      <w:bookmarkStart w:id="30" w:name="_Toc4449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3 研究内容、研究方法、技术路线及可行性分析</w:t>
      </w:r>
      <w:bookmarkEnd w:id="27"/>
      <w:bookmarkEnd w:id="28"/>
      <w:bookmarkEnd w:id="29"/>
      <w:bookmarkEnd w:id="30"/>
    </w:p>
    <w:p w14:paraId="44F4AB3C">
      <w:pPr>
        <w:spacing w:before="320" w:after="120" w:line="288" w:lineRule="auto"/>
        <w:ind w:left="0"/>
        <w:jc w:val="left"/>
        <w:outlineLvl w:val="1"/>
      </w:pPr>
      <w:bookmarkStart w:id="31" w:name="_Toc32249"/>
      <w:bookmarkStart w:id="32" w:name="_Toc12642"/>
      <w:bookmarkStart w:id="33" w:name="heading_6"/>
      <w:bookmarkStart w:id="34" w:name="_Toc15301"/>
      <w:r>
        <w:rPr>
          <w:rFonts w:ascii="Arial" w:hAnsi="Arial" w:eastAsia="等线" w:cs="Arial"/>
          <w:b/>
          <w:sz w:val="32"/>
        </w:rPr>
        <w:t>3.1 研究内容</w:t>
      </w:r>
      <w:bookmarkEnd w:id="31"/>
      <w:bookmarkEnd w:id="32"/>
      <w:bookmarkEnd w:id="33"/>
      <w:bookmarkEnd w:id="34"/>
    </w:p>
    <w:p w14:paraId="470CB8B9">
      <w:pPr>
        <w:pStyle w:val="2"/>
        <w:widowControl/>
        <w:spacing w:line="276" w:lineRule="auto"/>
        <w:jc w:val="left"/>
        <w:outlineLvl w:val="9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35" w:name="_Toc17954"/>
      <w:bookmarkStart w:id="36" w:name="_Toc13791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  <w:t>核心开发Web端+移动端适配的健康管理应用，包含五大功能模块：</w:t>
      </w:r>
      <w:bookmarkEnd w:id="35"/>
      <w:bookmarkEnd w:id="36"/>
    </w:p>
    <w:p w14:paraId="4D0D858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健康数据采集模块：支持手动录入、自然语言/语音录入睡眠、饮食、运动等结构化数据，可选图片识别食物自动提取热量；</w:t>
      </w:r>
    </w:p>
    <w:p w14:paraId="552A523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AI智能分析模块：汇总用户当日及历史数据，调用大模型生成个性化健康评估与次日行动建议；</w:t>
      </w:r>
    </w:p>
    <w:p w14:paraId="7DB66EA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数据可视化模块：以折线图、雷达图等形式展示周/月健康数据趋势，对比历史均值；</w:t>
      </w:r>
    </w:p>
    <w:p w14:paraId="4C1A39C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目标管理与打卡模块：支持用户设定健康目标，AI动态调整建议，将建议转化为待办任务，用户可打卡完成形成闭环；</w:t>
      </w:r>
    </w:p>
    <w:p w14:paraId="12AAFA4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匿名社交对比模块（可选）：让用户匿名对比同龄人群健康趋势，增强参与感。</w:t>
      </w:r>
    </w:p>
    <w:p w14:paraId="05F42294">
      <w:pPr>
        <w:spacing w:before="320" w:after="120" w:line="288" w:lineRule="auto"/>
        <w:ind w:left="0"/>
        <w:jc w:val="left"/>
        <w:outlineLvl w:val="1"/>
      </w:pPr>
      <w:bookmarkStart w:id="37" w:name="heading_7"/>
      <w:bookmarkStart w:id="38" w:name="_Toc30254"/>
      <w:bookmarkStart w:id="39" w:name="_Toc22999"/>
      <w:bookmarkStart w:id="40" w:name="_Toc22775"/>
      <w:r>
        <w:rPr>
          <w:rFonts w:ascii="Arial" w:hAnsi="Arial" w:eastAsia="等线" w:cs="Arial"/>
          <w:b/>
          <w:sz w:val="32"/>
        </w:rPr>
        <w:t>3.2 研究方法</w:t>
      </w:r>
      <w:bookmarkEnd w:id="37"/>
      <w:bookmarkEnd w:id="38"/>
      <w:bookmarkEnd w:id="39"/>
      <w:bookmarkEnd w:id="40"/>
    </w:p>
    <w:p w14:paraId="4B87B9D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文献调研：查阅AI在健康管理领域的应用文献，借鉴主流技术方案；</w:t>
      </w:r>
    </w:p>
    <w:p w14:paraId="6DEF3A6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Scrum敏捷开发：将开发周期划分为多个Sprint迭代，分阶段推进开发、测试与优化；</w:t>
      </w:r>
    </w:p>
    <w:p w14:paraId="7F5238D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前后端分离开发：前端负责界面交互，后端提供RESTful API，AI服务作为独立模块集成；</w:t>
      </w:r>
    </w:p>
    <w:p w14:paraId="4B0D3F6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测试驱动开发：编写单元测试、集成测试与功能测试，保障系统质量；</w:t>
      </w:r>
    </w:p>
    <w:p w14:paraId="5456386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Git版本控制：遵循Git Flow规范，分仓开发、规范提交，记录代码与文档贡献。</w:t>
      </w:r>
    </w:p>
    <w:p w14:paraId="24532FCE">
      <w:pPr>
        <w:spacing w:before="320" w:after="120" w:line="288" w:lineRule="auto"/>
        <w:ind w:left="0"/>
        <w:jc w:val="left"/>
        <w:outlineLvl w:val="1"/>
      </w:pPr>
      <w:bookmarkStart w:id="41" w:name="heading_8"/>
      <w:bookmarkStart w:id="42" w:name="_Toc24378"/>
      <w:bookmarkStart w:id="43" w:name="_Toc25016"/>
      <w:bookmarkStart w:id="44" w:name="_Toc2893"/>
      <w:r>
        <w:rPr>
          <w:rFonts w:ascii="Arial" w:hAnsi="Arial" w:eastAsia="等线" w:cs="Arial"/>
          <w:b/>
          <w:sz w:val="32"/>
        </w:rPr>
        <w:t>3.3 技术路线</w:t>
      </w:r>
      <w:bookmarkEnd w:id="41"/>
      <w:bookmarkEnd w:id="42"/>
      <w:bookmarkEnd w:id="43"/>
      <w:bookmarkEnd w:id="44"/>
    </w:p>
    <w:p w14:paraId="6ED426FF">
      <w:pPr>
        <w:pStyle w:val="3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 技术路线表</w:t>
      </w:r>
    </w:p>
    <w:tbl>
      <w:tblPr>
        <w:tblStyle w:val="8"/>
        <w:tblW w:w="8583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583"/>
      </w:tblGrid>
      <w:tr w14:paraId="5D04BB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0EA76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技术层级</w:t>
            </w:r>
          </w:p>
        </w:tc>
        <w:tc>
          <w:tcPr>
            <w:tcW w:w="558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63BEB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核心选型</w:t>
            </w:r>
          </w:p>
        </w:tc>
      </w:tr>
      <w:tr w14:paraId="716A40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7A51E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前端</w:t>
            </w:r>
          </w:p>
        </w:tc>
        <w:tc>
          <w:tcPr>
            <w:tcW w:w="558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92891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React/React Native + ECharts（可视化）+ Ant Design Mobile/Element Plus（UI）+ Axios（网络请求）</w:t>
            </w:r>
          </w:p>
        </w:tc>
      </w:tr>
      <w:tr w14:paraId="3C237D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ADAE4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后端</w:t>
            </w:r>
          </w:p>
        </w:tc>
        <w:tc>
          <w:tcPr>
            <w:tcW w:w="558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6B56F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Python+FastAPI + MySQL（结构化数据）+ Redis（缓存/队列）</w:t>
            </w:r>
          </w:p>
        </w:tc>
      </w:tr>
      <w:tr w14:paraId="2DFD1E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0E952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AI服务</w:t>
            </w:r>
          </w:p>
        </w:tc>
        <w:tc>
          <w:tcPr>
            <w:tcW w:w="558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9225D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LangChain（编排）+ 国内大模型API（DeepSeek/Kimi/智谱GLM）</w:t>
            </w:r>
          </w:p>
        </w:tc>
      </w:tr>
      <w:tr w14:paraId="3BDA7D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967FA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部署运维</w:t>
            </w:r>
          </w:p>
        </w:tc>
        <w:tc>
          <w:tcPr>
            <w:tcW w:w="558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31130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Docker + Nginx + 阿里云/腾讯云学生服务器</w:t>
            </w:r>
          </w:p>
        </w:tc>
      </w:tr>
      <w:tr w14:paraId="1F9FB3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E70F8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项目管理</w:t>
            </w:r>
          </w:p>
        </w:tc>
        <w:tc>
          <w:tcPr>
            <w:tcW w:w="558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6148C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Scrum敏捷框架 + Git/GitHub/GitLab（版本控制）</w:t>
            </w:r>
          </w:p>
        </w:tc>
      </w:tr>
    </w:tbl>
    <w:p w14:paraId="501D56EA">
      <w:pPr>
        <w:spacing w:before="320" w:after="120" w:line="288" w:lineRule="auto"/>
        <w:ind w:left="0"/>
        <w:jc w:val="left"/>
        <w:outlineLvl w:val="1"/>
      </w:pPr>
      <w:bookmarkStart w:id="45" w:name="heading_9"/>
      <w:r>
        <w:rPr>
          <w:rFonts w:ascii="Arial" w:hAnsi="Arial" w:eastAsia="等线" w:cs="Arial"/>
          <w:b/>
          <w:sz w:val="32"/>
        </w:rPr>
        <w:br w:type="page"/>
      </w:r>
      <w:bookmarkStart w:id="46" w:name="_Toc19021"/>
      <w:bookmarkStart w:id="47" w:name="_Toc25629"/>
      <w:bookmarkStart w:id="48" w:name="_Toc9802"/>
      <w:r>
        <w:rPr>
          <w:rFonts w:ascii="Arial" w:hAnsi="Arial" w:eastAsia="等线" w:cs="Arial"/>
          <w:b/>
          <w:sz w:val="32"/>
        </w:rPr>
        <w:t>3.4 可行性分析</w:t>
      </w:r>
      <w:bookmarkEnd w:id="45"/>
      <w:bookmarkEnd w:id="46"/>
      <w:bookmarkEnd w:id="47"/>
      <w:bookmarkEnd w:id="48"/>
    </w:p>
    <w:p w14:paraId="0CB43CF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技术可行性：前后端技术栈成熟，AI大模型API接入简单、文档完善，数据可视化、容器化部署均有大量开源案例参考；</w:t>
      </w:r>
    </w:p>
    <w:p w14:paraId="6B2AC69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团队可行性：2人团队技能互补，分别专精前后端，可兼任Scrum全角色，覆盖开发、测试、运维全流程；</w:t>
      </w:r>
    </w:p>
    <w:p w14:paraId="5F61E7A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时间可行性：课程共14周，按敏捷迭代分阶段开发，核心功能聚焦数据流转与AI分析，工作量适中，预留测试与优化时间；</w:t>
      </w:r>
    </w:p>
    <w:p w14:paraId="49C079D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经济可行性：使用免费开发工具，云服务器、AI API可享受学生优惠/低成本套餐，可控开发成本。</w:t>
      </w:r>
    </w:p>
    <w:p w14:paraId="3F448959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</w:pPr>
      <w:bookmarkStart w:id="49" w:name="heading_10"/>
      <w:bookmarkStart w:id="50" w:name="_Toc14679"/>
      <w:bookmarkStart w:id="51" w:name="_Toc1229"/>
      <w:bookmarkStart w:id="52" w:name="_Toc23874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4 项目特色与创新点</w:t>
      </w:r>
      <w:bookmarkEnd w:id="49"/>
      <w:bookmarkEnd w:id="50"/>
      <w:bookmarkEnd w:id="51"/>
      <w:bookmarkEnd w:id="52"/>
    </w:p>
    <w:p w14:paraId="2CB0E642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个性化连续式AI建议</w:t>
      </w:r>
      <w:r>
        <w:rPr>
          <w:rFonts w:hint="eastAsia" w:ascii="宋体" w:hAnsi="宋体" w:eastAsia="宋体" w:cs="宋体"/>
          <w:sz w:val="24"/>
          <w:szCs w:val="24"/>
        </w:rPr>
        <w:t>：轻量化应用RAG检索增强生成技术，向大模型请求时携带用户近7天健康数据作为上下文，让建议具备连续性、针对性，避免泛化模板化内容；</w:t>
      </w:r>
    </w:p>
    <w:p w14:paraId="56502D90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健康管理闭环设计：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将AI文本建议解析为结构化的待办打卡任务，形成“数据记录-AI分析-生成建议-行动打卡-数据反馈”的完整闭环，提升实用性与用户黏性；</w:t>
      </w:r>
    </w:p>
    <w:p w14:paraId="0E33943C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多模态极简数据录入：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支持自然语言、语音甚至图片识别的多模态数据录入方式，自动提取结构化信息存入数据库，大幅降低用户输入门槛；</w:t>
      </w:r>
    </w:p>
    <w:p w14:paraId="3A2DBB39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动态化目标管理：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根据用户健康目标的完成情况，AI实时动态调整建议与任务，贴合用户实际健康状态，体现智能适配特性；</w:t>
      </w:r>
    </w:p>
    <w:p w14:paraId="3E3EC20C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轻量化易扩展架构：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采用前后端分离+微服务思路设计，未来可无缝接入可穿戴设备数据、增加更多健康指标，同时兼顾隐私保护，用户数据本地化存储，AI调用仅传递特征数据；</w:t>
      </w:r>
    </w:p>
    <w:p w14:paraId="57CEE104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直观化数据可视化：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打造个人健康仪表盘，多维度展示健康数据趋势与对比结果，让用户清晰感知自身健康状态变化。</w:t>
      </w:r>
    </w:p>
    <w:p w14:paraId="63774E78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</w:pPr>
      <w:bookmarkStart w:id="53" w:name="heading_11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br w:type="page"/>
      </w:r>
      <w:bookmarkStart w:id="54" w:name="_Toc25112"/>
      <w:bookmarkStart w:id="55" w:name="_Toc1731"/>
      <w:bookmarkStart w:id="56" w:name="_Toc22991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5 进度安排</w:t>
      </w:r>
      <w:bookmarkEnd w:id="53"/>
      <w:bookmarkEnd w:id="54"/>
      <w:bookmarkEnd w:id="55"/>
      <w:bookmarkEnd w:id="56"/>
    </w:p>
    <w:p w14:paraId="062086DB">
      <w:pPr>
        <w:pStyle w:val="2"/>
        <w:widowControl/>
        <w:spacing w:line="276" w:lineRule="auto"/>
        <w:jc w:val="left"/>
        <w:outlineLvl w:val="9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57" w:name="_Toc22586"/>
      <w:bookmarkStart w:id="58" w:name="_Toc18865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  <w:t>本项目严格遵循课程14周时间线推进，分阶段完成开发并提交指定交付物，具体安排如下：</w:t>
      </w:r>
      <w:bookmarkEnd w:id="57"/>
      <w:bookmarkEnd w:id="58"/>
    </w:p>
    <w:p w14:paraId="558E7F18">
      <w:pPr>
        <w:pStyle w:val="3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 进度安排表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3495"/>
        <w:gridCol w:w="2625"/>
      </w:tblGrid>
      <w:tr w14:paraId="3C436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0C43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周次</w:t>
            </w:r>
          </w:p>
        </w:tc>
        <w:tc>
          <w:tcPr>
            <w:tcW w:w="349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CC1D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主要任务</w:t>
            </w:r>
          </w:p>
        </w:tc>
        <w:tc>
          <w:tcPr>
            <w:tcW w:w="262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B95A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核心交付物</w:t>
            </w:r>
          </w:p>
        </w:tc>
      </w:tr>
      <w:tr w14:paraId="33FACA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68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第1-2周</w:t>
            </w:r>
          </w:p>
        </w:tc>
        <w:tc>
          <w:tcPr>
            <w:tcW w:w="349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72F8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项目调研、选题确认、团队组建与角色划分，注册云服务器与AI API账号，环境搭建</w:t>
            </w:r>
          </w:p>
        </w:tc>
        <w:tc>
          <w:tcPr>
            <w:tcW w:w="262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D422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选题及团队组建报告</w:t>
            </w:r>
          </w:p>
        </w:tc>
      </w:tr>
      <w:tr w14:paraId="227DB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EFAD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第2-3周</w:t>
            </w:r>
          </w:p>
        </w:tc>
        <w:tc>
          <w:tcPr>
            <w:tcW w:w="349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E8DB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需求分析、绘制业务流程图/用例图，设计接口规范，完成UI原型草图设计</w:t>
            </w:r>
          </w:p>
        </w:tc>
        <w:tc>
          <w:tcPr>
            <w:tcW w:w="262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48D7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需求规格说明书</w:t>
            </w:r>
          </w:p>
        </w:tc>
      </w:tr>
      <w:tr w14:paraId="49492D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C12F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第3-4周</w:t>
            </w:r>
          </w:p>
        </w:tc>
        <w:tc>
          <w:tcPr>
            <w:tcW w:w="349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EF51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系统架构设计、MySQL数据库E-R图与表结构设计，搭建前后端开发脚手架</w:t>
            </w:r>
          </w:p>
        </w:tc>
        <w:tc>
          <w:tcPr>
            <w:tcW w:w="262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8249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系统设计说明书</w:t>
            </w:r>
          </w:p>
        </w:tc>
      </w:tr>
      <w:tr w14:paraId="2A4DE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5A6D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第4-6周</w:t>
            </w:r>
          </w:p>
        </w:tc>
        <w:tc>
          <w:tcPr>
            <w:tcW w:w="349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6EC0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Sprint1：完成用户注册登录、基础健康数据表单的增删改查及数据库存储</w:t>
            </w:r>
          </w:p>
        </w:tc>
        <w:tc>
          <w:tcPr>
            <w:tcW w:w="262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53B9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功能代码、Git提交记录</w:t>
            </w:r>
          </w:p>
        </w:tc>
      </w:tr>
      <w:tr w14:paraId="06C7FB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A86C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第7-9周</w:t>
            </w:r>
          </w:p>
        </w:tc>
        <w:tc>
          <w:tcPr>
            <w:tcW w:w="349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0736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Sprint2：核心攻坚，后端完成AI大模型接入与Prompt工程，前端实现AI建议渲染与数据可视化</w:t>
            </w:r>
          </w:p>
        </w:tc>
        <w:tc>
          <w:tcPr>
            <w:tcW w:w="262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BF53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功能代码、Git提交记录</w:t>
            </w:r>
          </w:p>
        </w:tc>
      </w:tr>
      <w:tr w14:paraId="5950E2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DB75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第10-12周</w:t>
            </w:r>
          </w:p>
        </w:tc>
        <w:tc>
          <w:tcPr>
            <w:tcW w:w="349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ACC3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Sprint3：完成目标管理与打卡模块，系统全链路联调、Bug修复与代码重构</w:t>
            </w:r>
          </w:p>
        </w:tc>
        <w:tc>
          <w:tcPr>
            <w:tcW w:w="262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5BF1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功能代码、阶段工作小结</w:t>
            </w:r>
          </w:p>
        </w:tc>
      </w:tr>
      <w:tr w14:paraId="73B63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0264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第9-11周</w:t>
            </w:r>
          </w:p>
        </w:tc>
        <w:tc>
          <w:tcPr>
            <w:tcW w:w="349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634E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系统集成测试、功能优化，Docker容器化打包并部署至云服务器</w:t>
            </w:r>
          </w:p>
        </w:tc>
        <w:tc>
          <w:tcPr>
            <w:tcW w:w="262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677F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可运行系统、测试报告</w:t>
            </w:r>
          </w:p>
        </w:tc>
      </w:tr>
      <w:tr w14:paraId="6A4081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7251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第12-14周</w:t>
            </w:r>
          </w:p>
        </w:tc>
        <w:tc>
          <w:tcPr>
            <w:tcW w:w="349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AC16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答辩准备、系统演示视频制作，撰写项目实践报告，整理项目所有资料</w:t>
            </w:r>
          </w:p>
        </w:tc>
        <w:tc>
          <w:tcPr>
            <w:tcW w:w="262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0E90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Arial" w:hAnsi="Arial" w:eastAsia="等线" w:cs="Arial"/>
                <w:sz w:val="22"/>
              </w:rPr>
              <w:t>答辩PPT、项目实践报告</w:t>
            </w:r>
          </w:p>
        </w:tc>
      </w:tr>
    </w:tbl>
    <w:p w14:paraId="38D051D9">
      <w:pPr>
        <w:spacing w:before="380" w:after="140" w:line="288" w:lineRule="auto"/>
        <w:ind w:left="0"/>
        <w:jc w:val="left"/>
        <w:outlineLvl w:val="0"/>
      </w:pPr>
      <w:bookmarkStart w:id="59" w:name="_Toc9781"/>
      <w:bookmarkStart w:id="60" w:name="_Toc648"/>
      <w:bookmarkStart w:id="61" w:name="heading_12"/>
      <w:bookmarkStart w:id="62" w:name="_Toc10134"/>
      <w:r>
        <w:rPr>
          <w:rFonts w:ascii="Arial" w:hAnsi="Arial" w:eastAsia="等线" w:cs="Arial"/>
          <w:b/>
          <w:sz w:val="36"/>
        </w:rPr>
        <w:t>6 成员名单、各成员角色及任务分配</w:t>
      </w:r>
      <w:bookmarkEnd w:id="59"/>
      <w:bookmarkEnd w:id="60"/>
      <w:bookmarkEnd w:id="61"/>
      <w:bookmarkEnd w:id="62"/>
    </w:p>
    <w:p w14:paraId="009C8E2F">
      <w:pPr>
        <w:pStyle w:val="2"/>
        <w:widowControl/>
        <w:spacing w:line="276" w:lineRule="auto"/>
        <w:jc w:val="left"/>
        <w:outlineLvl w:val="9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63" w:name="_Toc21325"/>
      <w:bookmarkStart w:id="64" w:name="_Toc23398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  <w:t>团队共2名成员，均为计算机科学与技术专业，在Scrum敏捷框架下兼任多角色，覆盖开发、管理、测试、运维全流程，分工明确、技能互补，具体分配如下：</w:t>
      </w:r>
      <w:bookmarkEnd w:id="63"/>
      <w:bookmarkEnd w:id="64"/>
    </w:p>
    <w:p w14:paraId="1A029B83">
      <w:pPr>
        <w:pStyle w:val="3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 任务分配表</w:t>
      </w:r>
    </w:p>
    <w:tbl>
      <w:tblPr>
        <w:tblStyle w:val="8"/>
        <w:tblW w:w="943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2"/>
        <w:gridCol w:w="1598"/>
        <w:gridCol w:w="1912"/>
        <w:gridCol w:w="4223"/>
      </w:tblGrid>
      <w:tr w14:paraId="308573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6CDC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姓名</w:t>
            </w:r>
          </w:p>
        </w:tc>
        <w:tc>
          <w:tcPr>
            <w:tcW w:w="159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FA01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学号</w:t>
            </w:r>
          </w:p>
        </w:tc>
        <w:tc>
          <w:tcPr>
            <w:tcW w:w="191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26BE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Scrum角色</w:t>
            </w:r>
          </w:p>
        </w:tc>
        <w:tc>
          <w:tcPr>
            <w:tcW w:w="422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EE69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具体任务分配</w:t>
            </w:r>
          </w:p>
        </w:tc>
      </w:tr>
      <w:tr w14:paraId="0E4D7E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9D90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黎宇恒</w:t>
            </w:r>
            <w:r>
              <w:rPr>
                <w:rFonts w:hint="default" w:ascii="Arial" w:hAnsi="Arial" w:eastAsia="等线" w:cs="Arial"/>
                <w:sz w:val="18"/>
                <w:szCs w:val="18"/>
              </w:rPr>
              <w:t>（前端）</w:t>
            </w:r>
          </w:p>
        </w:tc>
        <w:tc>
          <w:tcPr>
            <w:tcW w:w="159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6A39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eastAsia="等线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202330211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2014</w:t>
            </w:r>
          </w:p>
        </w:tc>
        <w:tc>
          <w:tcPr>
            <w:tcW w:w="191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25B4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eastAsia="等线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Scrum Master+前端开发+测试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+运维</w:t>
            </w:r>
          </w:p>
        </w:tc>
        <w:tc>
          <w:tcPr>
            <w:tcW w:w="422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6A4B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1. 管理：把控整体开发进度，组织每周迭代沟通，推进Scrum流程落地；</w:t>
            </w:r>
          </w:p>
          <w:p w14:paraId="79F2756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2. 开发：负责前端界面UI/UX设计、组件化开发，ECharts数据可视化实现，与后端API对接联调，基于React完成用户登录、任务打卡等交互功能；</w:t>
            </w:r>
          </w:p>
          <w:p w14:paraId="12B2C53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  <w:lang w:val="en-US" w:eastAsia="zh-CN"/>
              </w:rPr>
              <w:t>3. 测试：共同负责系统测试工作，包括前端测试用例编写、跨端兼容性测试、用户端功能测试，协同完成测试报告；</w:t>
            </w:r>
          </w:p>
          <w:p w14:paraId="14015EC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  <w:lang w:val="en-US" w:eastAsia="zh-CN"/>
              </w:rPr>
              <w:t>4. 运维：配合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后端</w:t>
            </w:r>
            <w:r>
              <w:rPr>
                <w:rFonts w:hint="default" w:ascii="Arial" w:hAnsi="Arial" w:eastAsia="等线" w:cs="Arial"/>
                <w:sz w:val="18"/>
                <w:szCs w:val="18"/>
                <w:lang w:val="en-US" w:eastAsia="zh-CN"/>
              </w:rPr>
              <w:t>完成Docker容器化部署、云服务器环境搭建与维护，协助完成系统上线相关工作。</w:t>
            </w:r>
          </w:p>
        </w:tc>
      </w:tr>
      <w:tr w14:paraId="7CB45E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0C7D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周炜</w:t>
            </w:r>
            <w:r>
              <w:rPr>
                <w:rFonts w:hint="default" w:ascii="Arial" w:hAnsi="Arial" w:eastAsia="等线" w:cs="Arial"/>
                <w:sz w:val="18"/>
                <w:szCs w:val="18"/>
              </w:rPr>
              <w:t>（后端）</w:t>
            </w:r>
          </w:p>
        </w:tc>
        <w:tc>
          <w:tcPr>
            <w:tcW w:w="159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67E6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eastAsia="等线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2023302112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015</w:t>
            </w:r>
          </w:p>
        </w:tc>
        <w:tc>
          <w:tcPr>
            <w:tcW w:w="191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4ED9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eastAsia="等线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Product Owner+后端开发+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测试+运维</w:t>
            </w:r>
            <w:bookmarkStart w:id="69" w:name="_GoBack"/>
            <w:bookmarkEnd w:id="69"/>
          </w:p>
        </w:tc>
        <w:tc>
          <w:tcPr>
            <w:tcW w:w="422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9CC4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1. 管理：担任产品负责人，梳理业务流与数据字典，管理产品Backlog，对接指导教师确认需求与开发方向；</w:t>
            </w:r>
          </w:p>
          <w:p w14:paraId="0C270C2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2. 开发：负责MySQL/Redis数据库设计与维护，FastAPI后端API开发，核心完成AI大模型接入、Prompt工程优化与多模态数据解析；</w:t>
            </w:r>
          </w:p>
          <w:p w14:paraId="137B1DB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Arial" w:hAnsi="Arial" w:eastAsia="等线" w:cs="Arial"/>
                <w:sz w:val="18"/>
                <w:szCs w:val="18"/>
                <w:lang w:val="en-US" w:eastAsia="zh-CN"/>
              </w:rPr>
              <w:t>. 测试：完成系统测试，包括后端接口测试、集成测试，协同编写测试用例与测试报告。</w:t>
            </w:r>
          </w:p>
          <w:p w14:paraId="744CC40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Arial" w:hAnsi="Arial" w:eastAsia="等线" w:cs="Arial"/>
                <w:sz w:val="18"/>
                <w:szCs w:val="18"/>
                <w:lang w:val="en-US" w:eastAsia="zh-CN"/>
              </w:rPr>
              <w:t>. 运维：共同负责运维工作，主导Docker容器化部署、云服务器环境搭建与维护，协同完成系统上线；</w:t>
            </w:r>
          </w:p>
        </w:tc>
      </w:tr>
    </w:tbl>
    <w:p w14:paraId="2CD1783B">
      <w:pPr>
        <w:spacing w:before="120" w:after="120" w:line="288" w:lineRule="auto"/>
        <w:ind w:left="0"/>
        <w:jc w:val="left"/>
        <w:rPr>
          <w:rFonts w:hint="eastAsia" w:ascii="黑体" w:hAnsi="黑体" w:eastAsia="黑体" w:cs="黑体"/>
          <w:b/>
          <w:bCs/>
          <w:sz w:val="18"/>
          <w:szCs w:val="18"/>
        </w:rPr>
      </w:pPr>
      <w:bookmarkStart w:id="65" w:name="heading_13"/>
      <w:r>
        <w:rPr>
          <w:rFonts w:hint="eastAsia" w:ascii="黑体" w:hAnsi="黑体" w:eastAsia="黑体" w:cs="黑体"/>
          <w:b/>
          <w:bCs/>
          <w:sz w:val="18"/>
          <w:szCs w:val="18"/>
        </w:rPr>
        <w:t>说明：由于团队仅有两人，角色适当合并，但保证各角色职责覆盖。两人将通过Git进行代码协作，确保提交记录清晰可追溯。</w:t>
      </w:r>
    </w:p>
    <w:p w14:paraId="25F0DA2C">
      <w:pPr>
        <w:spacing w:before="320" w:after="120" w:line="288" w:lineRule="auto"/>
        <w:ind w:left="0"/>
        <w:jc w:val="left"/>
        <w:outlineLvl w:val="1"/>
      </w:pPr>
      <w:bookmarkStart w:id="66" w:name="_Toc5105"/>
      <w:bookmarkStart w:id="67" w:name="_Toc29883"/>
      <w:bookmarkStart w:id="68" w:name="_Toc11922"/>
      <w:r>
        <w:rPr>
          <w:rFonts w:ascii="Arial" w:hAnsi="Arial" w:eastAsia="等线" w:cs="Arial"/>
          <w:b/>
          <w:sz w:val="32"/>
        </w:rPr>
        <w:t>6.1 团队协作规范</w:t>
      </w:r>
      <w:bookmarkEnd w:id="65"/>
      <w:bookmarkEnd w:id="66"/>
      <w:bookmarkEnd w:id="67"/>
      <w:bookmarkEnd w:id="68"/>
    </w:p>
    <w:p w14:paraId="2B7AE23F">
      <w:pPr>
        <w:numPr>
          <w:ilvl w:val="0"/>
          <w:numId w:val="3"/>
        </w:numPr>
        <w:spacing w:before="120" w:after="120" w:line="288" w:lineRule="auto"/>
        <w:ind w:left="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严格遵循Git Flow规范，接口文档通过Swagger实时同步；</w:t>
      </w:r>
    </w:p>
    <w:p w14:paraId="6E70E74A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所有代码、文档提交需标注清晰的修改说明，按</w:t>
      </w:r>
      <w:r>
        <w:rPr>
          <w:rFonts w:hint="eastAsia" w:ascii="汉仪旗黑X1-95简" w:hAnsi="汉仪旗黑X1-95简" w:eastAsia="汉仪旗黑X1-95简" w:cs="汉仪旗黑X1-95简"/>
          <w:b/>
          <w:bCs/>
          <w:sz w:val="18"/>
          <w:szCs w:val="18"/>
        </w:rPr>
        <w:t>feat/fix/docs/style</w:t>
      </w:r>
      <w:r>
        <w:rPr>
          <w:rFonts w:hint="eastAsia" w:ascii="宋体" w:hAnsi="宋体" w:eastAsia="宋体" w:cs="宋体"/>
          <w:sz w:val="28"/>
          <w:szCs w:val="28"/>
        </w:rPr>
        <w:t>等规范提交，确保Git贡献记录可追溯；</w:t>
      </w:r>
    </w:p>
    <w:p w14:paraId="7BBCEDF0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每周开展迭代复盘，同步开发进度、解决协作问题，确保项目按计划推进。</w:t>
      </w:r>
    </w:p>
    <w:p w14:paraId="231B615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8"/>
          <w:szCs w:val="28"/>
        </w:rPr>
      </w:pPr>
    </w:p>
    <w:sectPr>
      <w:headerReference r:id="rId3" w:type="default"/>
      <w:footerReference r:id="rId4" w:type="default"/>
      <w:pgSz w:w="11905" w:h="1684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旗黑X1-95简">
    <w:panose1 w:val="00020600040101010101"/>
    <w:charset w:val="86"/>
    <w:family w:val="auto"/>
    <w:pitch w:val="default"/>
    <w:sig w:usb0="A00002BF" w:usb1="1ACF7CFA" w:usb2="00000016" w:usb3="00000000" w:csb0="00040000" w:csb1="00000000"/>
    <w:embedRegular r:id="rId1" w:fontKey="{7884E915-5662-4114-9A7A-D22CB90A2CAC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2" w:fontKey="{F5C3D565-5765-4906-90EA-09DB5128140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F2A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E06D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8B502FF"/>
    <w:rsid w:val="465A5A60"/>
    <w:rsid w:val="6B642B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2"/>
    <w:basedOn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Body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customStyle="1" w:styleId="10">
    <w:name w:val="acbfdd8b-e11b-4d36-88ff-6049b138f862"/>
    <w:basedOn w:val="1"/>
    <w:qFormat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2752</Words>
  <Characters>3251</Characters>
  <TotalTime>16</TotalTime>
  <ScaleCrop>false</ScaleCrop>
  <LinksUpToDate>false</LinksUpToDate>
  <CharactersWithSpaces>3366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2026-03-13T03:11:00Z</dcterms:created>
  <dc:creator>Apache POI</dc:creator>
  <cp:lastModifiedBy>黎宇恒</cp:lastModifiedBy>
  <dcterms:modified xsi:type="dcterms:W3CDTF">2026-03-13T05:17:53Z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eyJoZGlkIjoiOTc1MjFiYTk1NGYyN2Q0YzMyNzczNmI5MmQwZWZhMzgiLCJ1c2VySWQiOiIxNjg0OTI1NzQ3In0=</vt:lpwstr>
  </property>
  <property fmtid="{D5CDD505-2E9C-101B-9397-08002B2CF9AE}" pid="3" name="KSOProductBuildVer">
    <vt:lpwstr>2052-12.1.0.23542</vt:lpwstr>
  </property>
  <property fmtid="{D5CDD505-2E9C-101B-9397-08002B2CF9AE}" pid="4" name="ICV">
    <vt:lpwstr>2C0EB58CC22043FEA4BF20556D506581_12</vt:lpwstr>
  </property>
</Properties>
</file>