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Docket — Software Bill of Materials</w:t>
      </w:r>
    </w:p>
    <w:p>
      <w:pPr>
        <w:pStyle w:val="Small"/>
      </w:pPr>
      <w:r>
        <w:t xml:space="preserve">CycloneDX 1.6 · 89 components · prepared 2026-09-21</w:t>
      </w:r>
    </w:p>
    <w:p>
      <w:pPr>
        <w:pStyle w:val="Normal"/>
      </w:pPr>
    </w:p>
    <w:p>
      <w:pPr>
        <w:pStyle w:val="Heading1"/>
      </w:pPr>
      <w:r>
        <w:t xml:space="preserve">Purpose and scope</w:t>
      </w:r>
    </w:p>
    <w:p>
      <w:pPr>
        <w:pStyle w:val="Normal"/>
      </w:pPr>
      <w:r>
        <w:t xml:space="preserve">This document inventories every third-party component that Docket is built from or ships, with its version, its licence, and the reason it is present. It is generated from the repository's own lockfiles, container definition and attribution notices; it is not hand-maintained.</w:t>
      </w:r>
    </w:p>
    <w:p>
      <w:pPr>
        <w:pStyle w:val="Normal"/>
      </w:pPr>
      <w:r>
        <w:t xml:space="preserve">The machine-readable original is sbom/docket.cdx.json in the Docket repository, in CycloneDX format. This document is rendered from that file and contains nothing that is not in it. Both regenerate with 'make sbom' and 'make sbom-doc', and 'make sbom-check' fails if the committed copy and a fresh generation disagree — so this can be verified rather than trusted.</w:t>
      </w:r>
    </w:p>
    <w:p>
      <w:pPr>
        <w:pStyle w:val="Heading2"/>
      </w:pPr>
      <w:r>
        <w:t xml:space="preserve">Why this is broader than a dependency scan</w:t>
      </w:r>
    </w:p>
    <w:p>
      <w:pPr>
        <w:pStyle w:val="Normal"/>
      </w:pPr>
      <w:r>
        <w:t xml:space="preserve">A scanner reading this repository's lockfiles sees the Python and JavaScript packages and stops. Three further classes of component are part of what Docket delivers and are derived here instead:</w:t>
      </w:r>
    </w:p>
    <w:p>
      <w:pPr>
        <w:pStyle w:val="Normal"/>
      </w:pPr>
      <w:r>
        <w:t xml:space="preserve">•  What the sandbox ships. Every scan executes semgrep, nuclei, trivy, mitmproxy and Chromium inside a container built from containers/Dockerfile. Their versions are parsed from that file so they cannot drift from what is built.</w:t>
      </w:r>
    </w:p>
    <w:p>
      <w:pPr>
        <w:pStyle w:val="Normal"/>
      </w:pPr>
      <w:r>
        <w:t xml:space="preserve">•  Third-party content. Fifty agent playbooks are derived from the strix project under the Apache License 2.0, recorded in NOTICE. No lockfile records prose, and the obligation is the same as a code dependency's.</w:t>
      </w:r>
    </w:p>
    <w:p>
      <w:pPr>
        <w:pStyle w:val="Normal"/>
      </w:pPr>
      <w:r>
        <w:t xml:space="preserve">•  The reason each package is present. Every transitive package in the inventory carries the shortest path back to a dependency Docket actually declared, computed from the resolution graph in uv.lock.</w:t>
      </w:r>
    </w:p>
    <w:p>
      <w:pPr>
        <w:pStyle w:val="Heading2"/>
      </w:pPr>
      <w:r>
        <w:t xml:space="preserve">What is excluded</w:t>
      </w:r>
    </w:p>
    <w:p>
      <w:pPr>
        <w:pStyle w:val="Normal"/>
      </w:pPr>
      <w:r>
        <w:t xml:space="preserve">•  JavaScript build tooling. It produces the console bundle and is not present in it, so it is not a component of the delivered software.</w:t>
      </w:r>
    </w:p>
    <w:p>
      <w:pPr>
        <w:pStyle w:val="Normal"/>
      </w:pPr>
      <w:r>
        <w:t xml:space="preserve">•  Docket's own scan output. It contains copies of source from repositories Docket has analysed and is not part of this product.</w:t>
      </w:r>
    </w:p>
    <w:p>
      <w:pPr>
        <w:pStyle w:val="Heading1"/>
      </w:pPr>
      <w:r>
        <w:t xml:space="preserve">Components by origin</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800"/>
        <w:gridCol w:w="4500"/>
      </w:tblGrid>
      <w:tr>
        <w:tc>
          <w:tcPr>
            <w:tcW w:w="1900" w:type="dxa"/>
          </w:tcPr>
          <w:p>
            <w:pPr>
              <w:spacing w:after="20"/>
            </w:pPr>
            <w:r>
              <w:rPr>
                <w:sz w:val="18"/>
                <w:b/>
              </w:rPr>
              <w:t xml:space="preserve">Origin</w:t>
            </w:r>
          </w:p>
        </w:tc>
        <w:tc>
          <w:tcPr>
            <w:tcW w:w="800" w:type="dxa"/>
          </w:tcPr>
          <w:p>
            <w:pPr>
              <w:spacing w:after="20"/>
            </w:pPr>
            <w:r>
              <w:rPr>
                <w:sz w:val="18"/>
                <w:b/>
              </w:rPr>
              <w:t xml:space="preserve">Count</w:t>
            </w:r>
          </w:p>
        </w:tc>
        <w:tc>
          <w:tcPr>
            <w:tcW w:w="4500" w:type="dxa"/>
          </w:tcPr>
          <w:p>
            <w:pPr>
              <w:spacing w:after="20"/>
            </w:pPr>
            <w:r>
              <w:rPr>
                <w:sz w:val="18"/>
                <w:b/>
              </w:rPr>
              <w:t xml:space="preserve">What it is</w:t>
            </w:r>
          </w:p>
        </w:tc>
      </w:tr>
      <w:tr>
        <w:tc>
          <w:tcPr>
            <w:tcW w:w="1900" w:type="dxa"/>
          </w:tcPr>
          <w:p>
            <w:pPr>
              <w:spacing w:after="20"/>
            </w:pPr>
            <w:r>
              <w:rPr>
                <w:sz w:val="18"/>
              </w:rPr>
              <w:t xml:space="preserve">core</w:t>
            </w:r>
          </w:p>
        </w:tc>
        <w:tc>
          <w:tcPr>
            <w:tcW w:w="800" w:type="dxa"/>
          </w:tcPr>
          <w:p>
            <w:pPr>
              <w:spacing w:after="20"/>
            </w:pPr>
            <w:r>
              <w:rPr>
                <w:sz w:val="18"/>
              </w:rPr>
              <w:t xml:space="preserve">73</w:t>
            </w:r>
          </w:p>
        </w:tc>
        <w:tc>
          <w:tcPr>
            <w:tcW w:w="4500" w:type="dxa"/>
          </w:tcPr>
          <w:p>
            <w:pPr>
              <w:spacing w:after="20"/>
            </w:pPr>
            <w:r>
              <w:rPr>
                <w:sz w:val="18"/>
              </w:rPr>
              <w:t xml:space="preserve">required by docket's declared runtime dependencies</w:t>
            </w:r>
          </w:p>
        </w:tc>
      </w:tr>
      <w:tr>
        <w:tc>
          <w:tcPr>
            <w:tcW w:w="1900" w:type="dxa"/>
          </w:tcPr>
          <w:p>
            <w:pPr>
              <w:spacing w:after="20"/>
            </w:pPr>
            <w:r>
              <w:rPr>
                <w:sz w:val="18"/>
              </w:rPr>
              <w:t xml:space="preserve">extra:app</w:t>
            </w:r>
          </w:p>
        </w:tc>
        <w:tc>
          <w:tcPr>
            <w:tcW w:w="800" w:type="dxa"/>
          </w:tcPr>
          <w:p>
            <w:pPr>
              <w:spacing w:after="20"/>
            </w:pPr>
            <w:r>
              <w:rPr>
                <w:sz w:val="18"/>
              </w:rPr>
              <w:t xml:space="preserve">6</w:t>
            </w:r>
          </w:p>
        </w:tc>
        <w:tc>
          <w:tcPr>
            <w:tcW w:w="4500" w:type="dxa"/>
          </w:tcPr>
          <w:p>
            <w:pPr>
              <w:spacing w:after="20"/>
            </w:pPr>
            <w:r>
              <w:rPr>
                <w:sz w:val="18"/>
              </w:rPr>
              <w:t xml:space="preserve">only installed with the optional console extra</w:t>
            </w:r>
          </w:p>
        </w:tc>
      </w:tr>
      <w:tr>
        <w:tc>
          <w:tcPr>
            <w:tcW w:w="1900" w:type="dxa"/>
          </w:tcPr>
          <w:p>
            <w:pPr>
              <w:spacing w:after="20"/>
            </w:pPr>
            <w:r>
              <w:rPr>
                <w:sz w:val="18"/>
              </w:rPr>
              <w:t xml:space="preserve">sandbox-image</w:t>
            </w:r>
          </w:p>
        </w:tc>
        <w:tc>
          <w:tcPr>
            <w:tcW w:w="800" w:type="dxa"/>
          </w:tcPr>
          <w:p>
            <w:pPr>
              <w:spacing w:after="20"/>
            </w:pPr>
            <w:r>
              <w:rPr>
                <w:sz w:val="18"/>
              </w:rPr>
              <w:t xml:space="preserve">6</w:t>
            </w:r>
          </w:p>
        </w:tc>
        <w:tc>
          <w:tcPr>
            <w:tcW w:w="4500" w:type="dxa"/>
          </w:tcPr>
          <w:p>
            <w:pPr>
              <w:spacing w:after="20"/>
            </w:pPr>
            <w:r>
              <w:rPr>
                <w:sz w:val="18"/>
              </w:rPr>
              <w:t xml:space="preserve">executed inside the scan container</w:t>
            </w:r>
          </w:p>
        </w:tc>
      </w:tr>
      <w:tr>
        <w:tc>
          <w:tcPr>
            <w:tcW w:w="1900" w:type="dxa"/>
          </w:tcPr>
          <w:p>
            <w:pPr>
              <w:spacing w:after="20"/>
            </w:pPr>
            <w:r>
              <w:rPr>
                <w:sz w:val="18"/>
              </w:rPr>
              <w:t xml:space="preserve">console-bundle</w:t>
            </w:r>
          </w:p>
        </w:tc>
        <w:tc>
          <w:tcPr>
            <w:tcW w:w="800" w:type="dxa"/>
          </w:tcPr>
          <w:p>
            <w:pPr>
              <w:spacing w:after="20"/>
            </w:pPr>
            <w:r>
              <w:rPr>
                <w:sz w:val="18"/>
              </w:rPr>
              <w:t xml:space="preserve">3</w:t>
            </w:r>
          </w:p>
        </w:tc>
        <w:tc>
          <w:tcPr>
            <w:tcW w:w="4500" w:type="dxa"/>
          </w:tcPr>
          <w:p>
            <w:pPr>
              <w:spacing w:after="20"/>
            </w:pPr>
            <w:r>
              <w:rPr>
                <w:sz w:val="18"/>
              </w:rPr>
              <w:t xml:space="preserve">delivered to a browser; build tooling excluded</w:t>
            </w:r>
          </w:p>
        </w:tc>
      </w:tr>
      <w:tr>
        <w:tc>
          <w:tcPr>
            <w:tcW w:w="1900" w:type="dxa"/>
          </w:tcPr>
          <w:p>
            <w:pPr>
              <w:spacing w:after="20"/>
            </w:pPr>
            <w:r>
              <w:rPr>
                <w:sz w:val="18"/>
              </w:rPr>
              <w:t xml:space="preserve">vendored-content</w:t>
            </w:r>
          </w:p>
        </w:tc>
        <w:tc>
          <w:tcPr>
            <w:tcW w:w="800" w:type="dxa"/>
          </w:tcPr>
          <w:p>
            <w:pPr>
              <w:spacing w:after="20"/>
            </w:pPr>
            <w:r>
              <w:rPr>
                <w:sz w:val="18"/>
              </w:rPr>
              <w:t xml:space="preserve">1</w:t>
            </w:r>
          </w:p>
        </w:tc>
        <w:tc>
          <w:tcPr>
            <w:tcW w:w="4500" w:type="dxa"/>
          </w:tcPr>
          <w:p>
            <w:pPr>
              <w:spacing w:after="20"/>
            </w:pPr>
            <w:r>
              <w:rPr>
                <w:sz w:val="18"/>
              </w:rPr>
              <w:t xml:space="preserve">third-party material under an attribution obligation</w:t>
            </w:r>
          </w:p>
        </w:tc>
      </w:tr>
    </w:tbl>
    <w:p>
      <w:pPr>
        <w:pStyle w:val="Normal"/>
      </w:pPr>
    </w:p>
    <w:p>
      <w:pPr>
        <w:pStyle w:val="Heading1"/>
      </w:pPr>
      <w:r>
        <w:t xml:space="preserve">Licences</w:t>
      </w:r>
    </w:p>
    <w:p>
      <w:pPr>
        <w:pStyle w:val="Normal"/>
      </w:pPr>
      <w:r>
        <w:t xml:space="preserve">87 of 89 components declare a licence.</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3200"/>
        <w:gridCol w:w="1800"/>
      </w:tblGrid>
      <w:tr>
        <w:tc>
          <w:tcPr>
            <w:tcW w:w="3200" w:type="dxa"/>
          </w:tcPr>
          <w:p>
            <w:pPr>
              <w:spacing w:after="20"/>
            </w:pPr>
            <w:r>
              <w:rPr>
                <w:sz w:val="18"/>
                <w:b/>
              </w:rPr>
              <w:t xml:space="preserve">Licence</w:t>
            </w:r>
          </w:p>
        </w:tc>
        <w:tc>
          <w:tcPr>
            <w:tcW w:w="1800" w:type="dxa"/>
          </w:tcPr>
          <w:p>
            <w:pPr>
              <w:spacing w:after="20"/>
            </w:pPr>
            <w:r>
              <w:rPr>
                <w:sz w:val="18"/>
                <w:b/>
              </w:rPr>
              <w:t xml:space="preserve">Components</w:t>
            </w:r>
          </w:p>
        </w:tc>
      </w:tr>
      <w:tr>
        <w:tc>
          <w:tcPr>
            <w:tcW w:w="3200" w:type="dxa"/>
          </w:tcPr>
          <w:p>
            <w:pPr>
              <w:spacing w:after="20"/>
            </w:pPr>
            <w:r>
              <w:rPr>
                <w:sz w:val="18"/>
              </w:rPr>
              <w:t xml:space="preserve">MIT</w:t>
            </w:r>
          </w:p>
        </w:tc>
        <w:tc>
          <w:tcPr>
            <w:tcW w:w="1800" w:type="dxa"/>
          </w:tcPr>
          <w:p>
            <w:pPr>
              <w:spacing w:after="20"/>
            </w:pPr>
            <w:r>
              <w:rPr>
                <w:sz w:val="18"/>
              </w:rPr>
              <w:t xml:space="preserve">42</w:t>
            </w:r>
          </w:p>
        </w:tc>
      </w:tr>
      <w:tr>
        <w:tc>
          <w:tcPr>
            <w:tcW w:w="3200" w:type="dxa"/>
          </w:tcPr>
          <w:p>
            <w:pPr>
              <w:spacing w:after="20"/>
            </w:pPr>
            <w:r>
              <w:rPr>
                <w:sz w:val="18"/>
              </w:rPr>
              <w:t xml:space="preserve">Apache-2.0</w:t>
            </w:r>
          </w:p>
        </w:tc>
        <w:tc>
          <w:tcPr>
            <w:tcW w:w="1800" w:type="dxa"/>
          </w:tcPr>
          <w:p>
            <w:pPr>
              <w:spacing w:after="20"/>
            </w:pPr>
            <w:r>
              <w:rPr>
                <w:sz w:val="18"/>
              </w:rPr>
              <w:t xml:space="preserve">16</w:t>
            </w:r>
          </w:p>
        </w:tc>
      </w:tr>
      <w:tr>
        <w:tc>
          <w:tcPr>
            <w:tcW w:w="3200" w:type="dxa"/>
          </w:tcPr>
          <w:p>
            <w:pPr>
              <w:spacing w:after="20"/>
            </w:pPr>
            <w:r>
              <w:rPr>
                <w:sz w:val="18"/>
              </w:rPr>
              <w:t xml:space="preserve">BSD-3-Clause</w:t>
            </w:r>
          </w:p>
        </w:tc>
        <w:tc>
          <w:tcPr>
            <w:tcW w:w="1800" w:type="dxa"/>
          </w:tcPr>
          <w:p>
            <w:pPr>
              <w:spacing w:after="20"/>
            </w:pPr>
            <w:r>
              <w:rPr>
                <w:sz w:val="18"/>
              </w:rPr>
              <w:t xml:space="preserve">13</w:t>
            </w:r>
          </w:p>
        </w:tc>
      </w:tr>
      <w:tr>
        <w:tc>
          <w:tcPr>
            <w:tcW w:w="3200" w:type="dxa"/>
          </w:tcPr>
          <w:p>
            <w:pPr>
              <w:spacing w:after="20"/>
            </w:pPr>
            <w:r>
              <w:rPr>
                <w:sz w:val="18"/>
              </w:rPr>
              <w:t xml:space="preserve">PSF-2.0</w:t>
            </w:r>
          </w:p>
        </w:tc>
        <w:tc>
          <w:tcPr>
            <w:tcW w:w="1800" w:type="dxa"/>
          </w:tcPr>
          <w:p>
            <w:pPr>
              <w:spacing w:after="20"/>
            </w:pPr>
            <w:r>
              <w:rPr>
                <w:sz w:val="18"/>
              </w:rPr>
              <w:t xml:space="preserve">2</w:t>
            </w:r>
          </w:p>
        </w:tc>
      </w:tr>
      <w:tr>
        <w:tc>
          <w:tcPr>
            <w:tcW w:w="3200" w:type="dxa"/>
          </w:tcPr>
          <w:p>
            <w:pPr>
              <w:spacing w:after="20"/>
            </w:pPr>
            <w:r>
              <w:rPr>
                <w:sz w:val="18"/>
              </w:rPr>
              <w:t xml:space="preserve">BSD License</w:t>
            </w:r>
          </w:p>
        </w:tc>
        <w:tc>
          <w:tcPr>
            <w:tcW w:w="1800" w:type="dxa"/>
          </w:tcPr>
          <w:p>
            <w:pPr>
              <w:spacing w:after="20"/>
            </w:pPr>
            <w:r>
              <w:rPr>
                <w:sz w:val="18"/>
              </w:rPr>
              <w:t xml:space="preserve">2</w:t>
            </w:r>
          </w:p>
        </w:tc>
      </w:tr>
      <w:tr>
        <w:tc>
          <w:tcPr>
            <w:tcW w:w="3200" w:type="dxa"/>
          </w:tcPr>
          <w:p>
            <w:pPr>
              <w:spacing w:after="20"/>
            </w:pPr>
            <w:r>
              <w:rPr>
                <w:sz w:val="18"/>
              </w:rPr>
              <w:t xml:space="preserve">Apache-2.0 AND MIT</w:t>
            </w:r>
          </w:p>
        </w:tc>
        <w:tc>
          <w:tcPr>
            <w:tcW w:w="1800" w:type="dxa"/>
          </w:tcPr>
          <w:p>
            <w:pPr>
              <w:spacing w:after="20"/>
            </w:pPr>
            <w:r>
              <w:rPr>
                <w:sz w:val="18"/>
              </w:rPr>
              <w:t xml:space="preserve">1</w:t>
            </w:r>
          </w:p>
        </w:tc>
      </w:tr>
      <w:tr>
        <w:tc>
          <w:tcPr>
            <w:tcW w:w="3200" w:type="dxa"/>
          </w:tcPr>
          <w:p>
            <w:pPr>
              <w:spacing w:after="20"/>
            </w:pPr>
            <w:r>
              <w:rPr>
                <w:sz w:val="18"/>
              </w:rPr>
              <w:t xml:space="preserve">MPL-2.0</w:t>
            </w:r>
          </w:p>
        </w:tc>
        <w:tc>
          <w:tcPr>
            <w:tcW w:w="1800" w:type="dxa"/>
          </w:tcPr>
          <w:p>
            <w:pPr>
              <w:spacing w:after="20"/>
            </w:pPr>
            <w:r>
              <w:rPr>
                <w:sz w:val="18"/>
              </w:rPr>
              <w:t xml:space="preserve">1</w:t>
            </w:r>
          </w:p>
        </w:tc>
      </w:tr>
      <w:tr>
        <w:tc>
          <w:tcPr>
            <w:tcW w:w="3200" w:type="dxa"/>
          </w:tcPr>
          <w:p>
            <w:pPr>
              <w:spacing w:after="20"/>
            </w:pPr>
            <w:r>
              <w:rPr>
                <w:sz w:val="18"/>
              </w:rPr>
              <w:t xml:space="preserve">MIT-0</w:t>
            </w:r>
          </w:p>
        </w:tc>
        <w:tc>
          <w:tcPr>
            <w:tcW w:w="1800" w:type="dxa"/>
          </w:tcPr>
          <w:p>
            <w:pPr>
              <w:spacing w:after="20"/>
            </w:pPr>
            <w:r>
              <w:rPr>
                <w:sz w:val="18"/>
              </w:rPr>
              <w:t xml:space="preserve">1</w:t>
            </w:r>
          </w:p>
        </w:tc>
      </w:tr>
      <w:tr>
        <w:tc>
          <w:tcPr>
            <w:tcW w:w="3200" w:type="dxa"/>
          </w:tcPr>
          <w:p>
            <w:pPr>
              <w:spacing w:after="20"/>
            </w:pPr>
            <w:r>
              <w:rPr>
                <w:sz w:val="18"/>
              </w:rPr>
              <w:t xml:space="preserve">Apache-2.0 OR BSD-3-Clause</w:t>
            </w:r>
          </w:p>
        </w:tc>
        <w:tc>
          <w:tcPr>
            <w:tcW w:w="1800" w:type="dxa"/>
          </w:tcPr>
          <w:p>
            <w:pPr>
              <w:spacing w:after="20"/>
            </w:pPr>
            <w:r>
              <w:rPr>
                <w:sz w:val="18"/>
              </w:rPr>
              <w:t xml:space="preserve">1</w:t>
            </w:r>
          </w:p>
        </w:tc>
      </w:tr>
      <w:tr>
        <w:tc>
          <w:tcPr>
            <w:tcW w:w="3200" w:type="dxa"/>
          </w:tcPr>
          <w:p>
            <w:pPr>
              <w:spacing w:after="20"/>
            </w:pPr>
            <w:r>
              <w:rPr>
                <w:sz w:val="18"/>
              </w:rPr>
              <w:t xml:space="preserve">ISC</w:t>
            </w:r>
          </w:p>
        </w:tc>
        <w:tc>
          <w:tcPr>
            <w:tcW w:w="1800" w:type="dxa"/>
          </w:tcPr>
          <w:p>
            <w:pPr>
              <w:spacing w:after="20"/>
            </w:pPr>
            <w:r>
              <w:rPr>
                <w:sz w:val="18"/>
              </w:rPr>
              <w:t xml:space="preserve">1</w:t>
            </w:r>
          </w:p>
        </w:tc>
      </w:tr>
      <w:tr>
        <w:tc>
          <w:tcPr>
            <w:tcW w:w="3200" w:type="dxa"/>
          </w:tcPr>
          <w:p>
            <w:pPr>
              <w:spacing w:after="20"/>
            </w:pPr>
            <w:r>
              <w:rPr>
                <w:sz w:val="18"/>
              </w:rPr>
              <w:t xml:space="preserve">Apache-2.0 OR BSD-2-Clause</w:t>
            </w:r>
          </w:p>
        </w:tc>
        <w:tc>
          <w:tcPr>
            <w:tcW w:w="1800" w:type="dxa"/>
          </w:tcPr>
          <w:p>
            <w:pPr>
              <w:spacing w:after="20"/>
            </w:pPr>
            <w:r>
              <w:rPr>
                <w:sz w:val="18"/>
              </w:rPr>
              <w:t xml:space="preserve">1</w:t>
            </w:r>
          </w:p>
        </w:tc>
      </w:tr>
      <w:tr>
        <w:tc>
          <w:tcPr>
            <w:tcW w:w="3200" w:type="dxa"/>
          </w:tcPr>
          <w:p>
            <w:pPr>
              <w:spacing w:after="20"/>
            </w:pPr>
            <w:r>
              <w:rPr>
                <w:sz w:val="18"/>
              </w:rPr>
              <w:t xml:space="preserve">BSD-2-Clause</w:t>
            </w:r>
          </w:p>
        </w:tc>
        <w:tc>
          <w:tcPr>
            <w:tcW w:w="1800" w:type="dxa"/>
          </w:tcPr>
          <w:p>
            <w:pPr>
              <w:spacing w:after="20"/>
            </w:pPr>
            <w:r>
              <w:rPr>
                <w:sz w:val="18"/>
              </w:rPr>
              <w:t xml:space="preserve">1</w:t>
            </w:r>
          </w:p>
        </w:tc>
      </w:tr>
      <w:tr>
        <w:tc>
          <w:tcPr>
            <w:tcW w:w="3200" w:type="dxa"/>
          </w:tcPr>
          <w:p>
            <w:pPr>
              <w:spacing w:after="20"/>
            </w:pPr>
            <w:r>
              <w:rPr>
                <w:sz w:val="18"/>
              </w:rPr>
              <w:t xml:space="preserve">Apache-2.0 AND CNRI-Python</w:t>
            </w:r>
          </w:p>
        </w:tc>
        <w:tc>
          <w:tcPr>
            <w:tcW w:w="1800" w:type="dxa"/>
          </w:tcPr>
          <w:p>
            <w:pPr>
              <w:spacing w:after="20"/>
            </w:pPr>
            <w:r>
              <w:rPr>
                <w:sz w:val="18"/>
              </w:rPr>
              <w:t xml:space="preserve">1</w:t>
            </w:r>
          </w:p>
        </w:tc>
      </w:tr>
      <w:tr>
        <w:tc>
          <w:tcPr>
            <w:tcW w:w="3200" w:type="dxa"/>
          </w:tcPr>
          <w:p>
            <w:pPr>
              <w:spacing w:after="20"/>
            </w:pPr>
            <w:r>
              <w:rPr>
                <w:sz w:val="18"/>
              </w:rPr>
              <w:t xml:space="preserve">MIT OR Apache-2.0</w:t>
            </w:r>
          </w:p>
        </w:tc>
        <w:tc>
          <w:tcPr>
            <w:tcW w:w="1800" w:type="dxa"/>
          </w:tcPr>
          <w:p>
            <w:pPr>
              <w:spacing w:after="20"/>
            </w:pPr>
            <w:r>
              <w:rPr>
                <w:sz w:val="18"/>
              </w:rPr>
              <w:t xml:space="preserve">1</w:t>
            </w:r>
          </w:p>
        </w:tc>
      </w:tr>
      <w:tr>
        <w:tc>
          <w:tcPr>
            <w:tcW w:w="3200" w:type="dxa"/>
          </w:tcPr>
          <w:p>
            <w:pPr>
              <w:spacing w:after="20"/>
            </w:pPr>
            <w:r>
              <w:rPr>
                <w:sz w:val="18"/>
              </w:rPr>
              <w:t xml:space="preserve">MPL-2.0 AND MIT</w:t>
            </w:r>
          </w:p>
        </w:tc>
        <w:tc>
          <w:tcPr>
            <w:tcW w:w="1800" w:type="dxa"/>
          </w:tcPr>
          <w:p>
            <w:pPr>
              <w:spacing w:after="20"/>
            </w:pPr>
            <w:r>
              <w:rPr>
                <w:sz w:val="18"/>
              </w:rPr>
              <w:t xml:space="preserve">1</w:t>
            </w:r>
          </w:p>
        </w:tc>
      </w:tr>
      <w:tr>
        <w:tc>
          <w:tcPr>
            <w:tcW w:w="3200" w:type="dxa"/>
          </w:tcPr>
          <w:p>
            <w:pPr>
              <w:spacing w:after="20"/>
            </w:pPr>
            <w:r>
              <w:rPr>
                <w:sz w:val="18"/>
              </w:rPr>
              <w:t xml:space="preserve">multiple (Debian main)</w:t>
            </w:r>
          </w:p>
        </w:tc>
        <w:tc>
          <w:tcPr>
            <w:tcW w:w="1800" w:type="dxa"/>
          </w:tcPr>
          <w:p>
            <w:pPr>
              <w:spacing w:after="20"/>
            </w:pPr>
            <w:r>
              <w:rPr>
                <w:sz w:val="18"/>
              </w:rPr>
              <w:t xml:space="preserve">1</w:t>
            </w:r>
          </w:p>
        </w:tc>
      </w:tr>
      <w:tr>
        <w:tc>
          <w:tcPr>
            <w:tcW w:w="3200" w:type="dxa"/>
          </w:tcPr>
          <w:p>
            <w:pPr>
              <w:spacing w:after="20"/>
            </w:pPr>
            <w:r>
              <w:rPr>
                <w:sz w:val="18"/>
              </w:rPr>
              <w:t xml:space="preserve">LGPL-2.1-only</w:t>
            </w:r>
          </w:p>
        </w:tc>
        <w:tc>
          <w:tcPr>
            <w:tcW w:w="1800" w:type="dxa"/>
          </w:tcPr>
          <w:p>
            <w:pPr>
              <w:spacing w:after="20"/>
            </w:pPr>
            <w:r>
              <w:rPr>
                <w:sz w:val="18"/>
              </w:rPr>
              <w:t xml:space="preserve">1</w:t>
            </w:r>
          </w:p>
        </w:tc>
      </w:tr>
    </w:tbl>
    <w:p>
      <w:pPr>
        <w:pStyle w:val="Normal"/>
      </w:pPr>
    </w:p>
    <w:p>
      <w:pPr>
        <w:pStyle w:val="Small"/>
      </w:pPr>
      <w:r>
        <w:t xml:space="preserve">Identifiers are read from each package's own published metadata. Unambiguous spelling variants are normalised to their SPDX identifier, so 'MIT License' is recorded as 'MIT'. Ambiguous values are left exactly as declared: 'BSD License' does not state whether it is the 2-clause or 3-clause variant, and Docket does not choose one on the publisher's behalf.</w:t>
      </w:r>
    </w:p>
    <w:p>
      <w:pPr>
        <w:pStyle w:val="Heading2"/>
      </w:pPr>
      <w:r>
        <w:t xml:space="preserve">Copyleft</w:t>
      </w:r>
    </w:p>
    <w:p>
      <w:pPr>
        <w:pStyle w:val="Normal"/>
      </w:pPr>
      <w:r>
        <w:t xml:space="preserve">semgrep is licensed under the GNU Lesser General Public License, version 2.1. It is the only component in this inventory under a copyleft licence, and a dependency scan of the repository would not surface it, because it is installed into the sandbox container rather than declared in the Python lockfile. Docket invokes semgrep as a separate process inside that container: it does not link against it, modify it, or redistribute it. That distinction governs the obligation, and it is stated here so that a reviewer does not have to establish it independently.</w:t>
      </w:r>
    </w:p>
    <w:p>
      <w:pPr>
        <w:pStyle w:val="Heading2"/>
      </w:pPr>
      <w:r>
        <w:t xml:space="preserve">Components with no licence recorded (2)</w:t>
      </w:r>
    </w:p>
    <w:p>
      <w:pPr>
        <w:pStyle w:val="Normal"/>
      </w:pPr>
      <w:r>
        <w:t xml:space="preserve">These publish no licence identifier that could be read on the machine that generated this document, typically because they are platform-specific or optional and were therefore not installed. They are left blank rather than assigned a likely licence. Anyone relying on this document for licence compliance should establish these by hand.</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1500"/>
        <w:gridCol w:w="1800"/>
      </w:tblGrid>
      <w:tr>
        <w:tc>
          <w:tcPr>
            <w:tcW w:w="3000" w:type="dxa"/>
          </w:tcPr>
          <w:p>
            <w:pPr>
              <w:spacing w:after="20"/>
            </w:pPr>
            <w:r>
              <w:rPr>
                <w:sz w:val="18"/>
                <w:b/>
              </w:rPr>
              <w:t xml:space="preserve">Component</w:t>
            </w:r>
          </w:p>
        </w:tc>
        <w:tc>
          <w:tcPr>
            <w:tcW w:w="1500" w:type="dxa"/>
          </w:tcPr>
          <w:p>
            <w:pPr>
              <w:spacing w:after="20"/>
            </w:pPr>
            <w:r>
              <w:rPr>
                <w:sz w:val="18"/>
                <w:b/>
              </w:rPr>
              <w:t xml:space="preserve">Version</w:t>
            </w:r>
          </w:p>
        </w:tc>
        <w:tc>
          <w:tcPr>
            <w:tcW w:w="1800" w:type="dxa"/>
          </w:tcPr>
          <w:p>
            <w:pPr>
              <w:spacing w:after="20"/>
            </w:pPr>
            <w:r>
              <w:rPr>
                <w:sz w:val="18"/>
                <w:b/>
              </w:rPr>
              <w:t xml:space="preserve">Origin</w:t>
            </w:r>
          </w:p>
        </w:tc>
      </w:tr>
      <w:tr>
        <w:tc>
          <w:tcPr>
            <w:tcW w:w="3000" w:type="dxa"/>
          </w:tcPr>
          <w:p>
            <w:pPr>
              <w:spacing w:after="20"/>
            </w:pPr>
            <w:r>
              <w:rPr>
                <w:rFonts w:ascii="Consolas" w:hAnsi="Consolas"/>
                <w:sz w:val="16"/>
              </w:rPr>
              <w:t xml:space="preserve">colorama</w:t>
            </w:r>
          </w:p>
        </w:tc>
        <w:tc>
          <w:tcPr>
            <w:tcW w:w="1500" w:type="dxa"/>
          </w:tcPr>
          <w:p>
            <w:pPr>
              <w:spacing w:after="20"/>
            </w:pPr>
            <w:r>
              <w:rPr>
                <w:sz w:val="18"/>
              </w:rPr>
              <w:t xml:space="preserve">0.4.6</w:t>
            </w:r>
          </w:p>
        </w:tc>
        <w:tc>
          <w:tcPr>
            <w:tcW w:w="1800" w:type="dxa"/>
          </w:tcPr>
          <w:p>
            <w:pPr>
              <w:spacing w:after="20"/>
            </w:pPr>
            <w:r>
              <w:rPr>
                <w:sz w:val="18"/>
              </w:rPr>
              <w:t xml:space="preserve">core</w:t>
            </w:r>
          </w:p>
        </w:tc>
      </w:tr>
      <w:tr>
        <w:tc>
          <w:tcPr>
            <w:tcW w:w="3000" w:type="dxa"/>
          </w:tcPr>
          <w:p>
            <w:pPr>
              <w:spacing w:after="20"/>
            </w:pPr>
            <w:r>
              <w:rPr>
                <w:rFonts w:ascii="Consolas" w:hAnsi="Consolas"/>
                <w:sz w:val="16"/>
              </w:rPr>
              <w:t xml:space="preserve">pywin32</w:t>
            </w:r>
          </w:p>
        </w:tc>
        <w:tc>
          <w:tcPr>
            <w:tcW w:w="1500" w:type="dxa"/>
          </w:tcPr>
          <w:p>
            <w:pPr>
              <w:spacing w:after="20"/>
            </w:pPr>
            <w:r>
              <w:rPr>
                <w:sz w:val="18"/>
              </w:rPr>
              <w:t xml:space="preserve">312</w:t>
            </w:r>
          </w:p>
        </w:tc>
        <w:tc>
          <w:tcPr>
            <w:tcW w:w="1800" w:type="dxa"/>
          </w:tcPr>
          <w:p>
            <w:pPr>
              <w:spacing w:after="20"/>
            </w:pPr>
            <w:r>
              <w:rPr>
                <w:sz w:val="18"/>
              </w:rPr>
              <w:t xml:space="preserve">core</w:t>
            </w:r>
          </w:p>
        </w:tc>
      </w:tr>
    </w:tbl>
    <w:p>
      <w:pPr>
        <w:pStyle w:val="Normal"/>
      </w:pPr>
    </w:p>
    <w:p>
      <w:pPr>
        <w:pStyle w:val="Heading1"/>
      </w:pPr>
      <w:r>
        <w:t xml:space="preserve">Known vulnerabilities</w:t>
      </w:r>
    </w:p>
    <w:p>
      <w:pPr>
        <w:pStyle w:val="Normal"/>
      </w:pPr>
      <w:r>
        <w:t xml:space="preserve">No known vulnerabilities were reported against the Python and JavaScript components listed in this document, as of 2026-09-21, by trivy.</w:t>
      </w:r>
    </w:p>
    <w:p>
      <w:pPr>
        <w:pStyle w:val="Small"/>
      </w:pPr>
      <w:r>
        <w:t xml:space="preserve">This is a statement about what had been published and recorded in the scanner's vulnerability database on that date. It is not a statement that the software is free of defects; it does not remain true over time, since a vulnerability disclosed afterwards would not appear; and it does not cover the container components listed above, which are scanned as images rather than as packages. Re-run the scan for a current result.</w:t>
      </w:r>
    </w:p>
    <w:p>
      <w:pPr>
        <w:pStyle w:val="Heading1"/>
      </w:pPr>
      <w:r>
        <w:t xml:space="preserve">Licence of Docket itself</w:t>
      </w:r>
    </w:p>
    <w:p>
      <w:pPr>
        <w:pStyle w:val="Normal"/>
      </w:pPr>
      <w:r>
        <w:t xml:space="preserve">Docket is distributed under the Apache License 2.0. The full text is in LICENSE at the root of the repository, and attribution for third-party material incorporated into it is in NOTICE.</w:t>
      </w:r>
    </w:p>
    <w:p>
      <w:pPr>
        <w:pStyle w:val="Heading1"/>
      </w:pPr>
      <w:r>
        <w:t xml:space="preserve">Full inventory</w:t>
      </w:r>
    </w:p>
    <w:p>
      <w:pPr>
        <w:pStyle w:val="Normal"/>
      </w:pPr>
      <w:r>
        <w:t xml:space="preserve">All 89 components, grouped by origin. 'Required by' gives the dependency chain back to a declared dependency, or the component's role where it is not a package.</w:t>
      </w:r>
    </w:p>
    <w:p>
      <w:pPr>
        <w:pStyle w:val="Heading2"/>
      </w:pPr>
      <w:r>
        <w:t xml:space="preserve">core (73)</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1100"/>
        <w:gridCol w:w="1700"/>
        <w:gridCol w:w="4300"/>
      </w:tblGrid>
      <w:tr>
        <w:tc>
          <w:tcPr>
            <w:tcW w:w="2100" w:type="dxa"/>
          </w:tcPr>
          <w:p>
            <w:pPr>
              <w:spacing w:after="20"/>
            </w:pPr>
            <w:r>
              <w:rPr>
                <w:sz w:val="18"/>
                <w:b/>
              </w:rPr>
              <w:t xml:space="preserve">Component</w:t>
            </w:r>
          </w:p>
        </w:tc>
        <w:tc>
          <w:tcPr>
            <w:tcW w:w="1100" w:type="dxa"/>
          </w:tcPr>
          <w:p>
            <w:pPr>
              <w:spacing w:after="20"/>
            </w:pPr>
            <w:r>
              <w:rPr>
                <w:sz w:val="18"/>
                <w:b/>
              </w:rPr>
              <w:t xml:space="preserve">Version</w:t>
            </w:r>
          </w:p>
        </w:tc>
        <w:tc>
          <w:tcPr>
            <w:tcW w:w="1700" w:type="dxa"/>
          </w:tcPr>
          <w:p>
            <w:pPr>
              <w:spacing w:after="20"/>
            </w:pPr>
            <w:r>
              <w:rPr>
                <w:sz w:val="18"/>
                <w:b/>
              </w:rPr>
              <w:t xml:space="preserve">Licence</w:t>
            </w:r>
          </w:p>
        </w:tc>
        <w:tc>
          <w:tcPr>
            <w:tcW w:w="4300" w:type="dxa"/>
          </w:tcPr>
          <w:p>
            <w:pPr>
              <w:spacing w:after="20"/>
            </w:pPr>
            <w:r>
              <w:rPr>
                <w:sz w:val="18"/>
                <w:b/>
              </w:rPr>
              <w:t xml:space="preserve">Required by / role</w:t>
            </w:r>
          </w:p>
        </w:tc>
      </w:tr>
      <w:tr>
        <w:tc>
          <w:tcPr>
            <w:tcW w:w="2100" w:type="dxa"/>
          </w:tcPr>
          <w:p>
            <w:pPr>
              <w:spacing w:after="20"/>
            </w:pPr>
            <w:r>
              <w:rPr>
                <w:rFonts w:ascii="Consolas" w:hAnsi="Consolas"/>
                <w:sz w:val="16"/>
              </w:rPr>
              <w:t xml:space="preserve">aiohappyeyeballs</w:t>
            </w:r>
          </w:p>
        </w:tc>
        <w:tc>
          <w:tcPr>
            <w:tcW w:w="1100" w:type="dxa"/>
          </w:tcPr>
          <w:p>
            <w:pPr>
              <w:spacing w:after="20"/>
            </w:pPr>
            <w:r>
              <w:rPr>
                <w:sz w:val="18"/>
              </w:rPr>
              <w:t xml:space="preserve">2.7.1</w:t>
            </w:r>
          </w:p>
        </w:tc>
        <w:tc>
          <w:tcPr>
            <w:tcW w:w="1700" w:type="dxa"/>
          </w:tcPr>
          <w:p>
            <w:pPr>
              <w:spacing w:after="20"/>
            </w:pPr>
            <w:r>
              <w:rPr>
                <w:sz w:val="18"/>
              </w:rPr>
              <w:t xml:space="preserve">PSF-2.0</w:t>
            </w:r>
          </w:p>
        </w:tc>
        <w:tc>
          <w:tcPr>
            <w:tcW w:w="4300" w:type="dxa"/>
          </w:tcPr>
          <w:p>
            <w:pPr>
              <w:spacing w:after="20"/>
            </w:pPr>
            <w:r>
              <w:rPr>
                <w:sz w:val="18"/>
              </w:rPr>
              <w:t xml:space="preserve">openai-agents[litellm] -&gt; litellm -&gt; aiohttp -&gt; aiohappyeyeballs</w:t>
            </w:r>
          </w:p>
        </w:tc>
      </w:tr>
      <w:tr>
        <w:tc>
          <w:tcPr>
            <w:tcW w:w="2100" w:type="dxa"/>
          </w:tcPr>
          <w:p>
            <w:pPr>
              <w:spacing w:after="20"/>
            </w:pPr>
            <w:r>
              <w:rPr>
                <w:rFonts w:ascii="Consolas" w:hAnsi="Consolas"/>
                <w:sz w:val="16"/>
              </w:rPr>
              <w:t xml:space="preserve">aiohttp</w:t>
            </w:r>
          </w:p>
        </w:tc>
        <w:tc>
          <w:tcPr>
            <w:tcW w:w="1100" w:type="dxa"/>
          </w:tcPr>
          <w:p>
            <w:pPr>
              <w:spacing w:after="20"/>
            </w:pPr>
            <w:r>
              <w:rPr>
                <w:sz w:val="18"/>
              </w:rPr>
              <w:t xml:space="preserve">3.14.3</w:t>
            </w:r>
          </w:p>
        </w:tc>
        <w:tc>
          <w:tcPr>
            <w:tcW w:w="1700" w:type="dxa"/>
          </w:tcPr>
          <w:p>
            <w:pPr>
              <w:spacing w:after="20"/>
            </w:pPr>
            <w:r>
              <w:rPr>
                <w:sz w:val="18"/>
              </w:rPr>
              <w:t xml:space="preserve">Apache-2.0 AND MIT</w:t>
            </w:r>
          </w:p>
        </w:tc>
        <w:tc>
          <w:tcPr>
            <w:tcW w:w="4300" w:type="dxa"/>
          </w:tcPr>
          <w:p>
            <w:pPr>
              <w:spacing w:after="20"/>
            </w:pPr>
            <w:r>
              <w:rPr>
                <w:sz w:val="18"/>
              </w:rPr>
              <w:t xml:space="preserve">openai-agents[litellm] -&gt; litellm -&gt; aiohttp</w:t>
            </w:r>
          </w:p>
        </w:tc>
      </w:tr>
      <w:tr>
        <w:tc>
          <w:tcPr>
            <w:tcW w:w="2100" w:type="dxa"/>
          </w:tcPr>
          <w:p>
            <w:pPr>
              <w:spacing w:after="20"/>
            </w:pPr>
            <w:r>
              <w:rPr>
                <w:rFonts w:ascii="Consolas" w:hAnsi="Consolas"/>
                <w:sz w:val="16"/>
              </w:rPr>
              <w:t xml:space="preserve">aiosignal</w:t>
            </w:r>
          </w:p>
        </w:tc>
        <w:tc>
          <w:tcPr>
            <w:tcW w:w="1100" w:type="dxa"/>
          </w:tcPr>
          <w:p>
            <w:pPr>
              <w:spacing w:after="20"/>
            </w:pPr>
            <w:r>
              <w:rPr>
                <w:sz w:val="18"/>
              </w:rPr>
              <w:t xml:space="preserve">1.4.0</w:t>
            </w:r>
          </w:p>
        </w:tc>
        <w:tc>
          <w:tcPr>
            <w:tcW w:w="1700" w:type="dxa"/>
          </w:tcPr>
          <w:p>
            <w:pPr>
              <w:spacing w:after="20"/>
            </w:pPr>
            <w:r>
              <w:rPr>
                <w:sz w:val="18"/>
              </w:rPr>
              <w:t xml:space="preserve">Apache-2.0</w:t>
            </w:r>
          </w:p>
        </w:tc>
        <w:tc>
          <w:tcPr>
            <w:tcW w:w="4300" w:type="dxa"/>
          </w:tcPr>
          <w:p>
            <w:pPr>
              <w:spacing w:after="20"/>
            </w:pPr>
            <w:r>
              <w:rPr>
                <w:sz w:val="18"/>
              </w:rPr>
              <w:t xml:space="preserve">openai-agents[litellm] -&gt; litellm -&gt; aiohttp -&gt; aiosignal</w:t>
            </w:r>
          </w:p>
        </w:tc>
      </w:tr>
      <w:tr>
        <w:tc>
          <w:tcPr>
            <w:tcW w:w="2100" w:type="dxa"/>
          </w:tcPr>
          <w:p>
            <w:pPr>
              <w:spacing w:after="20"/>
            </w:pPr>
            <w:r>
              <w:rPr>
                <w:rFonts w:ascii="Consolas" w:hAnsi="Consolas"/>
                <w:sz w:val="16"/>
              </w:rPr>
              <w:t xml:space="preserve">annotated-types</w:t>
            </w:r>
          </w:p>
        </w:tc>
        <w:tc>
          <w:tcPr>
            <w:tcW w:w="1100" w:type="dxa"/>
          </w:tcPr>
          <w:p>
            <w:pPr>
              <w:spacing w:after="20"/>
            </w:pPr>
            <w:r>
              <w:rPr>
                <w:sz w:val="18"/>
              </w:rPr>
              <w:t xml:space="preserve">0.8.0</w:t>
            </w:r>
          </w:p>
        </w:tc>
        <w:tc>
          <w:tcPr>
            <w:tcW w:w="1700" w:type="dxa"/>
          </w:tcPr>
          <w:p>
            <w:pPr>
              <w:spacing w:after="20"/>
            </w:pPr>
            <w:r>
              <w:rPr>
                <w:sz w:val="18"/>
              </w:rPr>
              <w:t xml:space="preserve">MIT</w:t>
            </w:r>
          </w:p>
        </w:tc>
        <w:tc>
          <w:tcPr>
            <w:tcW w:w="4300" w:type="dxa"/>
          </w:tcPr>
          <w:p>
            <w:pPr>
              <w:spacing w:after="20"/>
            </w:pPr>
            <w:r>
              <w:rPr>
                <w:sz w:val="18"/>
              </w:rPr>
              <w:t xml:space="preserve">pydantic -&gt; annotated-types</w:t>
            </w:r>
          </w:p>
        </w:tc>
      </w:tr>
      <w:tr>
        <w:tc>
          <w:tcPr>
            <w:tcW w:w="2100" w:type="dxa"/>
          </w:tcPr>
          <w:p>
            <w:pPr>
              <w:spacing w:after="20"/>
            </w:pPr>
            <w:r>
              <w:rPr>
                <w:rFonts w:ascii="Consolas" w:hAnsi="Consolas"/>
                <w:sz w:val="16"/>
              </w:rPr>
              <w:t xml:space="preserve">anyio</w:t>
            </w:r>
          </w:p>
        </w:tc>
        <w:tc>
          <w:tcPr>
            <w:tcW w:w="1100" w:type="dxa"/>
          </w:tcPr>
          <w:p>
            <w:pPr>
              <w:spacing w:after="20"/>
            </w:pPr>
            <w:r>
              <w:rPr>
                <w:sz w:val="18"/>
              </w:rPr>
              <w:t xml:space="preserve">4.14.2</w:t>
            </w:r>
          </w:p>
        </w:tc>
        <w:tc>
          <w:tcPr>
            <w:tcW w:w="1700" w:type="dxa"/>
          </w:tcPr>
          <w:p>
            <w:pPr>
              <w:spacing w:after="20"/>
            </w:pPr>
            <w:r>
              <w:rPr>
                <w:sz w:val="18"/>
              </w:rPr>
              <w:t xml:space="preserve">MIT</w:t>
            </w:r>
          </w:p>
        </w:tc>
        <w:tc>
          <w:tcPr>
            <w:tcW w:w="4300" w:type="dxa"/>
          </w:tcPr>
          <w:p>
            <w:pPr>
              <w:spacing w:after="20"/>
            </w:pPr>
            <w:r>
              <w:rPr>
                <w:sz w:val="18"/>
              </w:rPr>
              <w:t xml:space="preserve">openai-agents[litellm] -&gt; mcp -&gt; anyio</w:t>
            </w:r>
          </w:p>
        </w:tc>
      </w:tr>
      <w:tr>
        <w:tc>
          <w:tcPr>
            <w:tcW w:w="2100" w:type="dxa"/>
          </w:tcPr>
          <w:p>
            <w:pPr>
              <w:spacing w:after="20"/>
            </w:pPr>
            <w:r>
              <w:rPr>
                <w:rFonts w:ascii="Consolas" w:hAnsi="Consolas"/>
                <w:sz w:val="16"/>
              </w:rPr>
              <w:t xml:space="preserve">attrs</w:t>
            </w:r>
          </w:p>
        </w:tc>
        <w:tc>
          <w:tcPr>
            <w:tcW w:w="1100" w:type="dxa"/>
          </w:tcPr>
          <w:p>
            <w:pPr>
              <w:spacing w:after="20"/>
            </w:pPr>
            <w:r>
              <w:rPr>
                <w:sz w:val="18"/>
              </w:rPr>
              <w:t xml:space="preserve">26.1.0</w:t>
            </w:r>
          </w:p>
        </w:tc>
        <w:tc>
          <w:tcPr>
            <w:tcW w:w="1700" w:type="dxa"/>
          </w:tcPr>
          <w:p>
            <w:pPr>
              <w:spacing w:after="20"/>
            </w:pPr>
            <w:r>
              <w:rPr>
                <w:sz w:val="18"/>
              </w:rPr>
              <w:t xml:space="preserve">MIT</w:t>
            </w:r>
          </w:p>
        </w:tc>
        <w:tc>
          <w:tcPr>
            <w:tcW w:w="4300" w:type="dxa"/>
          </w:tcPr>
          <w:p>
            <w:pPr>
              <w:spacing w:after="20"/>
            </w:pPr>
            <w:r>
              <w:rPr>
                <w:sz w:val="18"/>
              </w:rPr>
              <w:t xml:space="preserve">openai-agents[litellm] -&gt; mcp -&gt; jsonschema -&gt; attrs</w:t>
            </w:r>
          </w:p>
        </w:tc>
      </w:tr>
      <w:tr>
        <w:tc>
          <w:tcPr>
            <w:tcW w:w="2100" w:type="dxa"/>
          </w:tcPr>
          <w:p>
            <w:pPr>
              <w:spacing w:after="20"/>
            </w:pPr>
            <w:r>
              <w:rPr>
                <w:rFonts w:ascii="Consolas" w:hAnsi="Consolas"/>
                <w:sz w:val="16"/>
              </w:rPr>
              <w:t xml:space="preserve">certifi</w:t>
            </w:r>
          </w:p>
        </w:tc>
        <w:tc>
          <w:tcPr>
            <w:tcW w:w="1100" w:type="dxa"/>
          </w:tcPr>
          <w:p>
            <w:pPr>
              <w:spacing w:after="20"/>
            </w:pPr>
            <w:r>
              <w:rPr>
                <w:sz w:val="18"/>
              </w:rPr>
              <w:t xml:space="preserve">2026.7.22</w:t>
            </w:r>
          </w:p>
        </w:tc>
        <w:tc>
          <w:tcPr>
            <w:tcW w:w="1700" w:type="dxa"/>
          </w:tcPr>
          <w:p>
            <w:pPr>
              <w:spacing w:after="20"/>
            </w:pPr>
            <w:r>
              <w:rPr>
                <w:sz w:val="18"/>
              </w:rPr>
              <w:t xml:space="preserve">MPL-2.0</w:t>
            </w:r>
          </w:p>
        </w:tc>
        <w:tc>
          <w:tcPr>
            <w:tcW w:w="4300" w:type="dxa"/>
          </w:tcPr>
          <w:p>
            <w:pPr>
              <w:spacing w:after="20"/>
            </w:pPr>
            <w:r>
              <w:rPr>
                <w:sz w:val="18"/>
              </w:rPr>
              <w:t xml:space="preserve">openai-agents[litellm] -&gt; requests -&gt; certifi</w:t>
            </w:r>
          </w:p>
        </w:tc>
      </w:tr>
      <w:tr>
        <w:tc>
          <w:tcPr>
            <w:tcW w:w="2100" w:type="dxa"/>
          </w:tcPr>
          <w:p>
            <w:pPr>
              <w:spacing w:after="20"/>
            </w:pPr>
            <w:r>
              <w:rPr>
                <w:rFonts w:ascii="Consolas" w:hAnsi="Consolas"/>
                <w:sz w:val="16"/>
              </w:rPr>
              <w:t xml:space="preserve">cffi</w:t>
            </w:r>
          </w:p>
        </w:tc>
        <w:tc>
          <w:tcPr>
            <w:tcW w:w="1100" w:type="dxa"/>
          </w:tcPr>
          <w:p>
            <w:pPr>
              <w:spacing w:after="20"/>
            </w:pPr>
            <w:r>
              <w:rPr>
                <w:sz w:val="18"/>
              </w:rPr>
              <w:t xml:space="preserve">2.1.1</w:t>
            </w:r>
          </w:p>
        </w:tc>
        <w:tc>
          <w:tcPr>
            <w:tcW w:w="1700" w:type="dxa"/>
          </w:tcPr>
          <w:p>
            <w:pPr>
              <w:spacing w:after="20"/>
            </w:pPr>
            <w:r>
              <w:rPr>
                <w:sz w:val="18"/>
              </w:rPr>
              <w:t xml:space="preserve">MIT-0</w:t>
            </w:r>
          </w:p>
        </w:tc>
        <w:tc>
          <w:tcPr>
            <w:tcW w:w="4300" w:type="dxa"/>
          </w:tcPr>
          <w:p>
            <w:pPr>
              <w:spacing w:after="20"/>
            </w:pPr>
            <w:r>
              <w:rPr>
                <w:sz w:val="18"/>
              </w:rPr>
              <w:t xml:space="preserve">openai-agents[litellm] -&gt; mcp -&gt; pyjwt[crypto] -&gt; cryptography -&gt; cffi</w:t>
            </w:r>
          </w:p>
        </w:tc>
      </w:tr>
      <w:tr>
        <w:tc>
          <w:tcPr>
            <w:tcW w:w="2100" w:type="dxa"/>
          </w:tcPr>
          <w:p>
            <w:pPr>
              <w:spacing w:after="20"/>
            </w:pPr>
            <w:r>
              <w:rPr>
                <w:rFonts w:ascii="Consolas" w:hAnsi="Consolas"/>
                <w:sz w:val="16"/>
              </w:rPr>
              <w:t xml:space="preserve">charset-normalizer</w:t>
            </w:r>
          </w:p>
        </w:tc>
        <w:tc>
          <w:tcPr>
            <w:tcW w:w="1100" w:type="dxa"/>
          </w:tcPr>
          <w:p>
            <w:pPr>
              <w:spacing w:after="20"/>
            </w:pPr>
            <w:r>
              <w:rPr>
                <w:sz w:val="18"/>
              </w:rPr>
              <w:t xml:space="preserve">3.4.9</w:t>
            </w:r>
          </w:p>
        </w:tc>
        <w:tc>
          <w:tcPr>
            <w:tcW w:w="1700" w:type="dxa"/>
          </w:tcPr>
          <w:p>
            <w:pPr>
              <w:spacing w:after="20"/>
            </w:pPr>
            <w:r>
              <w:rPr>
                <w:sz w:val="18"/>
              </w:rPr>
              <w:t xml:space="preserve">MIT</w:t>
            </w:r>
          </w:p>
        </w:tc>
        <w:tc>
          <w:tcPr>
            <w:tcW w:w="4300" w:type="dxa"/>
          </w:tcPr>
          <w:p>
            <w:pPr>
              <w:spacing w:after="20"/>
            </w:pPr>
            <w:r>
              <w:rPr>
                <w:sz w:val="18"/>
              </w:rPr>
              <w:t xml:space="preserve">openai-agents[litellm] -&gt; requests -&gt; charset-normalizer</w:t>
            </w:r>
          </w:p>
        </w:tc>
      </w:tr>
      <w:tr>
        <w:tc>
          <w:tcPr>
            <w:tcW w:w="2100" w:type="dxa"/>
          </w:tcPr>
          <w:p>
            <w:pPr>
              <w:spacing w:after="20"/>
            </w:pPr>
            <w:r>
              <w:rPr>
                <w:rFonts w:ascii="Consolas" w:hAnsi="Consolas"/>
                <w:sz w:val="16"/>
              </w:rPr>
              <w:t xml:space="preserve">click</w:t>
            </w:r>
          </w:p>
        </w:tc>
        <w:tc>
          <w:tcPr>
            <w:tcW w:w="1100" w:type="dxa"/>
          </w:tcPr>
          <w:p>
            <w:pPr>
              <w:spacing w:after="20"/>
            </w:pPr>
            <w:r>
              <w:rPr>
                <w:sz w:val="18"/>
              </w:rPr>
              <w:t xml:space="preserve">8.4.2</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litellm -&gt; click</w:t>
            </w:r>
          </w:p>
        </w:tc>
      </w:tr>
      <w:tr>
        <w:tc>
          <w:tcPr>
            <w:tcW w:w="2100" w:type="dxa"/>
          </w:tcPr>
          <w:p>
            <w:pPr>
              <w:spacing w:after="20"/>
            </w:pPr>
            <w:r>
              <w:rPr>
                <w:rFonts w:ascii="Consolas" w:hAnsi="Consolas"/>
                <w:sz w:val="16"/>
              </w:rPr>
              <w:t xml:space="preserve">colorama</w:t>
            </w:r>
          </w:p>
        </w:tc>
        <w:tc>
          <w:tcPr>
            <w:tcW w:w="1100" w:type="dxa"/>
          </w:tcPr>
          <w:p>
            <w:pPr>
              <w:spacing w:after="20"/>
            </w:pPr>
            <w:r>
              <w:rPr>
                <w:sz w:val="18"/>
              </w:rPr>
              <w:t xml:space="preserve">0.4.6</w:t>
            </w:r>
          </w:p>
        </w:tc>
        <w:tc>
          <w:tcPr>
            <w:tcW w:w="1700" w:type="dxa"/>
          </w:tcPr>
          <w:p>
            <w:pPr>
              <w:spacing w:after="20"/>
            </w:pPr>
            <w:r>
              <w:rPr>
                <w:sz w:val="18"/>
              </w:rPr>
              <w:t xml:space="preserve">not recorded</w:t>
            </w:r>
          </w:p>
        </w:tc>
        <w:tc>
          <w:tcPr>
            <w:tcW w:w="4300" w:type="dxa"/>
          </w:tcPr>
          <w:p>
            <w:pPr>
              <w:spacing w:after="20"/>
            </w:pPr>
            <w:r>
              <w:rPr>
                <w:sz w:val="18"/>
              </w:rPr>
              <w:t xml:space="preserve">openai-agents[litellm] -&gt; openai -&gt; tqdm -&gt; colorama</w:t>
            </w:r>
          </w:p>
        </w:tc>
      </w:tr>
      <w:tr>
        <w:tc>
          <w:tcPr>
            <w:tcW w:w="2100" w:type="dxa"/>
          </w:tcPr>
          <w:p>
            <w:pPr>
              <w:spacing w:after="20"/>
            </w:pPr>
            <w:r>
              <w:rPr>
                <w:rFonts w:ascii="Consolas" w:hAnsi="Consolas"/>
                <w:sz w:val="16"/>
              </w:rPr>
              <w:t xml:space="preserve">cryptography</w:t>
            </w:r>
          </w:p>
        </w:tc>
        <w:tc>
          <w:tcPr>
            <w:tcW w:w="1100" w:type="dxa"/>
          </w:tcPr>
          <w:p>
            <w:pPr>
              <w:spacing w:after="20"/>
            </w:pPr>
            <w:r>
              <w:rPr>
                <w:sz w:val="18"/>
              </w:rPr>
              <w:t xml:space="preserve">50.0.0</w:t>
            </w:r>
          </w:p>
        </w:tc>
        <w:tc>
          <w:tcPr>
            <w:tcW w:w="1700" w:type="dxa"/>
          </w:tcPr>
          <w:p>
            <w:pPr>
              <w:spacing w:after="20"/>
            </w:pPr>
            <w:r>
              <w:rPr>
                <w:sz w:val="18"/>
              </w:rPr>
              <w:t xml:space="preserve">Apache-2.0 OR BSD-3-Clause</w:t>
            </w:r>
          </w:p>
        </w:tc>
        <w:tc>
          <w:tcPr>
            <w:tcW w:w="4300" w:type="dxa"/>
          </w:tcPr>
          <w:p>
            <w:pPr>
              <w:spacing w:after="20"/>
            </w:pPr>
            <w:r>
              <w:rPr>
                <w:sz w:val="18"/>
              </w:rPr>
              <w:t xml:space="preserve">openai-agents[litellm] -&gt; mcp -&gt; pyjwt[crypto] -&gt; cryptography</w:t>
            </w:r>
          </w:p>
        </w:tc>
      </w:tr>
      <w:tr>
        <w:tc>
          <w:tcPr>
            <w:tcW w:w="2100" w:type="dxa"/>
          </w:tcPr>
          <w:p>
            <w:pPr>
              <w:spacing w:after="20"/>
            </w:pPr>
            <w:r>
              <w:rPr>
                <w:rFonts w:ascii="Consolas" w:hAnsi="Consolas"/>
                <w:sz w:val="16"/>
              </w:rPr>
              <w:t xml:space="preserve">distro</w:t>
            </w:r>
          </w:p>
        </w:tc>
        <w:tc>
          <w:tcPr>
            <w:tcW w:w="1100" w:type="dxa"/>
          </w:tcPr>
          <w:p>
            <w:pPr>
              <w:spacing w:after="20"/>
            </w:pPr>
            <w:r>
              <w:rPr>
                <w:sz w:val="18"/>
              </w:rPr>
              <w:t xml:space="preserve">1.9.0</w:t>
            </w:r>
          </w:p>
        </w:tc>
        <w:tc>
          <w:tcPr>
            <w:tcW w:w="1700" w:type="dxa"/>
          </w:tcPr>
          <w:p>
            <w:pPr>
              <w:spacing w:after="20"/>
            </w:pPr>
            <w:r>
              <w:rPr>
                <w:sz w:val="18"/>
              </w:rPr>
              <w:t xml:space="preserve">Apache-2.0</w:t>
            </w:r>
          </w:p>
        </w:tc>
        <w:tc>
          <w:tcPr>
            <w:tcW w:w="4300" w:type="dxa"/>
          </w:tcPr>
          <w:p>
            <w:pPr>
              <w:spacing w:after="20"/>
            </w:pPr>
            <w:r>
              <w:rPr>
                <w:sz w:val="18"/>
              </w:rPr>
              <w:t xml:space="preserve">openai-agents[litellm] -&gt; openai -&gt; distro</w:t>
            </w:r>
          </w:p>
        </w:tc>
      </w:tr>
      <w:tr>
        <w:tc>
          <w:tcPr>
            <w:tcW w:w="2100" w:type="dxa"/>
          </w:tcPr>
          <w:p>
            <w:pPr>
              <w:spacing w:after="20"/>
            </w:pPr>
            <w:r>
              <w:rPr>
                <w:rFonts w:ascii="Consolas" w:hAnsi="Consolas"/>
                <w:sz w:val="16"/>
              </w:rPr>
              <w:t xml:space="preserve">fastuuid</w:t>
            </w:r>
          </w:p>
        </w:tc>
        <w:tc>
          <w:tcPr>
            <w:tcW w:w="1100" w:type="dxa"/>
          </w:tcPr>
          <w:p>
            <w:pPr>
              <w:spacing w:after="20"/>
            </w:pPr>
            <w:r>
              <w:rPr>
                <w:sz w:val="18"/>
              </w:rPr>
              <w:t xml:space="preserve">0.14.0</w:t>
            </w:r>
          </w:p>
        </w:tc>
        <w:tc>
          <w:tcPr>
            <w:tcW w:w="1700" w:type="dxa"/>
          </w:tcPr>
          <w:p>
            <w:pPr>
              <w:spacing w:after="20"/>
            </w:pPr>
            <w:r>
              <w:rPr>
                <w:sz w:val="18"/>
              </w:rPr>
              <w:t xml:space="preserve">BSD License</w:t>
            </w:r>
          </w:p>
        </w:tc>
        <w:tc>
          <w:tcPr>
            <w:tcW w:w="4300" w:type="dxa"/>
          </w:tcPr>
          <w:p>
            <w:pPr>
              <w:spacing w:after="20"/>
            </w:pPr>
            <w:r>
              <w:rPr>
                <w:sz w:val="18"/>
              </w:rPr>
              <w:t xml:space="preserve">openai-agents[litellm] -&gt; litellm -&gt; fastuuid</w:t>
            </w:r>
          </w:p>
        </w:tc>
      </w:tr>
      <w:tr>
        <w:tc>
          <w:tcPr>
            <w:tcW w:w="2100" w:type="dxa"/>
          </w:tcPr>
          <w:p>
            <w:pPr>
              <w:spacing w:after="20"/>
            </w:pPr>
            <w:r>
              <w:rPr>
                <w:rFonts w:ascii="Consolas" w:hAnsi="Consolas"/>
                <w:sz w:val="16"/>
              </w:rPr>
              <w:t xml:space="preserve">filelock</w:t>
            </w:r>
          </w:p>
        </w:tc>
        <w:tc>
          <w:tcPr>
            <w:tcW w:w="1100" w:type="dxa"/>
          </w:tcPr>
          <w:p>
            <w:pPr>
              <w:spacing w:after="20"/>
            </w:pPr>
            <w:r>
              <w:rPr>
                <w:sz w:val="18"/>
              </w:rPr>
              <w:t xml:space="preserve">3.32.2</w:t>
            </w:r>
          </w:p>
        </w:tc>
        <w:tc>
          <w:tcPr>
            <w:tcW w:w="1700" w:type="dxa"/>
          </w:tcPr>
          <w:p>
            <w:pPr>
              <w:spacing w:after="20"/>
            </w:pPr>
            <w:r>
              <w:rPr>
                <w:sz w:val="18"/>
              </w:rPr>
              <w:t xml:space="preserve">MIT</w:t>
            </w:r>
          </w:p>
        </w:tc>
        <w:tc>
          <w:tcPr>
            <w:tcW w:w="4300" w:type="dxa"/>
          </w:tcPr>
          <w:p>
            <w:pPr>
              <w:spacing w:after="20"/>
            </w:pPr>
            <w:r>
              <w:rPr>
                <w:sz w:val="18"/>
              </w:rPr>
              <w:t xml:space="preserve">openai-agents[litellm] -&gt; litellm -&gt; tokenizers -&gt; huggingface-hub -&gt; filelock</w:t>
            </w:r>
          </w:p>
        </w:tc>
      </w:tr>
      <w:tr>
        <w:tc>
          <w:tcPr>
            <w:tcW w:w="2100" w:type="dxa"/>
          </w:tcPr>
          <w:p>
            <w:pPr>
              <w:spacing w:after="20"/>
            </w:pPr>
            <w:r>
              <w:rPr>
                <w:rFonts w:ascii="Consolas" w:hAnsi="Consolas"/>
                <w:sz w:val="16"/>
              </w:rPr>
              <w:t xml:space="preserve">frozenlist</w:t>
            </w:r>
          </w:p>
        </w:tc>
        <w:tc>
          <w:tcPr>
            <w:tcW w:w="1100" w:type="dxa"/>
          </w:tcPr>
          <w:p>
            <w:pPr>
              <w:spacing w:after="20"/>
            </w:pPr>
            <w:r>
              <w:rPr>
                <w:sz w:val="18"/>
              </w:rPr>
              <w:t xml:space="preserve">1.8.0</w:t>
            </w:r>
          </w:p>
        </w:tc>
        <w:tc>
          <w:tcPr>
            <w:tcW w:w="1700" w:type="dxa"/>
          </w:tcPr>
          <w:p>
            <w:pPr>
              <w:spacing w:after="20"/>
            </w:pPr>
            <w:r>
              <w:rPr>
                <w:sz w:val="18"/>
              </w:rPr>
              <w:t xml:space="preserve">Apache-2.0</w:t>
            </w:r>
          </w:p>
        </w:tc>
        <w:tc>
          <w:tcPr>
            <w:tcW w:w="4300" w:type="dxa"/>
          </w:tcPr>
          <w:p>
            <w:pPr>
              <w:spacing w:after="20"/>
            </w:pPr>
            <w:r>
              <w:rPr>
                <w:sz w:val="18"/>
              </w:rPr>
              <w:t xml:space="preserve">openai-agents[litellm] -&gt; litellm -&gt; aiohttp -&gt; frozenlist</w:t>
            </w:r>
          </w:p>
        </w:tc>
      </w:tr>
      <w:tr>
        <w:tc>
          <w:tcPr>
            <w:tcW w:w="2100" w:type="dxa"/>
          </w:tcPr>
          <w:p>
            <w:pPr>
              <w:spacing w:after="20"/>
            </w:pPr>
            <w:r>
              <w:rPr>
                <w:rFonts w:ascii="Consolas" w:hAnsi="Consolas"/>
                <w:sz w:val="16"/>
              </w:rPr>
              <w:t xml:space="preserve">fsspec</w:t>
            </w:r>
          </w:p>
        </w:tc>
        <w:tc>
          <w:tcPr>
            <w:tcW w:w="1100" w:type="dxa"/>
          </w:tcPr>
          <w:p>
            <w:pPr>
              <w:spacing w:after="20"/>
            </w:pPr>
            <w:r>
              <w:rPr>
                <w:sz w:val="18"/>
              </w:rPr>
              <w:t xml:space="preserve">2026.7.0</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litellm -&gt; tokenizers -&gt; huggingface-hub -&gt; fsspec</w:t>
            </w:r>
          </w:p>
        </w:tc>
      </w:tr>
      <w:tr>
        <w:tc>
          <w:tcPr>
            <w:tcW w:w="2100" w:type="dxa"/>
          </w:tcPr>
          <w:p>
            <w:pPr>
              <w:spacing w:after="20"/>
            </w:pPr>
            <w:r>
              <w:rPr>
                <w:rFonts w:ascii="Consolas" w:hAnsi="Consolas"/>
                <w:sz w:val="16"/>
              </w:rPr>
              <w:t xml:space="preserve">griffelib</w:t>
            </w:r>
          </w:p>
        </w:tc>
        <w:tc>
          <w:tcPr>
            <w:tcW w:w="1100" w:type="dxa"/>
          </w:tcPr>
          <w:p>
            <w:pPr>
              <w:spacing w:after="20"/>
            </w:pPr>
            <w:r>
              <w:rPr>
                <w:sz w:val="18"/>
              </w:rPr>
              <w:t xml:space="preserve">2.1.0</w:t>
            </w:r>
          </w:p>
        </w:tc>
        <w:tc>
          <w:tcPr>
            <w:tcW w:w="1700" w:type="dxa"/>
          </w:tcPr>
          <w:p>
            <w:pPr>
              <w:spacing w:after="20"/>
            </w:pPr>
            <w:r>
              <w:rPr>
                <w:sz w:val="18"/>
              </w:rPr>
              <w:t xml:space="preserve">ISC</w:t>
            </w:r>
          </w:p>
        </w:tc>
        <w:tc>
          <w:tcPr>
            <w:tcW w:w="4300" w:type="dxa"/>
          </w:tcPr>
          <w:p>
            <w:pPr>
              <w:spacing w:after="20"/>
            </w:pPr>
            <w:r>
              <w:rPr>
                <w:sz w:val="18"/>
              </w:rPr>
              <w:t xml:space="preserve">openai-agents[litellm] -&gt; griffelib</w:t>
            </w:r>
          </w:p>
        </w:tc>
      </w:tr>
      <w:tr>
        <w:tc>
          <w:tcPr>
            <w:tcW w:w="2100" w:type="dxa"/>
          </w:tcPr>
          <w:p>
            <w:pPr>
              <w:spacing w:after="20"/>
            </w:pPr>
            <w:r>
              <w:rPr>
                <w:rFonts w:ascii="Consolas" w:hAnsi="Consolas"/>
                <w:sz w:val="16"/>
              </w:rPr>
              <w:t xml:space="preserve">h11</w:t>
            </w:r>
          </w:p>
        </w:tc>
        <w:tc>
          <w:tcPr>
            <w:tcW w:w="1100" w:type="dxa"/>
          </w:tcPr>
          <w:p>
            <w:pPr>
              <w:spacing w:after="20"/>
            </w:pPr>
            <w:r>
              <w:rPr>
                <w:sz w:val="18"/>
              </w:rPr>
              <w:t xml:space="preserve">0.16.0</w:t>
            </w:r>
          </w:p>
        </w:tc>
        <w:tc>
          <w:tcPr>
            <w:tcW w:w="1700" w:type="dxa"/>
          </w:tcPr>
          <w:p>
            <w:pPr>
              <w:spacing w:after="20"/>
            </w:pPr>
            <w:r>
              <w:rPr>
                <w:sz w:val="18"/>
              </w:rPr>
              <w:t xml:space="preserve">MIT</w:t>
            </w:r>
          </w:p>
        </w:tc>
        <w:tc>
          <w:tcPr>
            <w:tcW w:w="4300" w:type="dxa"/>
          </w:tcPr>
          <w:p>
            <w:pPr>
              <w:spacing w:after="20"/>
            </w:pPr>
            <w:r>
              <w:rPr>
                <w:sz w:val="18"/>
              </w:rPr>
              <w:t xml:space="preserve">openai-agents[litellm] -&gt; mcp -&gt; uvicorn -&gt; h11</w:t>
            </w:r>
          </w:p>
        </w:tc>
      </w:tr>
      <w:tr>
        <w:tc>
          <w:tcPr>
            <w:tcW w:w="2100" w:type="dxa"/>
          </w:tcPr>
          <w:p>
            <w:pPr>
              <w:spacing w:after="20"/>
            </w:pPr>
            <w:r>
              <w:rPr>
                <w:rFonts w:ascii="Consolas" w:hAnsi="Consolas"/>
                <w:sz w:val="16"/>
              </w:rPr>
              <w:t xml:space="preserve">hf-xet</w:t>
            </w:r>
          </w:p>
        </w:tc>
        <w:tc>
          <w:tcPr>
            <w:tcW w:w="1100" w:type="dxa"/>
          </w:tcPr>
          <w:p>
            <w:pPr>
              <w:spacing w:after="20"/>
            </w:pPr>
            <w:r>
              <w:rPr>
                <w:sz w:val="18"/>
              </w:rPr>
              <w:t xml:space="preserve">1.6.0</w:t>
            </w:r>
          </w:p>
        </w:tc>
        <w:tc>
          <w:tcPr>
            <w:tcW w:w="1700" w:type="dxa"/>
          </w:tcPr>
          <w:p>
            <w:pPr>
              <w:spacing w:after="20"/>
            </w:pPr>
            <w:r>
              <w:rPr>
                <w:sz w:val="18"/>
              </w:rPr>
              <w:t xml:space="preserve">Apache-2.0</w:t>
            </w:r>
          </w:p>
        </w:tc>
        <w:tc>
          <w:tcPr>
            <w:tcW w:w="4300" w:type="dxa"/>
          </w:tcPr>
          <w:p>
            <w:pPr>
              <w:spacing w:after="20"/>
            </w:pPr>
            <w:r>
              <w:rPr>
                <w:sz w:val="18"/>
              </w:rPr>
              <w:t xml:space="preserve">openai-agents[litellm] -&gt; litellm -&gt; tokenizers -&gt; huggingface-hub -&gt; hf-xet</w:t>
            </w:r>
          </w:p>
        </w:tc>
      </w:tr>
      <w:tr>
        <w:tc>
          <w:tcPr>
            <w:tcW w:w="2100" w:type="dxa"/>
          </w:tcPr>
          <w:p>
            <w:pPr>
              <w:spacing w:after="20"/>
            </w:pPr>
            <w:r>
              <w:rPr>
                <w:rFonts w:ascii="Consolas" w:hAnsi="Consolas"/>
                <w:sz w:val="16"/>
              </w:rPr>
              <w:t xml:space="preserve">httpcore</w:t>
            </w:r>
          </w:p>
        </w:tc>
        <w:tc>
          <w:tcPr>
            <w:tcW w:w="1100" w:type="dxa"/>
          </w:tcPr>
          <w:p>
            <w:pPr>
              <w:spacing w:after="20"/>
            </w:pPr>
            <w:r>
              <w:rPr>
                <w:sz w:val="18"/>
              </w:rPr>
              <w:t xml:space="preserve">1.0.9</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mcp -&gt; httpx -&gt; httpcore</w:t>
            </w:r>
          </w:p>
        </w:tc>
      </w:tr>
      <w:tr>
        <w:tc>
          <w:tcPr>
            <w:tcW w:w="2100" w:type="dxa"/>
          </w:tcPr>
          <w:p>
            <w:pPr>
              <w:spacing w:after="20"/>
            </w:pPr>
            <w:r>
              <w:rPr>
                <w:rFonts w:ascii="Consolas" w:hAnsi="Consolas"/>
                <w:sz w:val="16"/>
              </w:rPr>
              <w:t xml:space="preserve">httpx</w:t>
            </w:r>
          </w:p>
        </w:tc>
        <w:tc>
          <w:tcPr>
            <w:tcW w:w="1100" w:type="dxa"/>
          </w:tcPr>
          <w:p>
            <w:pPr>
              <w:spacing w:after="20"/>
            </w:pPr>
            <w:r>
              <w:rPr>
                <w:sz w:val="18"/>
              </w:rPr>
              <w:t xml:space="preserve">0.28.1</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mcp -&gt; httpx</w:t>
            </w:r>
          </w:p>
        </w:tc>
      </w:tr>
      <w:tr>
        <w:tc>
          <w:tcPr>
            <w:tcW w:w="2100" w:type="dxa"/>
          </w:tcPr>
          <w:p>
            <w:pPr>
              <w:spacing w:after="20"/>
            </w:pPr>
            <w:r>
              <w:rPr>
                <w:rFonts w:ascii="Consolas" w:hAnsi="Consolas"/>
                <w:sz w:val="16"/>
              </w:rPr>
              <w:t xml:space="preserve">httpx-sse</w:t>
            </w:r>
          </w:p>
        </w:tc>
        <w:tc>
          <w:tcPr>
            <w:tcW w:w="1100" w:type="dxa"/>
          </w:tcPr>
          <w:p>
            <w:pPr>
              <w:spacing w:after="20"/>
            </w:pPr>
            <w:r>
              <w:rPr>
                <w:sz w:val="18"/>
              </w:rPr>
              <w:t xml:space="preserve">0.4.3</w:t>
            </w:r>
          </w:p>
        </w:tc>
        <w:tc>
          <w:tcPr>
            <w:tcW w:w="1700" w:type="dxa"/>
          </w:tcPr>
          <w:p>
            <w:pPr>
              <w:spacing w:after="20"/>
            </w:pPr>
            <w:r>
              <w:rPr>
                <w:sz w:val="18"/>
              </w:rPr>
              <w:t xml:space="preserve">MIT</w:t>
            </w:r>
          </w:p>
        </w:tc>
        <w:tc>
          <w:tcPr>
            <w:tcW w:w="4300" w:type="dxa"/>
          </w:tcPr>
          <w:p>
            <w:pPr>
              <w:spacing w:after="20"/>
            </w:pPr>
            <w:r>
              <w:rPr>
                <w:sz w:val="18"/>
              </w:rPr>
              <w:t xml:space="preserve">openai-agents[litellm] -&gt; mcp -&gt; httpx-sse</w:t>
            </w:r>
          </w:p>
        </w:tc>
      </w:tr>
      <w:tr>
        <w:tc>
          <w:tcPr>
            <w:tcW w:w="2100" w:type="dxa"/>
          </w:tcPr>
          <w:p>
            <w:pPr>
              <w:spacing w:after="20"/>
            </w:pPr>
            <w:r>
              <w:rPr>
                <w:rFonts w:ascii="Consolas" w:hAnsi="Consolas"/>
                <w:sz w:val="16"/>
              </w:rPr>
              <w:t xml:space="preserve">huggingface-hub</w:t>
            </w:r>
          </w:p>
        </w:tc>
        <w:tc>
          <w:tcPr>
            <w:tcW w:w="1100" w:type="dxa"/>
          </w:tcPr>
          <w:p>
            <w:pPr>
              <w:spacing w:after="20"/>
            </w:pPr>
            <w:r>
              <w:rPr>
                <w:sz w:val="18"/>
              </w:rPr>
              <w:t xml:space="preserve">1.27.0</w:t>
            </w:r>
          </w:p>
        </w:tc>
        <w:tc>
          <w:tcPr>
            <w:tcW w:w="1700" w:type="dxa"/>
          </w:tcPr>
          <w:p>
            <w:pPr>
              <w:spacing w:after="20"/>
            </w:pPr>
            <w:r>
              <w:rPr>
                <w:sz w:val="18"/>
              </w:rPr>
              <w:t xml:space="preserve">Apache-2.0</w:t>
            </w:r>
          </w:p>
        </w:tc>
        <w:tc>
          <w:tcPr>
            <w:tcW w:w="4300" w:type="dxa"/>
          </w:tcPr>
          <w:p>
            <w:pPr>
              <w:spacing w:after="20"/>
            </w:pPr>
            <w:r>
              <w:rPr>
                <w:sz w:val="18"/>
              </w:rPr>
              <w:t xml:space="preserve">openai-agents[litellm] -&gt; litellm -&gt; tokenizers -&gt; huggingface-hub</w:t>
            </w:r>
          </w:p>
        </w:tc>
      </w:tr>
      <w:tr>
        <w:tc>
          <w:tcPr>
            <w:tcW w:w="2100" w:type="dxa"/>
          </w:tcPr>
          <w:p>
            <w:pPr>
              <w:spacing w:after="20"/>
            </w:pPr>
            <w:r>
              <w:rPr>
                <w:rFonts w:ascii="Consolas" w:hAnsi="Consolas"/>
                <w:sz w:val="16"/>
              </w:rPr>
              <w:t xml:space="preserve">idna</w:t>
            </w:r>
          </w:p>
        </w:tc>
        <w:tc>
          <w:tcPr>
            <w:tcW w:w="1100" w:type="dxa"/>
          </w:tcPr>
          <w:p>
            <w:pPr>
              <w:spacing w:after="20"/>
            </w:pPr>
            <w:r>
              <w:rPr>
                <w:sz w:val="18"/>
              </w:rPr>
              <w:t xml:space="preserve">3.18</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requests -&gt; idna</w:t>
            </w:r>
          </w:p>
        </w:tc>
      </w:tr>
      <w:tr>
        <w:tc>
          <w:tcPr>
            <w:tcW w:w="2100" w:type="dxa"/>
          </w:tcPr>
          <w:p>
            <w:pPr>
              <w:spacing w:after="20"/>
            </w:pPr>
            <w:r>
              <w:rPr>
                <w:rFonts w:ascii="Consolas" w:hAnsi="Consolas"/>
                <w:sz w:val="16"/>
              </w:rPr>
              <w:t xml:space="preserve">importlib-metadata</w:t>
            </w:r>
          </w:p>
        </w:tc>
        <w:tc>
          <w:tcPr>
            <w:tcW w:w="1100" w:type="dxa"/>
          </w:tcPr>
          <w:p>
            <w:pPr>
              <w:spacing w:after="20"/>
            </w:pPr>
            <w:r>
              <w:rPr>
                <w:sz w:val="18"/>
              </w:rPr>
              <w:t xml:space="preserve">8.9.0</w:t>
            </w:r>
          </w:p>
        </w:tc>
        <w:tc>
          <w:tcPr>
            <w:tcW w:w="1700" w:type="dxa"/>
          </w:tcPr>
          <w:p>
            <w:pPr>
              <w:spacing w:after="20"/>
            </w:pPr>
            <w:r>
              <w:rPr>
                <w:sz w:val="18"/>
              </w:rPr>
              <w:t xml:space="preserve">Apache-2.0</w:t>
            </w:r>
          </w:p>
        </w:tc>
        <w:tc>
          <w:tcPr>
            <w:tcW w:w="4300" w:type="dxa"/>
          </w:tcPr>
          <w:p>
            <w:pPr>
              <w:spacing w:after="20"/>
            </w:pPr>
            <w:r>
              <w:rPr>
                <w:sz w:val="18"/>
              </w:rPr>
              <w:t xml:space="preserve">openai-agents[litellm] -&gt; litellm -&gt; importlib-metadata</w:t>
            </w:r>
          </w:p>
        </w:tc>
      </w:tr>
      <w:tr>
        <w:tc>
          <w:tcPr>
            <w:tcW w:w="2100" w:type="dxa"/>
          </w:tcPr>
          <w:p>
            <w:pPr>
              <w:spacing w:after="20"/>
            </w:pPr>
            <w:r>
              <w:rPr>
                <w:rFonts w:ascii="Consolas" w:hAnsi="Consolas"/>
                <w:sz w:val="16"/>
              </w:rPr>
              <w:t xml:space="preserve">jinja2</w:t>
            </w:r>
          </w:p>
        </w:tc>
        <w:tc>
          <w:tcPr>
            <w:tcW w:w="1100" w:type="dxa"/>
          </w:tcPr>
          <w:p>
            <w:pPr>
              <w:spacing w:after="20"/>
            </w:pPr>
            <w:r>
              <w:rPr>
                <w:sz w:val="18"/>
              </w:rPr>
              <w:t xml:space="preserve">3.1.6</w:t>
            </w:r>
          </w:p>
        </w:tc>
        <w:tc>
          <w:tcPr>
            <w:tcW w:w="1700" w:type="dxa"/>
          </w:tcPr>
          <w:p>
            <w:pPr>
              <w:spacing w:after="20"/>
            </w:pPr>
            <w:r>
              <w:rPr>
                <w:sz w:val="18"/>
              </w:rPr>
              <w:t xml:space="preserve">BSD License</w:t>
            </w:r>
          </w:p>
        </w:tc>
        <w:tc>
          <w:tcPr>
            <w:tcW w:w="4300" w:type="dxa"/>
          </w:tcPr>
          <w:p>
            <w:pPr>
              <w:spacing w:after="20"/>
            </w:pPr>
            <w:r>
              <w:rPr>
                <w:sz w:val="18"/>
              </w:rPr>
              <w:t xml:space="preserve">openai-agents[litellm] -&gt; litellm -&gt; jinja2</w:t>
            </w:r>
          </w:p>
        </w:tc>
      </w:tr>
      <w:tr>
        <w:tc>
          <w:tcPr>
            <w:tcW w:w="2100" w:type="dxa"/>
          </w:tcPr>
          <w:p>
            <w:pPr>
              <w:spacing w:after="20"/>
            </w:pPr>
            <w:r>
              <w:rPr>
                <w:rFonts w:ascii="Consolas" w:hAnsi="Consolas"/>
                <w:sz w:val="16"/>
              </w:rPr>
              <w:t xml:space="preserve">jiter</w:t>
            </w:r>
          </w:p>
        </w:tc>
        <w:tc>
          <w:tcPr>
            <w:tcW w:w="1100" w:type="dxa"/>
          </w:tcPr>
          <w:p>
            <w:pPr>
              <w:spacing w:after="20"/>
            </w:pPr>
            <w:r>
              <w:rPr>
                <w:sz w:val="18"/>
              </w:rPr>
              <w:t xml:space="preserve">0.16.0</w:t>
            </w:r>
          </w:p>
        </w:tc>
        <w:tc>
          <w:tcPr>
            <w:tcW w:w="1700" w:type="dxa"/>
          </w:tcPr>
          <w:p>
            <w:pPr>
              <w:spacing w:after="20"/>
            </w:pPr>
            <w:r>
              <w:rPr>
                <w:sz w:val="18"/>
              </w:rPr>
              <w:t xml:space="preserve">MIT</w:t>
            </w:r>
          </w:p>
        </w:tc>
        <w:tc>
          <w:tcPr>
            <w:tcW w:w="4300" w:type="dxa"/>
          </w:tcPr>
          <w:p>
            <w:pPr>
              <w:spacing w:after="20"/>
            </w:pPr>
            <w:r>
              <w:rPr>
                <w:sz w:val="18"/>
              </w:rPr>
              <w:t xml:space="preserve">openai-agents[litellm] -&gt; openai -&gt; jiter</w:t>
            </w:r>
          </w:p>
        </w:tc>
      </w:tr>
      <w:tr>
        <w:tc>
          <w:tcPr>
            <w:tcW w:w="2100" w:type="dxa"/>
          </w:tcPr>
          <w:p>
            <w:pPr>
              <w:spacing w:after="20"/>
            </w:pPr>
            <w:r>
              <w:rPr>
                <w:rFonts w:ascii="Consolas" w:hAnsi="Consolas"/>
                <w:sz w:val="16"/>
              </w:rPr>
              <w:t xml:space="preserve">jsonschema</w:t>
            </w:r>
          </w:p>
        </w:tc>
        <w:tc>
          <w:tcPr>
            <w:tcW w:w="1100" w:type="dxa"/>
          </w:tcPr>
          <w:p>
            <w:pPr>
              <w:spacing w:after="20"/>
            </w:pPr>
            <w:r>
              <w:rPr>
                <w:sz w:val="18"/>
              </w:rPr>
              <w:t xml:space="preserve">4.26.0</w:t>
            </w:r>
          </w:p>
        </w:tc>
        <w:tc>
          <w:tcPr>
            <w:tcW w:w="1700" w:type="dxa"/>
          </w:tcPr>
          <w:p>
            <w:pPr>
              <w:spacing w:after="20"/>
            </w:pPr>
            <w:r>
              <w:rPr>
                <w:sz w:val="18"/>
              </w:rPr>
              <w:t xml:space="preserve">MIT</w:t>
            </w:r>
          </w:p>
        </w:tc>
        <w:tc>
          <w:tcPr>
            <w:tcW w:w="4300" w:type="dxa"/>
          </w:tcPr>
          <w:p>
            <w:pPr>
              <w:spacing w:after="20"/>
            </w:pPr>
            <w:r>
              <w:rPr>
                <w:sz w:val="18"/>
              </w:rPr>
              <w:t xml:space="preserve">openai-agents[litellm] -&gt; mcp -&gt; jsonschema</w:t>
            </w:r>
          </w:p>
        </w:tc>
      </w:tr>
      <w:tr>
        <w:tc>
          <w:tcPr>
            <w:tcW w:w="2100" w:type="dxa"/>
          </w:tcPr>
          <w:p>
            <w:pPr>
              <w:spacing w:after="20"/>
            </w:pPr>
            <w:r>
              <w:rPr>
                <w:rFonts w:ascii="Consolas" w:hAnsi="Consolas"/>
                <w:sz w:val="16"/>
              </w:rPr>
              <w:t xml:space="preserve">jsonschema-specifications</w:t>
            </w:r>
          </w:p>
        </w:tc>
        <w:tc>
          <w:tcPr>
            <w:tcW w:w="1100" w:type="dxa"/>
          </w:tcPr>
          <w:p>
            <w:pPr>
              <w:spacing w:after="20"/>
            </w:pPr>
            <w:r>
              <w:rPr>
                <w:sz w:val="18"/>
              </w:rPr>
              <w:t xml:space="preserve">2025.9.1</w:t>
            </w:r>
          </w:p>
        </w:tc>
        <w:tc>
          <w:tcPr>
            <w:tcW w:w="1700" w:type="dxa"/>
          </w:tcPr>
          <w:p>
            <w:pPr>
              <w:spacing w:after="20"/>
            </w:pPr>
            <w:r>
              <w:rPr>
                <w:sz w:val="18"/>
              </w:rPr>
              <w:t xml:space="preserve">MIT</w:t>
            </w:r>
          </w:p>
        </w:tc>
        <w:tc>
          <w:tcPr>
            <w:tcW w:w="4300" w:type="dxa"/>
          </w:tcPr>
          <w:p>
            <w:pPr>
              <w:spacing w:after="20"/>
            </w:pPr>
            <w:r>
              <w:rPr>
                <w:sz w:val="18"/>
              </w:rPr>
              <w:t xml:space="preserve">openai-agents[litellm] -&gt; mcp -&gt; jsonschema -&gt; jsonschema-specifications</w:t>
            </w:r>
          </w:p>
        </w:tc>
      </w:tr>
      <w:tr>
        <w:tc>
          <w:tcPr>
            <w:tcW w:w="2100" w:type="dxa"/>
          </w:tcPr>
          <w:p>
            <w:pPr>
              <w:spacing w:after="20"/>
            </w:pPr>
            <w:r>
              <w:rPr>
                <w:rFonts w:ascii="Consolas" w:hAnsi="Consolas"/>
                <w:sz w:val="16"/>
              </w:rPr>
              <w:t xml:space="preserve">linkify-it-py</w:t>
            </w:r>
          </w:p>
        </w:tc>
        <w:tc>
          <w:tcPr>
            <w:tcW w:w="1100" w:type="dxa"/>
          </w:tcPr>
          <w:p>
            <w:pPr>
              <w:spacing w:after="20"/>
            </w:pPr>
            <w:r>
              <w:rPr>
                <w:sz w:val="18"/>
              </w:rPr>
              <w:t xml:space="preserve">2.1.0</w:t>
            </w:r>
          </w:p>
        </w:tc>
        <w:tc>
          <w:tcPr>
            <w:tcW w:w="1700" w:type="dxa"/>
          </w:tcPr>
          <w:p>
            <w:pPr>
              <w:spacing w:after="20"/>
            </w:pPr>
            <w:r>
              <w:rPr>
                <w:sz w:val="18"/>
              </w:rPr>
              <w:t xml:space="preserve">MIT</w:t>
            </w:r>
          </w:p>
        </w:tc>
        <w:tc>
          <w:tcPr>
            <w:tcW w:w="4300" w:type="dxa"/>
          </w:tcPr>
          <w:p>
            <w:pPr>
              <w:spacing w:after="20"/>
            </w:pPr>
            <w:r>
              <w:rPr>
                <w:sz w:val="18"/>
              </w:rPr>
              <w:t xml:space="preserve">textual -&gt; markdown-it-py[linkify] -&gt; linkify-it-py</w:t>
            </w:r>
          </w:p>
        </w:tc>
      </w:tr>
      <w:tr>
        <w:tc>
          <w:tcPr>
            <w:tcW w:w="2100" w:type="dxa"/>
          </w:tcPr>
          <w:p>
            <w:pPr>
              <w:spacing w:after="20"/>
            </w:pPr>
            <w:r>
              <w:rPr>
                <w:rFonts w:ascii="Consolas" w:hAnsi="Consolas"/>
                <w:sz w:val="16"/>
              </w:rPr>
              <w:t xml:space="preserve">litellm</w:t>
            </w:r>
          </w:p>
        </w:tc>
        <w:tc>
          <w:tcPr>
            <w:tcW w:w="1100" w:type="dxa"/>
          </w:tcPr>
          <w:p>
            <w:pPr>
              <w:spacing w:after="20"/>
            </w:pPr>
            <w:r>
              <w:rPr>
                <w:sz w:val="18"/>
              </w:rPr>
              <w:t xml:space="preserve">1.96.0</w:t>
            </w:r>
          </w:p>
        </w:tc>
        <w:tc>
          <w:tcPr>
            <w:tcW w:w="1700" w:type="dxa"/>
          </w:tcPr>
          <w:p>
            <w:pPr>
              <w:spacing w:after="20"/>
            </w:pPr>
            <w:r>
              <w:rPr>
                <w:sz w:val="18"/>
              </w:rPr>
              <w:t xml:space="preserve">MIT</w:t>
            </w:r>
          </w:p>
        </w:tc>
        <w:tc>
          <w:tcPr>
            <w:tcW w:w="4300" w:type="dxa"/>
          </w:tcPr>
          <w:p>
            <w:pPr>
              <w:spacing w:after="20"/>
            </w:pPr>
            <w:r>
              <w:rPr>
                <w:sz w:val="18"/>
              </w:rPr>
              <w:t xml:space="preserve">openai-agents[litellm] -&gt; litellm</w:t>
            </w:r>
          </w:p>
        </w:tc>
      </w:tr>
      <w:tr>
        <w:tc>
          <w:tcPr>
            <w:tcW w:w="2100" w:type="dxa"/>
          </w:tcPr>
          <w:p>
            <w:pPr>
              <w:spacing w:after="20"/>
            </w:pPr>
            <w:r>
              <w:rPr>
                <w:rFonts w:ascii="Consolas" w:hAnsi="Consolas"/>
                <w:sz w:val="16"/>
              </w:rPr>
              <w:t xml:space="preserve">markdown-it-py</w:t>
            </w:r>
          </w:p>
        </w:tc>
        <w:tc>
          <w:tcPr>
            <w:tcW w:w="1100" w:type="dxa"/>
          </w:tcPr>
          <w:p>
            <w:pPr>
              <w:spacing w:after="20"/>
            </w:pPr>
            <w:r>
              <w:rPr>
                <w:sz w:val="18"/>
              </w:rPr>
              <w:t xml:space="preserve">4.2.0</w:t>
            </w:r>
          </w:p>
        </w:tc>
        <w:tc>
          <w:tcPr>
            <w:tcW w:w="1700" w:type="dxa"/>
          </w:tcPr>
          <w:p>
            <w:pPr>
              <w:spacing w:after="20"/>
            </w:pPr>
            <w:r>
              <w:rPr>
                <w:sz w:val="18"/>
              </w:rPr>
              <w:t xml:space="preserve">MIT</w:t>
            </w:r>
          </w:p>
        </w:tc>
        <w:tc>
          <w:tcPr>
            <w:tcW w:w="4300" w:type="dxa"/>
          </w:tcPr>
          <w:p>
            <w:pPr>
              <w:spacing w:after="20"/>
            </w:pPr>
            <w:r>
              <w:rPr>
                <w:sz w:val="18"/>
              </w:rPr>
              <w:t xml:space="preserve">textual -&gt; markdown-it-py[linkify]</w:t>
            </w:r>
          </w:p>
        </w:tc>
      </w:tr>
      <w:tr>
        <w:tc>
          <w:tcPr>
            <w:tcW w:w="2100" w:type="dxa"/>
          </w:tcPr>
          <w:p>
            <w:pPr>
              <w:spacing w:after="20"/>
            </w:pPr>
            <w:r>
              <w:rPr>
                <w:rFonts w:ascii="Consolas" w:hAnsi="Consolas"/>
                <w:sz w:val="16"/>
              </w:rPr>
              <w:t xml:space="preserve">markupsafe</w:t>
            </w:r>
          </w:p>
        </w:tc>
        <w:tc>
          <w:tcPr>
            <w:tcW w:w="1100" w:type="dxa"/>
          </w:tcPr>
          <w:p>
            <w:pPr>
              <w:spacing w:after="20"/>
            </w:pPr>
            <w:r>
              <w:rPr>
                <w:sz w:val="18"/>
              </w:rPr>
              <w:t xml:space="preserve">3.0.3</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litellm -&gt; jinja2 -&gt; markupsafe</w:t>
            </w:r>
          </w:p>
        </w:tc>
      </w:tr>
      <w:tr>
        <w:tc>
          <w:tcPr>
            <w:tcW w:w="2100" w:type="dxa"/>
          </w:tcPr>
          <w:p>
            <w:pPr>
              <w:spacing w:after="20"/>
            </w:pPr>
            <w:r>
              <w:rPr>
                <w:rFonts w:ascii="Consolas" w:hAnsi="Consolas"/>
                <w:sz w:val="16"/>
              </w:rPr>
              <w:t xml:space="preserve">mcp</w:t>
            </w:r>
          </w:p>
        </w:tc>
        <w:tc>
          <w:tcPr>
            <w:tcW w:w="1100" w:type="dxa"/>
          </w:tcPr>
          <w:p>
            <w:pPr>
              <w:spacing w:after="20"/>
            </w:pPr>
            <w:r>
              <w:rPr>
                <w:sz w:val="18"/>
              </w:rPr>
              <w:t xml:space="preserve">1.29.0</w:t>
            </w:r>
          </w:p>
        </w:tc>
        <w:tc>
          <w:tcPr>
            <w:tcW w:w="1700" w:type="dxa"/>
          </w:tcPr>
          <w:p>
            <w:pPr>
              <w:spacing w:after="20"/>
            </w:pPr>
            <w:r>
              <w:rPr>
                <w:sz w:val="18"/>
              </w:rPr>
              <w:t xml:space="preserve">MIT</w:t>
            </w:r>
          </w:p>
        </w:tc>
        <w:tc>
          <w:tcPr>
            <w:tcW w:w="4300" w:type="dxa"/>
          </w:tcPr>
          <w:p>
            <w:pPr>
              <w:spacing w:after="20"/>
            </w:pPr>
            <w:r>
              <w:rPr>
                <w:sz w:val="18"/>
              </w:rPr>
              <w:t xml:space="preserve">openai-agents[litellm] -&gt; mcp</w:t>
            </w:r>
          </w:p>
        </w:tc>
      </w:tr>
      <w:tr>
        <w:tc>
          <w:tcPr>
            <w:tcW w:w="2100" w:type="dxa"/>
          </w:tcPr>
          <w:p>
            <w:pPr>
              <w:spacing w:after="20"/>
            </w:pPr>
            <w:r>
              <w:rPr>
                <w:rFonts w:ascii="Consolas" w:hAnsi="Consolas"/>
                <w:sz w:val="16"/>
              </w:rPr>
              <w:t xml:space="preserve">mdit-py-plugins</w:t>
            </w:r>
          </w:p>
        </w:tc>
        <w:tc>
          <w:tcPr>
            <w:tcW w:w="1100" w:type="dxa"/>
          </w:tcPr>
          <w:p>
            <w:pPr>
              <w:spacing w:after="20"/>
            </w:pPr>
            <w:r>
              <w:rPr>
                <w:sz w:val="18"/>
              </w:rPr>
              <w:t xml:space="preserve">0.6.1</w:t>
            </w:r>
          </w:p>
        </w:tc>
        <w:tc>
          <w:tcPr>
            <w:tcW w:w="1700" w:type="dxa"/>
          </w:tcPr>
          <w:p>
            <w:pPr>
              <w:spacing w:after="20"/>
            </w:pPr>
            <w:r>
              <w:rPr>
                <w:sz w:val="18"/>
              </w:rPr>
              <w:t xml:space="preserve">MIT</w:t>
            </w:r>
          </w:p>
        </w:tc>
        <w:tc>
          <w:tcPr>
            <w:tcW w:w="4300" w:type="dxa"/>
          </w:tcPr>
          <w:p>
            <w:pPr>
              <w:spacing w:after="20"/>
            </w:pPr>
            <w:r>
              <w:rPr>
                <w:sz w:val="18"/>
              </w:rPr>
              <w:t xml:space="preserve">textual -&gt; mdit-py-plugins</w:t>
            </w:r>
          </w:p>
        </w:tc>
      </w:tr>
      <w:tr>
        <w:tc>
          <w:tcPr>
            <w:tcW w:w="2100" w:type="dxa"/>
          </w:tcPr>
          <w:p>
            <w:pPr>
              <w:spacing w:after="20"/>
            </w:pPr>
            <w:r>
              <w:rPr>
                <w:rFonts w:ascii="Consolas" w:hAnsi="Consolas"/>
                <w:sz w:val="16"/>
              </w:rPr>
              <w:t xml:space="preserve">mdurl</w:t>
            </w:r>
          </w:p>
        </w:tc>
        <w:tc>
          <w:tcPr>
            <w:tcW w:w="1100" w:type="dxa"/>
          </w:tcPr>
          <w:p>
            <w:pPr>
              <w:spacing w:after="20"/>
            </w:pPr>
            <w:r>
              <w:rPr>
                <w:sz w:val="18"/>
              </w:rPr>
              <w:t xml:space="preserve">0.1.2</w:t>
            </w:r>
          </w:p>
        </w:tc>
        <w:tc>
          <w:tcPr>
            <w:tcW w:w="1700" w:type="dxa"/>
          </w:tcPr>
          <w:p>
            <w:pPr>
              <w:spacing w:after="20"/>
            </w:pPr>
            <w:r>
              <w:rPr>
                <w:sz w:val="18"/>
              </w:rPr>
              <w:t xml:space="preserve">MIT</w:t>
            </w:r>
          </w:p>
        </w:tc>
        <w:tc>
          <w:tcPr>
            <w:tcW w:w="4300" w:type="dxa"/>
          </w:tcPr>
          <w:p>
            <w:pPr>
              <w:spacing w:after="20"/>
            </w:pPr>
            <w:r>
              <w:rPr>
                <w:sz w:val="18"/>
              </w:rPr>
              <w:t xml:space="preserve">textual -&gt; markdown-it-py[linkify] -&gt; mdurl</w:t>
            </w:r>
          </w:p>
        </w:tc>
      </w:tr>
      <w:tr>
        <w:tc>
          <w:tcPr>
            <w:tcW w:w="2100" w:type="dxa"/>
          </w:tcPr>
          <w:p>
            <w:pPr>
              <w:spacing w:after="20"/>
            </w:pPr>
            <w:r>
              <w:rPr>
                <w:rFonts w:ascii="Consolas" w:hAnsi="Consolas"/>
                <w:sz w:val="16"/>
              </w:rPr>
              <w:t xml:space="preserve">multidict</w:t>
            </w:r>
          </w:p>
        </w:tc>
        <w:tc>
          <w:tcPr>
            <w:tcW w:w="1100" w:type="dxa"/>
          </w:tcPr>
          <w:p>
            <w:pPr>
              <w:spacing w:after="20"/>
            </w:pPr>
            <w:r>
              <w:rPr>
                <w:sz w:val="18"/>
              </w:rPr>
              <w:t xml:space="preserve">6.7.1</w:t>
            </w:r>
          </w:p>
        </w:tc>
        <w:tc>
          <w:tcPr>
            <w:tcW w:w="1700" w:type="dxa"/>
          </w:tcPr>
          <w:p>
            <w:pPr>
              <w:spacing w:after="20"/>
            </w:pPr>
            <w:r>
              <w:rPr>
                <w:sz w:val="18"/>
              </w:rPr>
              <w:t xml:space="preserve">Apache-2.0</w:t>
            </w:r>
          </w:p>
        </w:tc>
        <w:tc>
          <w:tcPr>
            <w:tcW w:w="4300" w:type="dxa"/>
          </w:tcPr>
          <w:p>
            <w:pPr>
              <w:spacing w:after="20"/>
            </w:pPr>
            <w:r>
              <w:rPr>
                <w:sz w:val="18"/>
              </w:rPr>
              <w:t xml:space="preserve">openai-agents[litellm] -&gt; litellm -&gt; aiohttp -&gt; multidict</w:t>
            </w:r>
          </w:p>
        </w:tc>
      </w:tr>
      <w:tr>
        <w:tc>
          <w:tcPr>
            <w:tcW w:w="2100" w:type="dxa"/>
          </w:tcPr>
          <w:p>
            <w:pPr>
              <w:spacing w:after="20"/>
            </w:pPr>
            <w:r>
              <w:rPr>
                <w:rFonts w:ascii="Consolas" w:hAnsi="Consolas"/>
                <w:sz w:val="16"/>
              </w:rPr>
              <w:t xml:space="preserve">openai</w:t>
            </w:r>
          </w:p>
        </w:tc>
        <w:tc>
          <w:tcPr>
            <w:tcW w:w="1100" w:type="dxa"/>
          </w:tcPr>
          <w:p>
            <w:pPr>
              <w:spacing w:after="20"/>
            </w:pPr>
            <w:r>
              <w:rPr>
                <w:sz w:val="18"/>
              </w:rPr>
              <w:t xml:space="preserve">2.53.0</w:t>
            </w:r>
          </w:p>
        </w:tc>
        <w:tc>
          <w:tcPr>
            <w:tcW w:w="1700" w:type="dxa"/>
          </w:tcPr>
          <w:p>
            <w:pPr>
              <w:spacing w:after="20"/>
            </w:pPr>
            <w:r>
              <w:rPr>
                <w:sz w:val="18"/>
              </w:rPr>
              <w:t xml:space="preserve">Apache-2.0</w:t>
            </w:r>
          </w:p>
        </w:tc>
        <w:tc>
          <w:tcPr>
            <w:tcW w:w="4300" w:type="dxa"/>
          </w:tcPr>
          <w:p>
            <w:pPr>
              <w:spacing w:after="20"/>
            </w:pPr>
            <w:r>
              <w:rPr>
                <w:sz w:val="18"/>
              </w:rPr>
              <w:t xml:space="preserve">openai-agents[litellm] -&gt; openai</w:t>
            </w:r>
          </w:p>
        </w:tc>
      </w:tr>
      <w:tr>
        <w:tc>
          <w:tcPr>
            <w:tcW w:w="2100" w:type="dxa"/>
          </w:tcPr>
          <w:p>
            <w:pPr>
              <w:spacing w:after="20"/>
            </w:pPr>
            <w:r>
              <w:rPr>
                <w:rFonts w:ascii="Consolas" w:hAnsi="Consolas"/>
                <w:sz w:val="16"/>
              </w:rPr>
              <w:t xml:space="preserve">openai-agents</w:t>
            </w:r>
          </w:p>
        </w:tc>
        <w:tc>
          <w:tcPr>
            <w:tcW w:w="1100" w:type="dxa"/>
          </w:tcPr>
          <w:p>
            <w:pPr>
              <w:spacing w:after="20"/>
            </w:pPr>
            <w:r>
              <w:rPr>
                <w:sz w:val="18"/>
              </w:rPr>
              <w:t xml:space="preserve">0.19.4</w:t>
            </w:r>
          </w:p>
        </w:tc>
        <w:tc>
          <w:tcPr>
            <w:tcW w:w="1700" w:type="dxa"/>
          </w:tcPr>
          <w:p>
            <w:pPr>
              <w:spacing w:after="20"/>
            </w:pPr>
            <w:r>
              <w:rPr>
                <w:sz w:val="18"/>
              </w:rPr>
              <w:t xml:space="preserve">MIT</w:t>
            </w:r>
          </w:p>
        </w:tc>
        <w:tc>
          <w:tcPr>
            <w:tcW w:w="4300" w:type="dxa"/>
          </w:tcPr>
          <w:p>
            <w:pPr>
              <w:spacing w:after="20"/>
            </w:pPr>
            <w:r>
              <w:rPr>
                <w:sz w:val="18"/>
              </w:rPr>
              <w:t xml:space="preserve"/>
            </w:r>
          </w:p>
        </w:tc>
      </w:tr>
      <w:tr>
        <w:tc>
          <w:tcPr>
            <w:tcW w:w="2100" w:type="dxa"/>
          </w:tcPr>
          <w:p>
            <w:pPr>
              <w:spacing w:after="20"/>
            </w:pPr>
            <w:r>
              <w:rPr>
                <w:rFonts w:ascii="Consolas" w:hAnsi="Consolas"/>
                <w:sz w:val="16"/>
              </w:rPr>
              <w:t xml:space="preserve">packaging</w:t>
            </w:r>
          </w:p>
        </w:tc>
        <w:tc>
          <w:tcPr>
            <w:tcW w:w="1100" w:type="dxa"/>
          </w:tcPr>
          <w:p>
            <w:pPr>
              <w:spacing w:after="20"/>
            </w:pPr>
            <w:r>
              <w:rPr>
                <w:sz w:val="18"/>
              </w:rPr>
              <w:t xml:space="preserve">26.3</w:t>
            </w:r>
          </w:p>
        </w:tc>
        <w:tc>
          <w:tcPr>
            <w:tcW w:w="1700" w:type="dxa"/>
          </w:tcPr>
          <w:p>
            <w:pPr>
              <w:spacing w:after="20"/>
            </w:pPr>
            <w:r>
              <w:rPr>
                <w:sz w:val="18"/>
              </w:rPr>
              <w:t xml:space="preserve">Apache-2.0 OR BSD-2-Clause</w:t>
            </w:r>
          </w:p>
        </w:tc>
        <w:tc>
          <w:tcPr>
            <w:tcW w:w="4300" w:type="dxa"/>
          </w:tcPr>
          <w:p>
            <w:pPr>
              <w:spacing w:after="20"/>
            </w:pPr>
            <w:r>
              <w:rPr>
                <w:sz w:val="18"/>
              </w:rPr>
              <w:t xml:space="preserve">openai-agents[litellm] -&gt; litellm -&gt; tokenizers -&gt; huggingface-hub -&gt; packaging</w:t>
            </w:r>
          </w:p>
        </w:tc>
      </w:tr>
      <w:tr>
        <w:tc>
          <w:tcPr>
            <w:tcW w:w="2100" w:type="dxa"/>
          </w:tcPr>
          <w:p>
            <w:pPr>
              <w:spacing w:after="20"/>
            </w:pPr>
            <w:r>
              <w:rPr>
                <w:rFonts w:ascii="Consolas" w:hAnsi="Consolas"/>
                <w:sz w:val="16"/>
              </w:rPr>
              <w:t xml:space="preserve">platformdirs</w:t>
            </w:r>
          </w:p>
        </w:tc>
        <w:tc>
          <w:tcPr>
            <w:tcW w:w="1100" w:type="dxa"/>
          </w:tcPr>
          <w:p>
            <w:pPr>
              <w:spacing w:after="20"/>
            </w:pPr>
            <w:r>
              <w:rPr>
                <w:sz w:val="18"/>
              </w:rPr>
              <w:t xml:space="preserve">4.11.2</w:t>
            </w:r>
          </w:p>
        </w:tc>
        <w:tc>
          <w:tcPr>
            <w:tcW w:w="1700" w:type="dxa"/>
          </w:tcPr>
          <w:p>
            <w:pPr>
              <w:spacing w:after="20"/>
            </w:pPr>
            <w:r>
              <w:rPr>
                <w:sz w:val="18"/>
              </w:rPr>
              <w:t xml:space="preserve">MIT</w:t>
            </w:r>
          </w:p>
        </w:tc>
        <w:tc>
          <w:tcPr>
            <w:tcW w:w="4300" w:type="dxa"/>
          </w:tcPr>
          <w:p>
            <w:pPr>
              <w:spacing w:after="20"/>
            </w:pPr>
            <w:r>
              <w:rPr>
                <w:sz w:val="18"/>
              </w:rPr>
              <w:t xml:space="preserve">textual -&gt; platformdirs</w:t>
            </w:r>
          </w:p>
        </w:tc>
      </w:tr>
      <w:tr>
        <w:tc>
          <w:tcPr>
            <w:tcW w:w="2100" w:type="dxa"/>
          </w:tcPr>
          <w:p>
            <w:pPr>
              <w:spacing w:after="20"/>
            </w:pPr>
            <w:r>
              <w:rPr>
                <w:rFonts w:ascii="Consolas" w:hAnsi="Consolas"/>
                <w:sz w:val="16"/>
              </w:rPr>
              <w:t xml:space="preserve">propcache</w:t>
            </w:r>
          </w:p>
        </w:tc>
        <w:tc>
          <w:tcPr>
            <w:tcW w:w="1100" w:type="dxa"/>
          </w:tcPr>
          <w:p>
            <w:pPr>
              <w:spacing w:after="20"/>
            </w:pPr>
            <w:r>
              <w:rPr>
                <w:sz w:val="18"/>
              </w:rPr>
              <w:t xml:space="preserve">0.5.2</w:t>
            </w:r>
          </w:p>
        </w:tc>
        <w:tc>
          <w:tcPr>
            <w:tcW w:w="1700" w:type="dxa"/>
          </w:tcPr>
          <w:p>
            <w:pPr>
              <w:spacing w:after="20"/>
            </w:pPr>
            <w:r>
              <w:rPr>
                <w:sz w:val="18"/>
              </w:rPr>
              <w:t xml:space="preserve">Apache-2.0</w:t>
            </w:r>
          </w:p>
        </w:tc>
        <w:tc>
          <w:tcPr>
            <w:tcW w:w="4300" w:type="dxa"/>
          </w:tcPr>
          <w:p>
            <w:pPr>
              <w:spacing w:after="20"/>
            </w:pPr>
            <w:r>
              <w:rPr>
                <w:sz w:val="18"/>
              </w:rPr>
              <w:t xml:space="preserve">openai-agents[litellm] -&gt; litellm -&gt; aiohttp -&gt; propcache</w:t>
            </w:r>
          </w:p>
        </w:tc>
      </w:tr>
      <w:tr>
        <w:tc>
          <w:tcPr>
            <w:tcW w:w="2100" w:type="dxa"/>
          </w:tcPr>
          <w:p>
            <w:pPr>
              <w:spacing w:after="20"/>
            </w:pPr>
            <w:r>
              <w:rPr>
                <w:rFonts w:ascii="Consolas" w:hAnsi="Consolas"/>
                <w:sz w:val="16"/>
              </w:rPr>
              <w:t xml:space="preserve">pycparser</w:t>
            </w:r>
          </w:p>
        </w:tc>
        <w:tc>
          <w:tcPr>
            <w:tcW w:w="1100" w:type="dxa"/>
          </w:tcPr>
          <w:p>
            <w:pPr>
              <w:spacing w:after="20"/>
            </w:pPr>
            <w:r>
              <w:rPr>
                <w:sz w:val="18"/>
              </w:rPr>
              <w:t xml:space="preserve">3.0</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mcp -&gt; pyjwt[crypto] -&gt; cryptography -&gt; cffi -&gt; pycparser</w:t>
            </w:r>
          </w:p>
        </w:tc>
      </w:tr>
      <w:tr>
        <w:tc>
          <w:tcPr>
            <w:tcW w:w="2100" w:type="dxa"/>
          </w:tcPr>
          <w:p>
            <w:pPr>
              <w:spacing w:after="20"/>
            </w:pPr>
            <w:r>
              <w:rPr>
                <w:rFonts w:ascii="Consolas" w:hAnsi="Consolas"/>
                <w:sz w:val="16"/>
              </w:rPr>
              <w:t xml:space="preserve">pydantic</w:t>
            </w:r>
          </w:p>
        </w:tc>
        <w:tc>
          <w:tcPr>
            <w:tcW w:w="1100" w:type="dxa"/>
          </w:tcPr>
          <w:p>
            <w:pPr>
              <w:spacing w:after="20"/>
            </w:pPr>
            <w:r>
              <w:rPr>
                <w:sz w:val="18"/>
              </w:rPr>
              <w:t xml:space="preserve">2.13.4</w:t>
            </w:r>
          </w:p>
        </w:tc>
        <w:tc>
          <w:tcPr>
            <w:tcW w:w="1700" w:type="dxa"/>
          </w:tcPr>
          <w:p>
            <w:pPr>
              <w:spacing w:after="20"/>
            </w:pPr>
            <w:r>
              <w:rPr>
                <w:sz w:val="18"/>
              </w:rPr>
              <w:t xml:space="preserve">MIT</w:t>
            </w:r>
          </w:p>
        </w:tc>
        <w:tc>
          <w:tcPr>
            <w:tcW w:w="4300" w:type="dxa"/>
          </w:tcPr>
          <w:p>
            <w:pPr>
              <w:spacing w:after="20"/>
            </w:pPr>
            <w:r>
              <w:rPr>
                <w:sz w:val="18"/>
              </w:rPr>
              <w:t xml:space="preserve"/>
            </w:r>
          </w:p>
        </w:tc>
      </w:tr>
      <w:tr>
        <w:tc>
          <w:tcPr>
            <w:tcW w:w="2100" w:type="dxa"/>
          </w:tcPr>
          <w:p>
            <w:pPr>
              <w:spacing w:after="20"/>
            </w:pPr>
            <w:r>
              <w:rPr>
                <w:rFonts w:ascii="Consolas" w:hAnsi="Consolas"/>
                <w:sz w:val="16"/>
              </w:rPr>
              <w:t xml:space="preserve">pydantic-core</w:t>
            </w:r>
          </w:p>
        </w:tc>
        <w:tc>
          <w:tcPr>
            <w:tcW w:w="1100" w:type="dxa"/>
          </w:tcPr>
          <w:p>
            <w:pPr>
              <w:spacing w:after="20"/>
            </w:pPr>
            <w:r>
              <w:rPr>
                <w:sz w:val="18"/>
              </w:rPr>
              <w:t xml:space="preserve">2.46.4</w:t>
            </w:r>
          </w:p>
        </w:tc>
        <w:tc>
          <w:tcPr>
            <w:tcW w:w="1700" w:type="dxa"/>
          </w:tcPr>
          <w:p>
            <w:pPr>
              <w:spacing w:after="20"/>
            </w:pPr>
            <w:r>
              <w:rPr>
                <w:sz w:val="18"/>
              </w:rPr>
              <w:t xml:space="preserve">MIT</w:t>
            </w:r>
          </w:p>
        </w:tc>
        <w:tc>
          <w:tcPr>
            <w:tcW w:w="4300" w:type="dxa"/>
          </w:tcPr>
          <w:p>
            <w:pPr>
              <w:spacing w:after="20"/>
            </w:pPr>
            <w:r>
              <w:rPr>
                <w:sz w:val="18"/>
              </w:rPr>
              <w:t xml:space="preserve">pydantic -&gt; pydantic-core</w:t>
            </w:r>
          </w:p>
        </w:tc>
      </w:tr>
      <w:tr>
        <w:tc>
          <w:tcPr>
            <w:tcW w:w="2100" w:type="dxa"/>
          </w:tcPr>
          <w:p>
            <w:pPr>
              <w:spacing w:after="20"/>
            </w:pPr>
            <w:r>
              <w:rPr>
                <w:rFonts w:ascii="Consolas" w:hAnsi="Consolas"/>
                <w:sz w:val="16"/>
              </w:rPr>
              <w:t xml:space="preserve">pydantic-settings</w:t>
            </w:r>
          </w:p>
        </w:tc>
        <w:tc>
          <w:tcPr>
            <w:tcW w:w="1100" w:type="dxa"/>
          </w:tcPr>
          <w:p>
            <w:pPr>
              <w:spacing w:after="20"/>
            </w:pPr>
            <w:r>
              <w:rPr>
                <w:sz w:val="18"/>
              </w:rPr>
              <w:t xml:space="preserve">2.15.0</w:t>
            </w:r>
          </w:p>
        </w:tc>
        <w:tc>
          <w:tcPr>
            <w:tcW w:w="1700" w:type="dxa"/>
          </w:tcPr>
          <w:p>
            <w:pPr>
              <w:spacing w:after="20"/>
            </w:pPr>
            <w:r>
              <w:rPr>
                <w:sz w:val="18"/>
              </w:rPr>
              <w:t xml:space="preserve">MIT</w:t>
            </w:r>
          </w:p>
        </w:tc>
        <w:tc>
          <w:tcPr>
            <w:tcW w:w="4300" w:type="dxa"/>
          </w:tcPr>
          <w:p>
            <w:pPr>
              <w:spacing w:after="20"/>
            </w:pPr>
            <w:r>
              <w:rPr>
                <w:sz w:val="18"/>
              </w:rPr>
              <w:t xml:space="preserve">openai-agents[litellm] -&gt; mcp -&gt; pydantic-settings</w:t>
            </w:r>
          </w:p>
        </w:tc>
      </w:tr>
      <w:tr>
        <w:tc>
          <w:tcPr>
            <w:tcW w:w="2100" w:type="dxa"/>
          </w:tcPr>
          <w:p>
            <w:pPr>
              <w:spacing w:after="20"/>
            </w:pPr>
            <w:r>
              <w:rPr>
                <w:rFonts w:ascii="Consolas" w:hAnsi="Consolas"/>
                <w:sz w:val="16"/>
              </w:rPr>
              <w:t xml:space="preserve">pygments</w:t>
            </w:r>
          </w:p>
        </w:tc>
        <w:tc>
          <w:tcPr>
            <w:tcW w:w="1100" w:type="dxa"/>
          </w:tcPr>
          <w:p>
            <w:pPr>
              <w:spacing w:after="20"/>
            </w:pPr>
            <w:r>
              <w:rPr>
                <w:sz w:val="18"/>
              </w:rPr>
              <w:t xml:space="preserve">2.20.0</w:t>
            </w:r>
          </w:p>
        </w:tc>
        <w:tc>
          <w:tcPr>
            <w:tcW w:w="1700" w:type="dxa"/>
          </w:tcPr>
          <w:p>
            <w:pPr>
              <w:spacing w:after="20"/>
            </w:pPr>
            <w:r>
              <w:rPr>
                <w:sz w:val="18"/>
              </w:rPr>
              <w:t xml:space="preserve">BSD-2-Clause</w:t>
            </w:r>
          </w:p>
        </w:tc>
        <w:tc>
          <w:tcPr>
            <w:tcW w:w="4300" w:type="dxa"/>
          </w:tcPr>
          <w:p>
            <w:pPr>
              <w:spacing w:after="20"/>
            </w:pPr>
            <w:r>
              <w:rPr>
                <w:sz w:val="18"/>
              </w:rPr>
              <w:t xml:space="preserve">textual -&gt; pygments</w:t>
            </w:r>
          </w:p>
        </w:tc>
      </w:tr>
      <w:tr>
        <w:tc>
          <w:tcPr>
            <w:tcW w:w="2100" w:type="dxa"/>
          </w:tcPr>
          <w:p>
            <w:pPr>
              <w:spacing w:after="20"/>
            </w:pPr>
            <w:r>
              <w:rPr>
                <w:rFonts w:ascii="Consolas" w:hAnsi="Consolas"/>
                <w:sz w:val="16"/>
              </w:rPr>
              <w:t xml:space="preserve">pyjwt</w:t>
            </w:r>
          </w:p>
        </w:tc>
        <w:tc>
          <w:tcPr>
            <w:tcW w:w="1100" w:type="dxa"/>
          </w:tcPr>
          <w:p>
            <w:pPr>
              <w:spacing w:after="20"/>
            </w:pPr>
            <w:r>
              <w:rPr>
                <w:sz w:val="18"/>
              </w:rPr>
              <w:t xml:space="preserve">2.13.0</w:t>
            </w:r>
          </w:p>
        </w:tc>
        <w:tc>
          <w:tcPr>
            <w:tcW w:w="1700" w:type="dxa"/>
          </w:tcPr>
          <w:p>
            <w:pPr>
              <w:spacing w:after="20"/>
            </w:pPr>
            <w:r>
              <w:rPr>
                <w:sz w:val="18"/>
              </w:rPr>
              <w:t xml:space="preserve">MIT</w:t>
            </w:r>
          </w:p>
        </w:tc>
        <w:tc>
          <w:tcPr>
            <w:tcW w:w="4300" w:type="dxa"/>
          </w:tcPr>
          <w:p>
            <w:pPr>
              <w:spacing w:after="20"/>
            </w:pPr>
            <w:r>
              <w:rPr>
                <w:sz w:val="18"/>
              </w:rPr>
              <w:t xml:space="preserve">openai-agents[litellm] -&gt; mcp -&gt; pyjwt[crypto]</w:t>
            </w:r>
          </w:p>
        </w:tc>
      </w:tr>
      <w:tr>
        <w:tc>
          <w:tcPr>
            <w:tcW w:w="2100" w:type="dxa"/>
          </w:tcPr>
          <w:p>
            <w:pPr>
              <w:spacing w:after="20"/>
            </w:pPr>
            <w:r>
              <w:rPr>
                <w:rFonts w:ascii="Consolas" w:hAnsi="Consolas"/>
                <w:sz w:val="16"/>
              </w:rPr>
              <w:t xml:space="preserve">python-dotenv</w:t>
            </w:r>
          </w:p>
        </w:tc>
        <w:tc>
          <w:tcPr>
            <w:tcW w:w="1100" w:type="dxa"/>
          </w:tcPr>
          <w:p>
            <w:pPr>
              <w:spacing w:after="20"/>
            </w:pPr>
            <w:r>
              <w:rPr>
                <w:sz w:val="18"/>
              </w:rPr>
              <w:t xml:space="preserve">1.2.2</w:t>
            </w:r>
          </w:p>
        </w:tc>
        <w:tc>
          <w:tcPr>
            <w:tcW w:w="1700" w:type="dxa"/>
          </w:tcPr>
          <w:p>
            <w:pPr>
              <w:spacing w:after="20"/>
            </w:pPr>
            <w:r>
              <w:rPr>
                <w:sz w:val="18"/>
              </w:rPr>
              <w:t xml:space="preserve">BSD-3-Clause</w:t>
            </w:r>
          </w:p>
        </w:tc>
        <w:tc>
          <w:tcPr>
            <w:tcW w:w="4300" w:type="dxa"/>
          </w:tcPr>
          <w:p>
            <w:pPr>
              <w:spacing w:after="20"/>
            </w:pPr>
            <w:r>
              <w:rPr>
                <w:sz w:val="18"/>
              </w:rPr>
              <w:t xml:space="preserve"/>
            </w:r>
          </w:p>
        </w:tc>
      </w:tr>
      <w:tr>
        <w:tc>
          <w:tcPr>
            <w:tcW w:w="2100" w:type="dxa"/>
          </w:tcPr>
          <w:p>
            <w:pPr>
              <w:spacing w:after="20"/>
            </w:pPr>
            <w:r>
              <w:rPr>
                <w:rFonts w:ascii="Consolas" w:hAnsi="Consolas"/>
                <w:sz w:val="16"/>
              </w:rPr>
              <w:t xml:space="preserve">python-multipart</w:t>
            </w:r>
          </w:p>
        </w:tc>
        <w:tc>
          <w:tcPr>
            <w:tcW w:w="1100" w:type="dxa"/>
          </w:tcPr>
          <w:p>
            <w:pPr>
              <w:spacing w:after="20"/>
            </w:pPr>
            <w:r>
              <w:rPr>
                <w:sz w:val="18"/>
              </w:rPr>
              <w:t xml:space="preserve">0.0.32</w:t>
            </w:r>
          </w:p>
        </w:tc>
        <w:tc>
          <w:tcPr>
            <w:tcW w:w="1700" w:type="dxa"/>
          </w:tcPr>
          <w:p>
            <w:pPr>
              <w:spacing w:after="20"/>
            </w:pPr>
            <w:r>
              <w:rPr>
                <w:sz w:val="18"/>
              </w:rPr>
              <w:t xml:space="preserve">Apache-2.0</w:t>
            </w:r>
          </w:p>
        </w:tc>
        <w:tc>
          <w:tcPr>
            <w:tcW w:w="4300" w:type="dxa"/>
          </w:tcPr>
          <w:p>
            <w:pPr>
              <w:spacing w:after="20"/>
            </w:pPr>
            <w:r>
              <w:rPr>
                <w:sz w:val="18"/>
              </w:rPr>
              <w:t xml:space="preserve">openai-agents[litellm] -&gt; mcp -&gt; python-multipart</w:t>
            </w:r>
          </w:p>
        </w:tc>
      </w:tr>
      <w:tr>
        <w:tc>
          <w:tcPr>
            <w:tcW w:w="2100" w:type="dxa"/>
          </w:tcPr>
          <w:p>
            <w:pPr>
              <w:spacing w:after="20"/>
            </w:pPr>
            <w:r>
              <w:rPr>
                <w:rFonts w:ascii="Consolas" w:hAnsi="Consolas"/>
                <w:sz w:val="16"/>
              </w:rPr>
              <w:t xml:space="preserve">pywin32</w:t>
            </w:r>
          </w:p>
        </w:tc>
        <w:tc>
          <w:tcPr>
            <w:tcW w:w="1100" w:type="dxa"/>
          </w:tcPr>
          <w:p>
            <w:pPr>
              <w:spacing w:after="20"/>
            </w:pPr>
            <w:r>
              <w:rPr>
                <w:sz w:val="18"/>
              </w:rPr>
              <w:t xml:space="preserve">312</w:t>
            </w:r>
          </w:p>
        </w:tc>
        <w:tc>
          <w:tcPr>
            <w:tcW w:w="1700" w:type="dxa"/>
          </w:tcPr>
          <w:p>
            <w:pPr>
              <w:spacing w:after="20"/>
            </w:pPr>
            <w:r>
              <w:rPr>
                <w:sz w:val="18"/>
              </w:rPr>
              <w:t xml:space="preserve">not recorded</w:t>
            </w:r>
          </w:p>
        </w:tc>
        <w:tc>
          <w:tcPr>
            <w:tcW w:w="4300" w:type="dxa"/>
          </w:tcPr>
          <w:p>
            <w:pPr>
              <w:spacing w:after="20"/>
            </w:pPr>
            <w:r>
              <w:rPr>
                <w:sz w:val="18"/>
              </w:rPr>
              <w:t xml:space="preserve">openai-agents[litellm] -&gt; mcp -&gt; pywin32</w:t>
            </w:r>
          </w:p>
        </w:tc>
      </w:tr>
      <w:tr>
        <w:tc>
          <w:tcPr>
            <w:tcW w:w="2100" w:type="dxa"/>
          </w:tcPr>
          <w:p>
            <w:pPr>
              <w:spacing w:after="20"/>
            </w:pPr>
            <w:r>
              <w:rPr>
                <w:rFonts w:ascii="Consolas" w:hAnsi="Consolas"/>
                <w:sz w:val="16"/>
              </w:rPr>
              <w:t xml:space="preserve">pyyaml</w:t>
            </w:r>
          </w:p>
        </w:tc>
        <w:tc>
          <w:tcPr>
            <w:tcW w:w="1100" w:type="dxa"/>
          </w:tcPr>
          <w:p>
            <w:pPr>
              <w:spacing w:after="20"/>
            </w:pPr>
            <w:r>
              <w:rPr>
                <w:sz w:val="18"/>
              </w:rPr>
              <w:t xml:space="preserve">6.0.3</w:t>
            </w:r>
          </w:p>
        </w:tc>
        <w:tc>
          <w:tcPr>
            <w:tcW w:w="1700" w:type="dxa"/>
          </w:tcPr>
          <w:p>
            <w:pPr>
              <w:spacing w:after="20"/>
            </w:pPr>
            <w:r>
              <w:rPr>
                <w:sz w:val="18"/>
              </w:rPr>
              <w:t xml:space="preserve">MIT</w:t>
            </w:r>
          </w:p>
        </w:tc>
        <w:tc>
          <w:tcPr>
            <w:tcW w:w="4300" w:type="dxa"/>
          </w:tcPr>
          <w:p>
            <w:pPr>
              <w:spacing w:after="20"/>
            </w:pPr>
            <w:r>
              <w:rPr>
                <w:sz w:val="18"/>
              </w:rPr>
              <w:t xml:space="preserve">openai-agents[litellm] -&gt; litellm -&gt; tokenizers -&gt; huggingface-hub -&gt; pyyaml</w:t>
            </w:r>
          </w:p>
        </w:tc>
      </w:tr>
      <w:tr>
        <w:tc>
          <w:tcPr>
            <w:tcW w:w="2100" w:type="dxa"/>
          </w:tcPr>
          <w:p>
            <w:pPr>
              <w:spacing w:after="20"/>
            </w:pPr>
            <w:r>
              <w:rPr>
                <w:rFonts w:ascii="Consolas" w:hAnsi="Consolas"/>
                <w:sz w:val="16"/>
              </w:rPr>
              <w:t xml:space="preserve">referencing</w:t>
            </w:r>
          </w:p>
        </w:tc>
        <w:tc>
          <w:tcPr>
            <w:tcW w:w="1100" w:type="dxa"/>
          </w:tcPr>
          <w:p>
            <w:pPr>
              <w:spacing w:after="20"/>
            </w:pPr>
            <w:r>
              <w:rPr>
                <w:sz w:val="18"/>
              </w:rPr>
              <w:t xml:space="preserve">0.37.0</w:t>
            </w:r>
          </w:p>
        </w:tc>
        <w:tc>
          <w:tcPr>
            <w:tcW w:w="1700" w:type="dxa"/>
          </w:tcPr>
          <w:p>
            <w:pPr>
              <w:spacing w:after="20"/>
            </w:pPr>
            <w:r>
              <w:rPr>
                <w:sz w:val="18"/>
              </w:rPr>
              <w:t xml:space="preserve">MIT</w:t>
            </w:r>
          </w:p>
        </w:tc>
        <w:tc>
          <w:tcPr>
            <w:tcW w:w="4300" w:type="dxa"/>
          </w:tcPr>
          <w:p>
            <w:pPr>
              <w:spacing w:after="20"/>
            </w:pPr>
            <w:r>
              <w:rPr>
                <w:sz w:val="18"/>
              </w:rPr>
              <w:t xml:space="preserve">openai-agents[litellm] -&gt; mcp -&gt; jsonschema -&gt; referencing</w:t>
            </w:r>
          </w:p>
        </w:tc>
      </w:tr>
      <w:tr>
        <w:tc>
          <w:tcPr>
            <w:tcW w:w="2100" w:type="dxa"/>
          </w:tcPr>
          <w:p>
            <w:pPr>
              <w:spacing w:after="20"/>
            </w:pPr>
            <w:r>
              <w:rPr>
                <w:rFonts w:ascii="Consolas" w:hAnsi="Consolas"/>
                <w:sz w:val="16"/>
              </w:rPr>
              <w:t xml:space="preserve">regex</w:t>
            </w:r>
          </w:p>
        </w:tc>
        <w:tc>
          <w:tcPr>
            <w:tcW w:w="1100" w:type="dxa"/>
          </w:tcPr>
          <w:p>
            <w:pPr>
              <w:spacing w:after="20"/>
            </w:pPr>
            <w:r>
              <w:rPr>
                <w:sz w:val="18"/>
              </w:rPr>
              <w:t xml:space="preserve">2026.7.19</w:t>
            </w:r>
          </w:p>
        </w:tc>
        <w:tc>
          <w:tcPr>
            <w:tcW w:w="1700" w:type="dxa"/>
          </w:tcPr>
          <w:p>
            <w:pPr>
              <w:spacing w:after="20"/>
            </w:pPr>
            <w:r>
              <w:rPr>
                <w:sz w:val="18"/>
              </w:rPr>
              <w:t xml:space="preserve">Apache-2.0 AND CNRI-Python</w:t>
            </w:r>
          </w:p>
        </w:tc>
        <w:tc>
          <w:tcPr>
            <w:tcW w:w="4300" w:type="dxa"/>
          </w:tcPr>
          <w:p>
            <w:pPr>
              <w:spacing w:after="20"/>
            </w:pPr>
            <w:r>
              <w:rPr>
                <w:sz w:val="18"/>
              </w:rPr>
              <w:t xml:space="preserve">openai-agents[litellm] -&gt; litellm -&gt; tiktoken -&gt; regex</w:t>
            </w:r>
          </w:p>
        </w:tc>
      </w:tr>
      <w:tr>
        <w:tc>
          <w:tcPr>
            <w:tcW w:w="2100" w:type="dxa"/>
          </w:tcPr>
          <w:p>
            <w:pPr>
              <w:spacing w:after="20"/>
            </w:pPr>
            <w:r>
              <w:rPr>
                <w:rFonts w:ascii="Consolas" w:hAnsi="Consolas"/>
                <w:sz w:val="16"/>
              </w:rPr>
              <w:t xml:space="preserve">requests</w:t>
            </w:r>
          </w:p>
        </w:tc>
        <w:tc>
          <w:tcPr>
            <w:tcW w:w="1100" w:type="dxa"/>
          </w:tcPr>
          <w:p>
            <w:pPr>
              <w:spacing w:after="20"/>
            </w:pPr>
            <w:r>
              <w:rPr>
                <w:sz w:val="18"/>
              </w:rPr>
              <w:t xml:space="preserve">2.34.2</w:t>
            </w:r>
          </w:p>
        </w:tc>
        <w:tc>
          <w:tcPr>
            <w:tcW w:w="1700" w:type="dxa"/>
          </w:tcPr>
          <w:p>
            <w:pPr>
              <w:spacing w:after="20"/>
            </w:pPr>
            <w:r>
              <w:rPr>
                <w:sz w:val="18"/>
              </w:rPr>
              <w:t xml:space="preserve">Apache-2.0</w:t>
            </w:r>
          </w:p>
        </w:tc>
        <w:tc>
          <w:tcPr>
            <w:tcW w:w="4300" w:type="dxa"/>
          </w:tcPr>
          <w:p>
            <w:pPr>
              <w:spacing w:after="20"/>
            </w:pPr>
            <w:r>
              <w:rPr>
                <w:sz w:val="18"/>
              </w:rPr>
              <w:t xml:space="preserve">openai-agents[litellm] -&gt; requests</w:t>
            </w:r>
          </w:p>
        </w:tc>
      </w:tr>
      <w:tr>
        <w:tc>
          <w:tcPr>
            <w:tcW w:w="2100" w:type="dxa"/>
          </w:tcPr>
          <w:p>
            <w:pPr>
              <w:spacing w:after="20"/>
            </w:pPr>
            <w:r>
              <w:rPr>
                <w:rFonts w:ascii="Consolas" w:hAnsi="Consolas"/>
                <w:sz w:val="16"/>
              </w:rPr>
              <w:t xml:space="preserve">rich</w:t>
            </w:r>
          </w:p>
        </w:tc>
        <w:tc>
          <w:tcPr>
            <w:tcW w:w="1100" w:type="dxa"/>
          </w:tcPr>
          <w:p>
            <w:pPr>
              <w:spacing w:after="20"/>
            </w:pPr>
            <w:r>
              <w:rPr>
                <w:sz w:val="18"/>
              </w:rPr>
              <w:t xml:space="preserve">15.0.0</w:t>
            </w:r>
          </w:p>
        </w:tc>
        <w:tc>
          <w:tcPr>
            <w:tcW w:w="1700" w:type="dxa"/>
          </w:tcPr>
          <w:p>
            <w:pPr>
              <w:spacing w:after="20"/>
            </w:pPr>
            <w:r>
              <w:rPr>
                <w:sz w:val="18"/>
              </w:rPr>
              <w:t xml:space="preserve">MIT</w:t>
            </w:r>
          </w:p>
        </w:tc>
        <w:tc>
          <w:tcPr>
            <w:tcW w:w="4300" w:type="dxa"/>
          </w:tcPr>
          <w:p>
            <w:pPr>
              <w:spacing w:after="20"/>
            </w:pPr>
            <w:r>
              <w:rPr>
                <w:sz w:val="18"/>
              </w:rPr>
              <w:t xml:space="preserve">textual -&gt; rich</w:t>
            </w:r>
          </w:p>
        </w:tc>
      </w:tr>
      <w:tr>
        <w:tc>
          <w:tcPr>
            <w:tcW w:w="2100" w:type="dxa"/>
          </w:tcPr>
          <w:p>
            <w:pPr>
              <w:spacing w:after="20"/>
            </w:pPr>
            <w:r>
              <w:rPr>
                <w:rFonts w:ascii="Consolas" w:hAnsi="Consolas"/>
                <w:sz w:val="16"/>
              </w:rPr>
              <w:t xml:space="preserve">rpds-py</w:t>
            </w:r>
          </w:p>
        </w:tc>
        <w:tc>
          <w:tcPr>
            <w:tcW w:w="1100" w:type="dxa"/>
          </w:tcPr>
          <w:p>
            <w:pPr>
              <w:spacing w:after="20"/>
            </w:pPr>
            <w:r>
              <w:rPr>
                <w:sz w:val="18"/>
              </w:rPr>
              <w:t xml:space="preserve">2026.6.3</w:t>
            </w:r>
          </w:p>
        </w:tc>
        <w:tc>
          <w:tcPr>
            <w:tcW w:w="1700" w:type="dxa"/>
          </w:tcPr>
          <w:p>
            <w:pPr>
              <w:spacing w:after="20"/>
            </w:pPr>
            <w:r>
              <w:rPr>
                <w:sz w:val="18"/>
              </w:rPr>
              <w:t xml:space="preserve">MIT</w:t>
            </w:r>
          </w:p>
        </w:tc>
        <w:tc>
          <w:tcPr>
            <w:tcW w:w="4300" w:type="dxa"/>
          </w:tcPr>
          <w:p>
            <w:pPr>
              <w:spacing w:after="20"/>
            </w:pPr>
            <w:r>
              <w:rPr>
                <w:sz w:val="18"/>
              </w:rPr>
              <w:t xml:space="preserve">openai-agents[litellm] -&gt; mcp -&gt; jsonschema -&gt; rpds-py</w:t>
            </w:r>
          </w:p>
        </w:tc>
      </w:tr>
      <w:tr>
        <w:tc>
          <w:tcPr>
            <w:tcW w:w="2100" w:type="dxa"/>
          </w:tcPr>
          <w:p>
            <w:pPr>
              <w:spacing w:after="20"/>
            </w:pPr>
            <w:r>
              <w:rPr>
                <w:rFonts w:ascii="Consolas" w:hAnsi="Consolas"/>
                <w:sz w:val="16"/>
              </w:rPr>
              <w:t xml:space="preserve">sniffio</w:t>
            </w:r>
          </w:p>
        </w:tc>
        <w:tc>
          <w:tcPr>
            <w:tcW w:w="1100" w:type="dxa"/>
          </w:tcPr>
          <w:p>
            <w:pPr>
              <w:spacing w:after="20"/>
            </w:pPr>
            <w:r>
              <w:rPr>
                <w:sz w:val="18"/>
              </w:rPr>
              <w:t xml:space="preserve">1.3.1</w:t>
            </w:r>
          </w:p>
        </w:tc>
        <w:tc>
          <w:tcPr>
            <w:tcW w:w="1700" w:type="dxa"/>
          </w:tcPr>
          <w:p>
            <w:pPr>
              <w:spacing w:after="20"/>
            </w:pPr>
            <w:r>
              <w:rPr>
                <w:sz w:val="18"/>
              </w:rPr>
              <w:t xml:space="preserve">MIT OR Apache-2.0</w:t>
            </w:r>
          </w:p>
        </w:tc>
        <w:tc>
          <w:tcPr>
            <w:tcW w:w="4300" w:type="dxa"/>
          </w:tcPr>
          <w:p>
            <w:pPr>
              <w:spacing w:after="20"/>
            </w:pPr>
            <w:r>
              <w:rPr>
                <w:sz w:val="18"/>
              </w:rPr>
              <w:t xml:space="preserve">openai-agents[litellm] -&gt; openai -&gt; sniffio</w:t>
            </w:r>
          </w:p>
        </w:tc>
      </w:tr>
      <w:tr>
        <w:tc>
          <w:tcPr>
            <w:tcW w:w="2100" w:type="dxa"/>
          </w:tcPr>
          <w:p>
            <w:pPr>
              <w:spacing w:after="20"/>
            </w:pPr>
            <w:r>
              <w:rPr>
                <w:rFonts w:ascii="Consolas" w:hAnsi="Consolas"/>
                <w:sz w:val="16"/>
              </w:rPr>
              <w:t xml:space="preserve">sse-starlette</w:t>
            </w:r>
          </w:p>
        </w:tc>
        <w:tc>
          <w:tcPr>
            <w:tcW w:w="1100" w:type="dxa"/>
          </w:tcPr>
          <w:p>
            <w:pPr>
              <w:spacing w:after="20"/>
            </w:pPr>
            <w:r>
              <w:rPr>
                <w:sz w:val="18"/>
              </w:rPr>
              <w:t xml:space="preserve">3.4.8</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mcp -&gt; sse-starlette</w:t>
            </w:r>
          </w:p>
        </w:tc>
      </w:tr>
      <w:tr>
        <w:tc>
          <w:tcPr>
            <w:tcW w:w="2100" w:type="dxa"/>
          </w:tcPr>
          <w:p>
            <w:pPr>
              <w:spacing w:after="20"/>
            </w:pPr>
            <w:r>
              <w:rPr>
                <w:rFonts w:ascii="Consolas" w:hAnsi="Consolas"/>
                <w:sz w:val="16"/>
              </w:rPr>
              <w:t xml:space="preserve">starlette</w:t>
            </w:r>
          </w:p>
        </w:tc>
        <w:tc>
          <w:tcPr>
            <w:tcW w:w="1100" w:type="dxa"/>
          </w:tcPr>
          <w:p>
            <w:pPr>
              <w:spacing w:after="20"/>
            </w:pPr>
            <w:r>
              <w:rPr>
                <w:sz w:val="18"/>
              </w:rPr>
              <w:t xml:space="preserve">1.6.0</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mcp -&gt; starlette</w:t>
            </w:r>
          </w:p>
        </w:tc>
      </w:tr>
      <w:tr>
        <w:tc>
          <w:tcPr>
            <w:tcW w:w="2100" w:type="dxa"/>
          </w:tcPr>
          <w:p>
            <w:pPr>
              <w:spacing w:after="20"/>
            </w:pPr>
            <w:r>
              <w:rPr>
                <w:rFonts w:ascii="Consolas" w:hAnsi="Consolas"/>
                <w:sz w:val="16"/>
              </w:rPr>
              <w:t xml:space="preserve">textual</w:t>
            </w:r>
          </w:p>
        </w:tc>
        <w:tc>
          <w:tcPr>
            <w:tcW w:w="1100" w:type="dxa"/>
          </w:tcPr>
          <w:p>
            <w:pPr>
              <w:spacing w:after="20"/>
            </w:pPr>
            <w:r>
              <w:rPr>
                <w:sz w:val="18"/>
              </w:rPr>
              <w:t xml:space="preserve">8.2.8</w:t>
            </w:r>
          </w:p>
        </w:tc>
        <w:tc>
          <w:tcPr>
            <w:tcW w:w="1700" w:type="dxa"/>
          </w:tcPr>
          <w:p>
            <w:pPr>
              <w:spacing w:after="20"/>
            </w:pPr>
            <w:r>
              <w:rPr>
                <w:sz w:val="18"/>
              </w:rPr>
              <w:t xml:space="preserve">MIT</w:t>
            </w:r>
          </w:p>
        </w:tc>
        <w:tc>
          <w:tcPr>
            <w:tcW w:w="4300" w:type="dxa"/>
          </w:tcPr>
          <w:p>
            <w:pPr>
              <w:spacing w:after="20"/>
            </w:pPr>
            <w:r>
              <w:rPr>
                <w:sz w:val="18"/>
              </w:rPr>
              <w:t xml:space="preserve"/>
            </w:r>
          </w:p>
        </w:tc>
      </w:tr>
      <w:tr>
        <w:tc>
          <w:tcPr>
            <w:tcW w:w="2100" w:type="dxa"/>
          </w:tcPr>
          <w:p>
            <w:pPr>
              <w:spacing w:after="20"/>
            </w:pPr>
            <w:r>
              <w:rPr>
                <w:rFonts w:ascii="Consolas" w:hAnsi="Consolas"/>
                <w:sz w:val="16"/>
              </w:rPr>
              <w:t xml:space="preserve">tiktoken</w:t>
            </w:r>
          </w:p>
        </w:tc>
        <w:tc>
          <w:tcPr>
            <w:tcW w:w="1100" w:type="dxa"/>
          </w:tcPr>
          <w:p>
            <w:pPr>
              <w:spacing w:after="20"/>
            </w:pPr>
            <w:r>
              <w:rPr>
                <w:sz w:val="18"/>
              </w:rPr>
              <w:t xml:space="preserve">0.13.0</w:t>
            </w:r>
          </w:p>
        </w:tc>
        <w:tc>
          <w:tcPr>
            <w:tcW w:w="1700" w:type="dxa"/>
          </w:tcPr>
          <w:p>
            <w:pPr>
              <w:spacing w:after="20"/>
            </w:pPr>
            <w:r>
              <w:rPr>
                <w:sz w:val="18"/>
              </w:rPr>
              <w:t xml:space="preserve">MIT</w:t>
            </w:r>
          </w:p>
        </w:tc>
        <w:tc>
          <w:tcPr>
            <w:tcW w:w="4300" w:type="dxa"/>
          </w:tcPr>
          <w:p>
            <w:pPr>
              <w:spacing w:after="20"/>
            </w:pPr>
            <w:r>
              <w:rPr>
                <w:sz w:val="18"/>
              </w:rPr>
              <w:t xml:space="preserve">openai-agents[litellm] -&gt; litellm -&gt; tiktoken</w:t>
            </w:r>
          </w:p>
        </w:tc>
      </w:tr>
      <w:tr>
        <w:tc>
          <w:tcPr>
            <w:tcW w:w="2100" w:type="dxa"/>
          </w:tcPr>
          <w:p>
            <w:pPr>
              <w:spacing w:after="20"/>
            </w:pPr>
            <w:r>
              <w:rPr>
                <w:rFonts w:ascii="Consolas" w:hAnsi="Consolas"/>
                <w:sz w:val="16"/>
              </w:rPr>
              <w:t xml:space="preserve">tokenizers</w:t>
            </w:r>
          </w:p>
        </w:tc>
        <w:tc>
          <w:tcPr>
            <w:tcW w:w="1100" w:type="dxa"/>
          </w:tcPr>
          <w:p>
            <w:pPr>
              <w:spacing w:after="20"/>
            </w:pPr>
            <w:r>
              <w:rPr>
                <w:sz w:val="18"/>
              </w:rPr>
              <w:t xml:space="preserve">0.23.1</w:t>
            </w:r>
          </w:p>
        </w:tc>
        <w:tc>
          <w:tcPr>
            <w:tcW w:w="1700" w:type="dxa"/>
          </w:tcPr>
          <w:p>
            <w:pPr>
              <w:spacing w:after="20"/>
            </w:pPr>
            <w:r>
              <w:rPr>
                <w:sz w:val="18"/>
              </w:rPr>
              <w:t xml:space="preserve">Apache-2.0</w:t>
            </w:r>
          </w:p>
        </w:tc>
        <w:tc>
          <w:tcPr>
            <w:tcW w:w="4300" w:type="dxa"/>
          </w:tcPr>
          <w:p>
            <w:pPr>
              <w:spacing w:after="20"/>
            </w:pPr>
            <w:r>
              <w:rPr>
                <w:sz w:val="18"/>
              </w:rPr>
              <w:t xml:space="preserve">openai-agents[litellm] -&gt; litellm -&gt; tokenizers</w:t>
            </w:r>
          </w:p>
        </w:tc>
      </w:tr>
      <w:tr>
        <w:tc>
          <w:tcPr>
            <w:tcW w:w="2100" w:type="dxa"/>
          </w:tcPr>
          <w:p>
            <w:pPr>
              <w:spacing w:after="20"/>
            </w:pPr>
            <w:r>
              <w:rPr>
                <w:rFonts w:ascii="Consolas" w:hAnsi="Consolas"/>
                <w:sz w:val="16"/>
              </w:rPr>
              <w:t xml:space="preserve">tqdm</w:t>
            </w:r>
          </w:p>
        </w:tc>
        <w:tc>
          <w:tcPr>
            <w:tcW w:w="1100" w:type="dxa"/>
          </w:tcPr>
          <w:p>
            <w:pPr>
              <w:spacing w:after="20"/>
            </w:pPr>
            <w:r>
              <w:rPr>
                <w:sz w:val="18"/>
              </w:rPr>
              <w:t xml:space="preserve">4.70.0</w:t>
            </w:r>
          </w:p>
        </w:tc>
        <w:tc>
          <w:tcPr>
            <w:tcW w:w="1700" w:type="dxa"/>
          </w:tcPr>
          <w:p>
            <w:pPr>
              <w:spacing w:after="20"/>
            </w:pPr>
            <w:r>
              <w:rPr>
                <w:sz w:val="18"/>
              </w:rPr>
              <w:t xml:space="preserve">MPL-2.0 AND MIT</w:t>
            </w:r>
          </w:p>
        </w:tc>
        <w:tc>
          <w:tcPr>
            <w:tcW w:w="4300" w:type="dxa"/>
          </w:tcPr>
          <w:p>
            <w:pPr>
              <w:spacing w:after="20"/>
            </w:pPr>
            <w:r>
              <w:rPr>
                <w:sz w:val="18"/>
              </w:rPr>
              <w:t xml:space="preserve">openai-agents[litellm] -&gt; openai -&gt; tqdm</w:t>
            </w:r>
          </w:p>
        </w:tc>
      </w:tr>
      <w:tr>
        <w:tc>
          <w:tcPr>
            <w:tcW w:w="2100" w:type="dxa"/>
          </w:tcPr>
          <w:p>
            <w:pPr>
              <w:spacing w:after="20"/>
            </w:pPr>
            <w:r>
              <w:rPr>
                <w:rFonts w:ascii="Consolas" w:hAnsi="Consolas"/>
                <w:sz w:val="16"/>
              </w:rPr>
              <w:t xml:space="preserve">typing-extensions</w:t>
            </w:r>
          </w:p>
        </w:tc>
        <w:tc>
          <w:tcPr>
            <w:tcW w:w="1100" w:type="dxa"/>
          </w:tcPr>
          <w:p>
            <w:pPr>
              <w:spacing w:after="20"/>
            </w:pPr>
            <w:r>
              <w:rPr>
                <w:sz w:val="18"/>
              </w:rPr>
              <w:t xml:space="preserve">4.16.0</w:t>
            </w:r>
          </w:p>
        </w:tc>
        <w:tc>
          <w:tcPr>
            <w:tcW w:w="1700" w:type="dxa"/>
          </w:tcPr>
          <w:p>
            <w:pPr>
              <w:spacing w:after="20"/>
            </w:pPr>
            <w:r>
              <w:rPr>
                <w:sz w:val="18"/>
              </w:rPr>
              <w:t xml:space="preserve">PSF-2.0</w:t>
            </w:r>
          </w:p>
        </w:tc>
        <w:tc>
          <w:tcPr>
            <w:tcW w:w="4300" w:type="dxa"/>
          </w:tcPr>
          <w:p>
            <w:pPr>
              <w:spacing w:after="20"/>
            </w:pPr>
            <w:r>
              <w:rPr>
                <w:sz w:val="18"/>
              </w:rPr>
              <w:t xml:space="preserve">openai-agents[litellm] -&gt; typing-extensions</w:t>
            </w:r>
          </w:p>
        </w:tc>
      </w:tr>
      <w:tr>
        <w:tc>
          <w:tcPr>
            <w:tcW w:w="2100" w:type="dxa"/>
          </w:tcPr>
          <w:p>
            <w:pPr>
              <w:spacing w:after="20"/>
            </w:pPr>
            <w:r>
              <w:rPr>
                <w:rFonts w:ascii="Consolas" w:hAnsi="Consolas"/>
                <w:sz w:val="16"/>
              </w:rPr>
              <w:t xml:space="preserve">typing-inspection</w:t>
            </w:r>
          </w:p>
        </w:tc>
        <w:tc>
          <w:tcPr>
            <w:tcW w:w="1100" w:type="dxa"/>
          </w:tcPr>
          <w:p>
            <w:pPr>
              <w:spacing w:after="20"/>
            </w:pPr>
            <w:r>
              <w:rPr>
                <w:sz w:val="18"/>
              </w:rPr>
              <w:t xml:space="preserve">0.4.3</w:t>
            </w:r>
          </w:p>
        </w:tc>
        <w:tc>
          <w:tcPr>
            <w:tcW w:w="1700" w:type="dxa"/>
          </w:tcPr>
          <w:p>
            <w:pPr>
              <w:spacing w:after="20"/>
            </w:pPr>
            <w:r>
              <w:rPr>
                <w:sz w:val="18"/>
              </w:rPr>
              <w:t xml:space="preserve">MIT</w:t>
            </w:r>
          </w:p>
        </w:tc>
        <w:tc>
          <w:tcPr>
            <w:tcW w:w="4300" w:type="dxa"/>
          </w:tcPr>
          <w:p>
            <w:pPr>
              <w:spacing w:after="20"/>
            </w:pPr>
            <w:r>
              <w:rPr>
                <w:sz w:val="18"/>
              </w:rPr>
              <w:t xml:space="preserve">pydantic -&gt; typing-inspection</w:t>
            </w:r>
          </w:p>
        </w:tc>
      </w:tr>
      <w:tr>
        <w:tc>
          <w:tcPr>
            <w:tcW w:w="2100" w:type="dxa"/>
          </w:tcPr>
          <w:p>
            <w:pPr>
              <w:spacing w:after="20"/>
            </w:pPr>
            <w:r>
              <w:rPr>
                <w:rFonts w:ascii="Consolas" w:hAnsi="Consolas"/>
                <w:sz w:val="16"/>
              </w:rPr>
              <w:t xml:space="preserve">uc-micro-py</w:t>
            </w:r>
          </w:p>
        </w:tc>
        <w:tc>
          <w:tcPr>
            <w:tcW w:w="1100" w:type="dxa"/>
          </w:tcPr>
          <w:p>
            <w:pPr>
              <w:spacing w:after="20"/>
            </w:pPr>
            <w:r>
              <w:rPr>
                <w:sz w:val="18"/>
              </w:rPr>
              <w:t xml:space="preserve">2.0.0</w:t>
            </w:r>
          </w:p>
        </w:tc>
        <w:tc>
          <w:tcPr>
            <w:tcW w:w="1700" w:type="dxa"/>
          </w:tcPr>
          <w:p>
            <w:pPr>
              <w:spacing w:after="20"/>
            </w:pPr>
            <w:r>
              <w:rPr>
                <w:sz w:val="18"/>
              </w:rPr>
              <w:t xml:space="preserve">MIT</w:t>
            </w:r>
          </w:p>
        </w:tc>
        <w:tc>
          <w:tcPr>
            <w:tcW w:w="4300" w:type="dxa"/>
          </w:tcPr>
          <w:p>
            <w:pPr>
              <w:spacing w:after="20"/>
            </w:pPr>
            <w:r>
              <w:rPr>
                <w:sz w:val="18"/>
              </w:rPr>
              <w:t xml:space="preserve">textual -&gt; markdown-it-py[linkify] -&gt; linkify-it-py -&gt; uc-micro-py</w:t>
            </w:r>
          </w:p>
        </w:tc>
      </w:tr>
      <w:tr>
        <w:tc>
          <w:tcPr>
            <w:tcW w:w="2100" w:type="dxa"/>
          </w:tcPr>
          <w:p>
            <w:pPr>
              <w:spacing w:after="20"/>
            </w:pPr>
            <w:r>
              <w:rPr>
                <w:rFonts w:ascii="Consolas" w:hAnsi="Consolas"/>
                <w:sz w:val="16"/>
              </w:rPr>
              <w:t xml:space="preserve">urllib3</w:t>
            </w:r>
          </w:p>
        </w:tc>
        <w:tc>
          <w:tcPr>
            <w:tcW w:w="1100" w:type="dxa"/>
          </w:tcPr>
          <w:p>
            <w:pPr>
              <w:spacing w:after="20"/>
            </w:pPr>
            <w:r>
              <w:rPr>
                <w:sz w:val="18"/>
              </w:rPr>
              <w:t xml:space="preserve">2.7.0</w:t>
            </w:r>
          </w:p>
        </w:tc>
        <w:tc>
          <w:tcPr>
            <w:tcW w:w="1700" w:type="dxa"/>
          </w:tcPr>
          <w:p>
            <w:pPr>
              <w:spacing w:after="20"/>
            </w:pPr>
            <w:r>
              <w:rPr>
                <w:sz w:val="18"/>
              </w:rPr>
              <w:t xml:space="preserve">MIT</w:t>
            </w:r>
          </w:p>
        </w:tc>
        <w:tc>
          <w:tcPr>
            <w:tcW w:w="4300" w:type="dxa"/>
          </w:tcPr>
          <w:p>
            <w:pPr>
              <w:spacing w:after="20"/>
            </w:pPr>
            <w:r>
              <w:rPr>
                <w:sz w:val="18"/>
              </w:rPr>
              <w:t xml:space="preserve">openai-agents[litellm] -&gt; requests -&gt; urllib3</w:t>
            </w:r>
          </w:p>
        </w:tc>
      </w:tr>
      <w:tr>
        <w:tc>
          <w:tcPr>
            <w:tcW w:w="2100" w:type="dxa"/>
          </w:tcPr>
          <w:p>
            <w:pPr>
              <w:spacing w:after="20"/>
            </w:pPr>
            <w:r>
              <w:rPr>
                <w:rFonts w:ascii="Consolas" w:hAnsi="Consolas"/>
                <w:sz w:val="16"/>
              </w:rPr>
              <w:t xml:space="preserve">uvicorn</w:t>
            </w:r>
          </w:p>
        </w:tc>
        <w:tc>
          <w:tcPr>
            <w:tcW w:w="1100" w:type="dxa"/>
          </w:tcPr>
          <w:p>
            <w:pPr>
              <w:spacing w:after="20"/>
            </w:pPr>
            <w:r>
              <w:rPr>
                <w:sz w:val="18"/>
              </w:rPr>
              <w:t xml:space="preserve">0.52.1</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mcp -&gt; uvicorn</w:t>
            </w:r>
          </w:p>
        </w:tc>
      </w:tr>
      <w:tr>
        <w:tc>
          <w:tcPr>
            <w:tcW w:w="2100" w:type="dxa"/>
          </w:tcPr>
          <w:p>
            <w:pPr>
              <w:spacing w:after="20"/>
            </w:pPr>
            <w:r>
              <w:rPr>
                <w:rFonts w:ascii="Consolas" w:hAnsi="Consolas"/>
                <w:sz w:val="16"/>
              </w:rPr>
              <w:t xml:space="preserve">websockets</w:t>
            </w:r>
          </w:p>
        </w:tc>
        <w:tc>
          <w:tcPr>
            <w:tcW w:w="1100" w:type="dxa"/>
          </w:tcPr>
          <w:p>
            <w:pPr>
              <w:spacing w:after="20"/>
            </w:pPr>
            <w:r>
              <w:rPr>
                <w:sz w:val="18"/>
              </w:rPr>
              <w:t xml:space="preserve">16.1.1</w:t>
            </w:r>
          </w:p>
        </w:tc>
        <w:tc>
          <w:tcPr>
            <w:tcW w:w="1700" w:type="dxa"/>
          </w:tcPr>
          <w:p>
            <w:pPr>
              <w:spacing w:after="20"/>
            </w:pPr>
            <w:r>
              <w:rPr>
                <w:sz w:val="18"/>
              </w:rPr>
              <w:t xml:space="preserve">BSD-3-Clause</w:t>
            </w:r>
          </w:p>
        </w:tc>
        <w:tc>
          <w:tcPr>
            <w:tcW w:w="4300" w:type="dxa"/>
          </w:tcPr>
          <w:p>
            <w:pPr>
              <w:spacing w:after="20"/>
            </w:pPr>
            <w:r>
              <w:rPr>
                <w:sz w:val="18"/>
              </w:rPr>
              <w:t xml:space="preserve">openai-agents[litellm] -&gt; websockets</w:t>
            </w:r>
          </w:p>
        </w:tc>
      </w:tr>
      <w:tr>
        <w:tc>
          <w:tcPr>
            <w:tcW w:w="2100" w:type="dxa"/>
          </w:tcPr>
          <w:p>
            <w:pPr>
              <w:spacing w:after="20"/>
            </w:pPr>
            <w:r>
              <w:rPr>
                <w:rFonts w:ascii="Consolas" w:hAnsi="Consolas"/>
                <w:sz w:val="16"/>
              </w:rPr>
              <w:t xml:space="preserve">yarl</w:t>
            </w:r>
          </w:p>
        </w:tc>
        <w:tc>
          <w:tcPr>
            <w:tcW w:w="1100" w:type="dxa"/>
          </w:tcPr>
          <w:p>
            <w:pPr>
              <w:spacing w:after="20"/>
            </w:pPr>
            <w:r>
              <w:rPr>
                <w:sz w:val="18"/>
              </w:rPr>
              <w:t xml:space="preserve">1.24.5</w:t>
            </w:r>
          </w:p>
        </w:tc>
        <w:tc>
          <w:tcPr>
            <w:tcW w:w="1700" w:type="dxa"/>
          </w:tcPr>
          <w:p>
            <w:pPr>
              <w:spacing w:after="20"/>
            </w:pPr>
            <w:r>
              <w:rPr>
                <w:sz w:val="18"/>
              </w:rPr>
              <w:t xml:space="preserve">Apache-2.0</w:t>
            </w:r>
          </w:p>
        </w:tc>
        <w:tc>
          <w:tcPr>
            <w:tcW w:w="4300" w:type="dxa"/>
          </w:tcPr>
          <w:p>
            <w:pPr>
              <w:spacing w:after="20"/>
            </w:pPr>
            <w:r>
              <w:rPr>
                <w:sz w:val="18"/>
              </w:rPr>
              <w:t xml:space="preserve">openai-agents[litellm] -&gt; litellm -&gt; aiohttp -&gt; yarl</w:t>
            </w:r>
          </w:p>
        </w:tc>
      </w:tr>
      <w:tr>
        <w:tc>
          <w:tcPr>
            <w:tcW w:w="2100" w:type="dxa"/>
          </w:tcPr>
          <w:p>
            <w:pPr>
              <w:spacing w:after="20"/>
            </w:pPr>
            <w:r>
              <w:rPr>
                <w:rFonts w:ascii="Consolas" w:hAnsi="Consolas"/>
                <w:sz w:val="16"/>
              </w:rPr>
              <w:t xml:space="preserve">zipp</w:t>
            </w:r>
          </w:p>
        </w:tc>
        <w:tc>
          <w:tcPr>
            <w:tcW w:w="1100" w:type="dxa"/>
          </w:tcPr>
          <w:p>
            <w:pPr>
              <w:spacing w:after="20"/>
            </w:pPr>
            <w:r>
              <w:rPr>
                <w:sz w:val="18"/>
              </w:rPr>
              <w:t xml:space="preserve">4.1.0</w:t>
            </w:r>
          </w:p>
        </w:tc>
        <w:tc>
          <w:tcPr>
            <w:tcW w:w="1700" w:type="dxa"/>
          </w:tcPr>
          <w:p>
            <w:pPr>
              <w:spacing w:after="20"/>
            </w:pPr>
            <w:r>
              <w:rPr>
                <w:sz w:val="18"/>
              </w:rPr>
              <w:t xml:space="preserve">MIT</w:t>
            </w:r>
          </w:p>
        </w:tc>
        <w:tc>
          <w:tcPr>
            <w:tcW w:w="4300" w:type="dxa"/>
          </w:tcPr>
          <w:p>
            <w:pPr>
              <w:spacing w:after="20"/>
            </w:pPr>
            <w:r>
              <w:rPr>
                <w:sz w:val="18"/>
              </w:rPr>
              <w:t xml:space="preserve">openai-agents[litellm] -&gt; litellm -&gt; importlib-metadata -&gt; zipp</w:t>
            </w:r>
          </w:p>
        </w:tc>
      </w:tr>
    </w:tbl>
    <w:p>
      <w:pPr>
        <w:pStyle w:val="Normal"/>
      </w:pPr>
    </w:p>
    <w:p>
      <w:pPr>
        <w:pStyle w:val="Heading2"/>
      </w:pPr>
      <w:r>
        <w:t xml:space="preserve">extra:app (6)</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1100"/>
        <w:gridCol w:w="1700"/>
        <w:gridCol w:w="4300"/>
      </w:tblGrid>
      <w:tr>
        <w:tc>
          <w:tcPr>
            <w:tcW w:w="2100" w:type="dxa"/>
          </w:tcPr>
          <w:p>
            <w:pPr>
              <w:spacing w:after="20"/>
            </w:pPr>
            <w:r>
              <w:rPr>
                <w:sz w:val="18"/>
                <w:b/>
              </w:rPr>
              <w:t xml:space="preserve">Component</w:t>
            </w:r>
          </w:p>
        </w:tc>
        <w:tc>
          <w:tcPr>
            <w:tcW w:w="1100" w:type="dxa"/>
          </w:tcPr>
          <w:p>
            <w:pPr>
              <w:spacing w:after="20"/>
            </w:pPr>
            <w:r>
              <w:rPr>
                <w:sz w:val="18"/>
                <w:b/>
              </w:rPr>
              <w:t xml:space="preserve">Version</w:t>
            </w:r>
          </w:p>
        </w:tc>
        <w:tc>
          <w:tcPr>
            <w:tcW w:w="1700" w:type="dxa"/>
          </w:tcPr>
          <w:p>
            <w:pPr>
              <w:spacing w:after="20"/>
            </w:pPr>
            <w:r>
              <w:rPr>
                <w:sz w:val="18"/>
                <w:b/>
              </w:rPr>
              <w:t xml:space="preserve">Licence</w:t>
            </w:r>
          </w:p>
        </w:tc>
        <w:tc>
          <w:tcPr>
            <w:tcW w:w="4300" w:type="dxa"/>
          </w:tcPr>
          <w:p>
            <w:pPr>
              <w:spacing w:after="20"/>
            </w:pPr>
            <w:r>
              <w:rPr>
                <w:sz w:val="18"/>
                <w:b/>
              </w:rPr>
              <w:t xml:space="preserve">Required by / role</w:t>
            </w:r>
          </w:p>
        </w:tc>
      </w:tr>
      <w:tr>
        <w:tc>
          <w:tcPr>
            <w:tcW w:w="2100" w:type="dxa"/>
          </w:tcPr>
          <w:p>
            <w:pPr>
              <w:spacing w:after="20"/>
            </w:pPr>
            <w:r>
              <w:rPr>
                <w:rFonts w:ascii="Consolas" w:hAnsi="Consolas"/>
                <w:sz w:val="16"/>
              </w:rPr>
              <w:t xml:space="preserve">annotated-doc</w:t>
            </w:r>
          </w:p>
        </w:tc>
        <w:tc>
          <w:tcPr>
            <w:tcW w:w="1100" w:type="dxa"/>
          </w:tcPr>
          <w:p>
            <w:pPr>
              <w:spacing w:after="20"/>
            </w:pPr>
            <w:r>
              <w:rPr>
                <w:sz w:val="18"/>
              </w:rPr>
              <w:t xml:space="preserve">0.0.5</w:t>
            </w:r>
          </w:p>
        </w:tc>
        <w:tc>
          <w:tcPr>
            <w:tcW w:w="1700" w:type="dxa"/>
          </w:tcPr>
          <w:p>
            <w:pPr>
              <w:spacing w:after="20"/>
            </w:pPr>
            <w:r>
              <w:rPr>
                <w:sz w:val="18"/>
              </w:rPr>
              <w:t xml:space="preserve">MIT</w:t>
            </w:r>
          </w:p>
        </w:tc>
        <w:tc>
          <w:tcPr>
            <w:tcW w:w="4300" w:type="dxa"/>
          </w:tcPr>
          <w:p>
            <w:pPr>
              <w:spacing w:after="20"/>
            </w:pPr>
            <w:r>
              <w:rPr>
                <w:sz w:val="18"/>
              </w:rPr>
              <w:t xml:space="preserve">fastapi -&gt; annotated-doc</w:t>
            </w:r>
          </w:p>
        </w:tc>
      </w:tr>
      <w:tr>
        <w:tc>
          <w:tcPr>
            <w:tcW w:w="2100" w:type="dxa"/>
          </w:tcPr>
          <w:p>
            <w:pPr>
              <w:spacing w:after="20"/>
            </w:pPr>
            <w:r>
              <w:rPr>
                <w:rFonts w:ascii="Consolas" w:hAnsi="Consolas"/>
                <w:sz w:val="16"/>
              </w:rPr>
              <w:t xml:space="preserve">fastapi</w:t>
            </w:r>
          </w:p>
        </w:tc>
        <w:tc>
          <w:tcPr>
            <w:tcW w:w="1100" w:type="dxa"/>
          </w:tcPr>
          <w:p>
            <w:pPr>
              <w:spacing w:after="20"/>
            </w:pPr>
            <w:r>
              <w:rPr>
                <w:sz w:val="18"/>
              </w:rPr>
              <w:t xml:space="preserve">0.141.1</w:t>
            </w:r>
          </w:p>
        </w:tc>
        <w:tc>
          <w:tcPr>
            <w:tcW w:w="1700" w:type="dxa"/>
          </w:tcPr>
          <w:p>
            <w:pPr>
              <w:spacing w:after="20"/>
            </w:pPr>
            <w:r>
              <w:rPr>
                <w:sz w:val="18"/>
              </w:rPr>
              <w:t xml:space="preserve">MIT</w:t>
            </w:r>
          </w:p>
        </w:tc>
        <w:tc>
          <w:tcPr>
            <w:tcW w:w="4300" w:type="dxa"/>
          </w:tcPr>
          <w:p>
            <w:pPr>
              <w:spacing w:after="20"/>
            </w:pPr>
            <w:r>
              <w:rPr>
                <w:sz w:val="18"/>
              </w:rPr>
              <w:t xml:space="preserve"/>
            </w:r>
          </w:p>
        </w:tc>
      </w:tr>
      <w:tr>
        <w:tc>
          <w:tcPr>
            <w:tcW w:w="2100" w:type="dxa"/>
          </w:tcPr>
          <w:p>
            <w:pPr>
              <w:spacing w:after="20"/>
            </w:pPr>
            <w:r>
              <w:rPr>
                <w:rFonts w:ascii="Consolas" w:hAnsi="Consolas"/>
                <w:sz w:val="16"/>
              </w:rPr>
              <w:t xml:space="preserve">httptools</w:t>
            </w:r>
          </w:p>
        </w:tc>
        <w:tc>
          <w:tcPr>
            <w:tcW w:w="1100" w:type="dxa"/>
          </w:tcPr>
          <w:p>
            <w:pPr>
              <w:spacing w:after="20"/>
            </w:pPr>
            <w:r>
              <w:rPr>
                <w:sz w:val="18"/>
              </w:rPr>
              <w:t xml:space="preserve">0.8.0</w:t>
            </w:r>
          </w:p>
        </w:tc>
        <w:tc>
          <w:tcPr>
            <w:tcW w:w="1700" w:type="dxa"/>
          </w:tcPr>
          <w:p>
            <w:pPr>
              <w:spacing w:after="20"/>
            </w:pPr>
            <w:r>
              <w:rPr>
                <w:sz w:val="18"/>
              </w:rPr>
              <w:t xml:space="preserve">MIT</w:t>
            </w:r>
          </w:p>
        </w:tc>
        <w:tc>
          <w:tcPr>
            <w:tcW w:w="4300" w:type="dxa"/>
          </w:tcPr>
          <w:p>
            <w:pPr>
              <w:spacing w:after="20"/>
            </w:pPr>
            <w:r>
              <w:rPr>
                <w:sz w:val="18"/>
              </w:rPr>
              <w:t xml:space="preserve">uvicorn[standard] -&gt; httptools</w:t>
            </w:r>
          </w:p>
        </w:tc>
      </w:tr>
      <w:tr>
        <w:tc>
          <w:tcPr>
            <w:tcW w:w="2100" w:type="dxa"/>
          </w:tcPr>
          <w:p>
            <w:pPr>
              <w:spacing w:after="20"/>
            </w:pPr>
            <w:r>
              <w:rPr>
                <w:rFonts w:ascii="Consolas" w:hAnsi="Consolas"/>
                <w:sz w:val="16"/>
              </w:rPr>
              <w:t xml:space="preserve">pypdf</w:t>
            </w:r>
          </w:p>
        </w:tc>
        <w:tc>
          <w:tcPr>
            <w:tcW w:w="1100" w:type="dxa"/>
          </w:tcPr>
          <w:p>
            <w:pPr>
              <w:spacing w:after="20"/>
            </w:pPr>
            <w:r>
              <w:rPr>
                <w:sz w:val="18"/>
              </w:rPr>
              <w:t xml:space="preserve">6.18.1</w:t>
            </w:r>
          </w:p>
        </w:tc>
        <w:tc>
          <w:tcPr>
            <w:tcW w:w="1700" w:type="dxa"/>
          </w:tcPr>
          <w:p>
            <w:pPr>
              <w:spacing w:after="20"/>
            </w:pPr>
            <w:r>
              <w:rPr>
                <w:sz w:val="18"/>
              </w:rPr>
              <w:t xml:space="preserve">BSD-3-Clause</w:t>
            </w:r>
          </w:p>
        </w:tc>
        <w:tc>
          <w:tcPr>
            <w:tcW w:w="4300" w:type="dxa"/>
          </w:tcPr>
          <w:p>
            <w:pPr>
              <w:spacing w:after="20"/>
            </w:pPr>
            <w:r>
              <w:rPr>
                <w:sz w:val="18"/>
              </w:rPr>
              <w:t xml:space="preserve"/>
            </w:r>
          </w:p>
        </w:tc>
      </w:tr>
      <w:tr>
        <w:tc>
          <w:tcPr>
            <w:tcW w:w="2100" w:type="dxa"/>
          </w:tcPr>
          <w:p>
            <w:pPr>
              <w:spacing w:after="20"/>
            </w:pPr>
            <w:r>
              <w:rPr>
                <w:rFonts w:ascii="Consolas" w:hAnsi="Consolas"/>
                <w:sz w:val="16"/>
              </w:rPr>
              <w:t xml:space="preserve">uvloop</w:t>
            </w:r>
          </w:p>
        </w:tc>
        <w:tc>
          <w:tcPr>
            <w:tcW w:w="1100" w:type="dxa"/>
          </w:tcPr>
          <w:p>
            <w:pPr>
              <w:spacing w:after="20"/>
            </w:pPr>
            <w:r>
              <w:rPr>
                <w:sz w:val="18"/>
              </w:rPr>
              <w:t xml:space="preserve">0.22.1</w:t>
            </w:r>
          </w:p>
        </w:tc>
        <w:tc>
          <w:tcPr>
            <w:tcW w:w="1700" w:type="dxa"/>
          </w:tcPr>
          <w:p>
            <w:pPr>
              <w:spacing w:after="20"/>
            </w:pPr>
            <w:r>
              <w:rPr>
                <w:sz w:val="18"/>
              </w:rPr>
              <w:t xml:space="preserve">MIT</w:t>
            </w:r>
          </w:p>
        </w:tc>
        <w:tc>
          <w:tcPr>
            <w:tcW w:w="4300" w:type="dxa"/>
          </w:tcPr>
          <w:p>
            <w:pPr>
              <w:spacing w:after="20"/>
            </w:pPr>
            <w:r>
              <w:rPr>
                <w:sz w:val="18"/>
              </w:rPr>
              <w:t xml:space="preserve">uvicorn[standard] -&gt; uvloop</w:t>
            </w:r>
          </w:p>
        </w:tc>
      </w:tr>
      <w:tr>
        <w:tc>
          <w:tcPr>
            <w:tcW w:w="2100" w:type="dxa"/>
          </w:tcPr>
          <w:p>
            <w:pPr>
              <w:spacing w:after="20"/>
            </w:pPr>
            <w:r>
              <w:rPr>
                <w:rFonts w:ascii="Consolas" w:hAnsi="Consolas"/>
                <w:sz w:val="16"/>
              </w:rPr>
              <w:t xml:space="preserve">watchfiles</w:t>
            </w:r>
          </w:p>
        </w:tc>
        <w:tc>
          <w:tcPr>
            <w:tcW w:w="1100" w:type="dxa"/>
          </w:tcPr>
          <w:p>
            <w:pPr>
              <w:spacing w:after="20"/>
            </w:pPr>
            <w:r>
              <w:rPr>
                <w:sz w:val="18"/>
              </w:rPr>
              <w:t xml:space="preserve">1.2.0</w:t>
            </w:r>
          </w:p>
        </w:tc>
        <w:tc>
          <w:tcPr>
            <w:tcW w:w="1700" w:type="dxa"/>
          </w:tcPr>
          <w:p>
            <w:pPr>
              <w:spacing w:after="20"/>
            </w:pPr>
            <w:r>
              <w:rPr>
                <w:sz w:val="18"/>
              </w:rPr>
              <w:t xml:space="preserve">MIT</w:t>
            </w:r>
          </w:p>
        </w:tc>
        <w:tc>
          <w:tcPr>
            <w:tcW w:w="4300" w:type="dxa"/>
          </w:tcPr>
          <w:p>
            <w:pPr>
              <w:spacing w:after="20"/>
            </w:pPr>
            <w:r>
              <w:rPr>
                <w:sz w:val="18"/>
              </w:rPr>
              <w:t xml:space="preserve">uvicorn[standard] -&gt; watchfiles</w:t>
            </w:r>
          </w:p>
        </w:tc>
      </w:tr>
    </w:tbl>
    <w:p>
      <w:pPr>
        <w:pStyle w:val="Normal"/>
      </w:pPr>
    </w:p>
    <w:p>
      <w:pPr>
        <w:pStyle w:val="Heading2"/>
      </w:pPr>
      <w:r>
        <w:t xml:space="preserve">sandbox-image (6)</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1100"/>
        <w:gridCol w:w="1700"/>
        <w:gridCol w:w="4300"/>
      </w:tblGrid>
      <w:tr>
        <w:tc>
          <w:tcPr>
            <w:tcW w:w="2100" w:type="dxa"/>
          </w:tcPr>
          <w:p>
            <w:pPr>
              <w:spacing w:after="20"/>
            </w:pPr>
            <w:r>
              <w:rPr>
                <w:sz w:val="18"/>
                <w:b/>
              </w:rPr>
              <w:t xml:space="preserve">Component</w:t>
            </w:r>
          </w:p>
        </w:tc>
        <w:tc>
          <w:tcPr>
            <w:tcW w:w="1100" w:type="dxa"/>
          </w:tcPr>
          <w:p>
            <w:pPr>
              <w:spacing w:after="20"/>
            </w:pPr>
            <w:r>
              <w:rPr>
                <w:sz w:val="18"/>
                <w:b/>
              </w:rPr>
              <w:t xml:space="preserve">Version</w:t>
            </w:r>
          </w:p>
        </w:tc>
        <w:tc>
          <w:tcPr>
            <w:tcW w:w="1700" w:type="dxa"/>
          </w:tcPr>
          <w:p>
            <w:pPr>
              <w:spacing w:after="20"/>
            </w:pPr>
            <w:r>
              <w:rPr>
                <w:sz w:val="18"/>
                <w:b/>
              </w:rPr>
              <w:t xml:space="preserve">Licence</w:t>
            </w:r>
          </w:p>
        </w:tc>
        <w:tc>
          <w:tcPr>
            <w:tcW w:w="4300" w:type="dxa"/>
          </w:tcPr>
          <w:p>
            <w:pPr>
              <w:spacing w:after="20"/>
            </w:pPr>
            <w:r>
              <w:rPr>
                <w:sz w:val="18"/>
                <w:b/>
              </w:rPr>
              <w:t xml:space="preserve">Required by / role</w:t>
            </w:r>
          </w:p>
        </w:tc>
      </w:tr>
      <w:tr>
        <w:tc>
          <w:tcPr>
            <w:tcW w:w="2100" w:type="dxa"/>
          </w:tcPr>
          <w:p>
            <w:pPr>
              <w:spacing w:after="20"/>
            </w:pPr>
            <w:r>
              <w:rPr>
                <w:rFonts w:ascii="Consolas" w:hAnsi="Consolas"/>
                <w:sz w:val="16"/>
              </w:rPr>
              <w:t xml:space="preserve">mitmproxy</w:t>
            </w:r>
          </w:p>
        </w:tc>
        <w:tc>
          <w:tcPr>
            <w:tcW w:w="1100" w:type="dxa"/>
          </w:tcPr>
          <w:p>
            <w:pPr>
              <w:spacing w:after="20"/>
            </w:pPr>
            <w:r>
              <w:rPr>
                <w:sz w:val="18"/>
              </w:rPr>
              <w:t xml:space="preserve">12.2.3</w:t>
            </w:r>
          </w:p>
        </w:tc>
        <w:tc>
          <w:tcPr>
            <w:tcW w:w="1700" w:type="dxa"/>
          </w:tcPr>
          <w:p>
            <w:pPr>
              <w:spacing w:after="20"/>
            </w:pPr>
            <w:r>
              <w:rPr>
                <w:sz w:val="18"/>
              </w:rPr>
              <w:t xml:space="preserve">MIT</w:t>
            </w:r>
          </w:p>
        </w:tc>
        <w:tc>
          <w:tcPr>
            <w:tcW w:w="4300" w:type="dxa"/>
          </w:tcPr>
          <w:p>
            <w:pPr>
              <w:spacing w:after="20"/>
            </w:pPr>
            <w:r>
              <w:rPr>
                <w:sz w:val="18"/>
              </w:rPr>
              <w:t xml:space="preserve">intercepting proxy for agent HTTP traffic</w:t>
            </w:r>
          </w:p>
        </w:tc>
      </w:tr>
      <w:tr>
        <w:tc>
          <w:tcPr>
            <w:tcW w:w="2100" w:type="dxa"/>
          </w:tcPr>
          <w:p>
            <w:pPr>
              <w:spacing w:after="20"/>
            </w:pPr>
            <w:r>
              <w:rPr>
                <w:rFonts w:ascii="Consolas" w:hAnsi="Consolas"/>
                <w:sz w:val="16"/>
              </w:rPr>
              <w:t xml:space="preserve">nuclei</w:t>
            </w:r>
          </w:p>
        </w:tc>
        <w:tc>
          <w:tcPr>
            <w:tcW w:w="1100" w:type="dxa"/>
          </w:tcPr>
          <w:p>
            <w:pPr>
              <w:spacing w:after="20"/>
            </w:pPr>
            <w:r>
              <w:rPr>
                <w:sz w:val="18"/>
              </w:rPr>
              <w:t xml:space="preserve">3.3.7</w:t>
            </w:r>
          </w:p>
        </w:tc>
        <w:tc>
          <w:tcPr>
            <w:tcW w:w="1700" w:type="dxa"/>
          </w:tcPr>
          <w:p>
            <w:pPr>
              <w:spacing w:after="20"/>
            </w:pPr>
            <w:r>
              <w:rPr>
                <w:sz w:val="18"/>
              </w:rPr>
              <w:t xml:space="preserve">MIT</w:t>
            </w:r>
          </w:p>
        </w:tc>
        <w:tc>
          <w:tcPr>
            <w:tcW w:w="4300" w:type="dxa"/>
          </w:tcPr>
          <w:p>
            <w:pPr>
              <w:spacing w:after="20"/>
            </w:pPr>
            <w:r>
              <w:rPr>
                <w:sz w:val="18"/>
              </w:rPr>
              <w:t xml:space="preserve">live-target vulnerability templates, when a target is given</w:t>
            </w:r>
          </w:p>
        </w:tc>
      </w:tr>
      <w:tr>
        <w:tc>
          <w:tcPr>
            <w:tcW w:w="2100" w:type="dxa"/>
          </w:tcPr>
          <w:p>
            <w:pPr>
              <w:spacing w:after="20"/>
            </w:pPr>
            <w:r>
              <w:rPr>
                <w:rFonts w:ascii="Consolas" w:hAnsi="Consolas"/>
                <w:sz w:val="16"/>
              </w:rPr>
              <w:t xml:space="preserve">playwright</w:t>
            </w:r>
          </w:p>
        </w:tc>
        <w:tc>
          <w:tcPr>
            <w:tcW w:w="1100" w:type="dxa"/>
          </w:tcPr>
          <w:p>
            <w:pPr>
              <w:spacing w:after="20"/>
            </w:pPr>
            <w:r>
              <w:rPr>
                <w:sz w:val="18"/>
              </w:rPr>
              <w:t xml:space="preserve">1.62.0</w:t>
            </w:r>
          </w:p>
        </w:tc>
        <w:tc>
          <w:tcPr>
            <w:tcW w:w="1700" w:type="dxa"/>
          </w:tcPr>
          <w:p>
            <w:pPr>
              <w:spacing w:after="20"/>
            </w:pPr>
            <w:r>
              <w:rPr>
                <w:sz w:val="18"/>
              </w:rPr>
              <w:t xml:space="preserve">Apache-2.0</w:t>
            </w:r>
          </w:p>
        </w:tc>
        <w:tc>
          <w:tcPr>
            <w:tcW w:w="4300" w:type="dxa"/>
          </w:tcPr>
          <w:p>
            <w:pPr>
              <w:spacing w:after="20"/>
            </w:pPr>
            <w:r>
              <w:rPr>
                <w:sz w:val="18"/>
              </w:rPr>
              <w:t xml:space="preserve">browser automation; installs Chromium</w:t>
            </w:r>
          </w:p>
        </w:tc>
      </w:tr>
      <w:tr>
        <w:tc>
          <w:tcPr>
            <w:tcW w:w="2100" w:type="dxa"/>
          </w:tcPr>
          <w:p>
            <w:pPr>
              <w:spacing w:after="20"/>
            </w:pPr>
            <w:r>
              <w:rPr>
                <w:rFonts w:ascii="Consolas" w:hAnsi="Consolas"/>
                <w:sz w:val="16"/>
              </w:rPr>
              <w:t xml:space="preserve">python:3.13-slim-bookworm</w:t>
            </w:r>
          </w:p>
        </w:tc>
        <w:tc>
          <w:tcPr>
            <w:tcW w:w="1100" w:type="dxa"/>
          </w:tcPr>
          <w:p>
            <w:pPr>
              <w:spacing w:after="20"/>
            </w:pPr>
            <w:r>
              <w:rPr>
                <w:sz w:val="18"/>
              </w:rPr>
              <w:t xml:space="preserve">debian-12-bookworm</w:t>
            </w:r>
          </w:p>
        </w:tc>
        <w:tc>
          <w:tcPr>
            <w:tcW w:w="1700" w:type="dxa"/>
          </w:tcPr>
          <w:p>
            <w:pPr>
              <w:spacing w:after="20"/>
            </w:pPr>
            <w:r>
              <w:rPr>
                <w:sz w:val="18"/>
              </w:rPr>
              <w:t xml:space="preserve">multiple (Debian main)</w:t>
            </w:r>
          </w:p>
        </w:tc>
        <w:tc>
          <w:tcPr>
            <w:tcW w:w="4300" w:type="dxa"/>
          </w:tcPr>
          <w:p>
            <w:pPr>
              <w:spacing w:after="20"/>
            </w:pPr>
            <w:r>
              <w:rPr>
                <w:sz w:val="18"/>
              </w:rPr>
              <w:t xml:space="preserve">base image of containers/Dockerfile; every scanner runs in a container built from it</w:t>
            </w:r>
          </w:p>
        </w:tc>
      </w:tr>
      <w:tr>
        <w:tc>
          <w:tcPr>
            <w:tcW w:w="2100" w:type="dxa"/>
          </w:tcPr>
          <w:p>
            <w:pPr>
              <w:spacing w:after="20"/>
            </w:pPr>
            <w:r>
              <w:rPr>
                <w:rFonts w:ascii="Consolas" w:hAnsi="Consolas"/>
                <w:sz w:val="16"/>
              </w:rPr>
              <w:t xml:space="preserve">semgrep</w:t>
            </w:r>
          </w:p>
        </w:tc>
        <w:tc>
          <w:tcPr>
            <w:tcW w:w="1100" w:type="dxa"/>
          </w:tcPr>
          <w:p>
            <w:pPr>
              <w:spacing w:after="20"/>
            </w:pPr>
            <w:r>
              <w:rPr>
                <w:sz w:val="18"/>
              </w:rPr>
              <w:t xml:space="preserve">1.90.0</w:t>
            </w:r>
          </w:p>
        </w:tc>
        <w:tc>
          <w:tcPr>
            <w:tcW w:w="1700" w:type="dxa"/>
          </w:tcPr>
          <w:p>
            <w:pPr>
              <w:spacing w:after="20"/>
            </w:pPr>
            <w:r>
              <w:rPr>
                <w:sz w:val="18"/>
              </w:rPr>
              <w:t xml:space="preserve">LGPL-2.1-only</w:t>
            </w:r>
          </w:p>
        </w:tc>
        <w:tc>
          <w:tcPr>
            <w:tcW w:w="4300" w:type="dxa"/>
          </w:tcPr>
          <w:p>
            <w:pPr>
              <w:spacing w:after="20"/>
            </w:pPr>
            <w:r>
              <w:rPr>
                <w:sz w:val="18"/>
              </w:rPr>
              <w:t xml:space="preserve">static analysis over mounted source</w:t>
            </w:r>
          </w:p>
        </w:tc>
      </w:tr>
      <w:tr>
        <w:tc>
          <w:tcPr>
            <w:tcW w:w="2100" w:type="dxa"/>
          </w:tcPr>
          <w:p>
            <w:pPr>
              <w:spacing w:after="20"/>
            </w:pPr>
            <w:r>
              <w:rPr>
                <w:rFonts w:ascii="Consolas" w:hAnsi="Consolas"/>
                <w:sz w:val="16"/>
              </w:rPr>
              <w:t xml:space="preserve">trivy</w:t>
            </w:r>
          </w:p>
        </w:tc>
        <w:tc>
          <w:tcPr>
            <w:tcW w:w="1100" w:type="dxa"/>
          </w:tcPr>
          <w:p>
            <w:pPr>
              <w:spacing w:after="20"/>
            </w:pPr>
            <w:r>
              <w:rPr>
                <w:sz w:val="18"/>
              </w:rPr>
              <w:t xml:space="preserve">0.73.0</w:t>
            </w:r>
          </w:p>
        </w:tc>
        <w:tc>
          <w:tcPr>
            <w:tcW w:w="1700" w:type="dxa"/>
          </w:tcPr>
          <w:p>
            <w:pPr>
              <w:spacing w:after="20"/>
            </w:pPr>
            <w:r>
              <w:rPr>
                <w:sz w:val="18"/>
              </w:rPr>
              <w:t xml:space="preserve">Apache-2.0</w:t>
            </w:r>
          </w:p>
        </w:tc>
        <w:tc>
          <w:tcPr>
            <w:tcW w:w="4300" w:type="dxa"/>
          </w:tcPr>
          <w:p>
            <w:pPr>
              <w:spacing w:after="20"/>
            </w:pPr>
            <w:r>
              <w:rPr>
                <w:sz w:val="18"/>
              </w:rPr>
              <w:t xml:space="preserve">dependency and CVE scanning; also the cross-check for this SBOM</w:t>
            </w:r>
          </w:p>
        </w:tc>
      </w:tr>
    </w:tbl>
    <w:p>
      <w:pPr>
        <w:pStyle w:val="Normal"/>
      </w:pPr>
    </w:p>
    <w:p>
      <w:pPr>
        <w:pStyle w:val="Heading2"/>
      </w:pPr>
      <w:r>
        <w:t xml:space="preserve">console-bundle (3)</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1100"/>
        <w:gridCol w:w="1700"/>
        <w:gridCol w:w="4300"/>
      </w:tblGrid>
      <w:tr>
        <w:tc>
          <w:tcPr>
            <w:tcW w:w="2100" w:type="dxa"/>
          </w:tcPr>
          <w:p>
            <w:pPr>
              <w:spacing w:after="20"/>
            </w:pPr>
            <w:r>
              <w:rPr>
                <w:sz w:val="18"/>
                <w:b/>
              </w:rPr>
              <w:t xml:space="preserve">Component</w:t>
            </w:r>
          </w:p>
        </w:tc>
        <w:tc>
          <w:tcPr>
            <w:tcW w:w="1100" w:type="dxa"/>
          </w:tcPr>
          <w:p>
            <w:pPr>
              <w:spacing w:after="20"/>
            </w:pPr>
            <w:r>
              <w:rPr>
                <w:sz w:val="18"/>
                <w:b/>
              </w:rPr>
              <w:t xml:space="preserve">Version</w:t>
            </w:r>
          </w:p>
        </w:tc>
        <w:tc>
          <w:tcPr>
            <w:tcW w:w="1700" w:type="dxa"/>
          </w:tcPr>
          <w:p>
            <w:pPr>
              <w:spacing w:after="20"/>
            </w:pPr>
            <w:r>
              <w:rPr>
                <w:sz w:val="18"/>
                <w:b/>
              </w:rPr>
              <w:t xml:space="preserve">Licence</w:t>
            </w:r>
          </w:p>
        </w:tc>
        <w:tc>
          <w:tcPr>
            <w:tcW w:w="4300" w:type="dxa"/>
          </w:tcPr>
          <w:p>
            <w:pPr>
              <w:spacing w:after="20"/>
            </w:pPr>
            <w:r>
              <w:rPr>
                <w:sz w:val="18"/>
                <w:b/>
              </w:rPr>
              <w:t xml:space="preserve">Required by / role</w:t>
            </w:r>
          </w:p>
        </w:tc>
      </w:tr>
      <w:tr>
        <w:tc>
          <w:tcPr>
            <w:tcW w:w="2100" w:type="dxa"/>
          </w:tcPr>
          <w:p>
            <w:pPr>
              <w:spacing w:after="20"/>
            </w:pPr>
            <w:r>
              <w:rPr>
                <w:rFonts w:ascii="Consolas" w:hAnsi="Consolas"/>
                <w:sz w:val="16"/>
              </w:rPr>
              <w:t xml:space="preserve">react</w:t>
            </w:r>
          </w:p>
        </w:tc>
        <w:tc>
          <w:tcPr>
            <w:tcW w:w="1100" w:type="dxa"/>
          </w:tcPr>
          <w:p>
            <w:pPr>
              <w:spacing w:after="20"/>
            </w:pPr>
            <w:r>
              <w:rPr>
                <w:sz w:val="18"/>
              </w:rPr>
              <w:t xml:space="preserve">19.2.8</w:t>
            </w:r>
          </w:p>
        </w:tc>
        <w:tc>
          <w:tcPr>
            <w:tcW w:w="1700" w:type="dxa"/>
          </w:tcPr>
          <w:p>
            <w:pPr>
              <w:spacing w:after="20"/>
            </w:pPr>
            <w:r>
              <w:rPr>
                <w:sz w:val="18"/>
              </w:rPr>
              <w:t xml:space="preserve">MIT</w:t>
            </w:r>
          </w:p>
        </w:tc>
        <w:tc>
          <w:tcPr>
            <w:tcW w:w="4300" w:type="dxa"/>
          </w:tcPr>
          <w:p>
            <w:pPr>
              <w:spacing w:after="20"/>
            </w:pPr>
            <w:r>
              <w:rPr>
                <w:sz w:val="18"/>
              </w:rPr>
              <w:t xml:space="preserve"/>
            </w:r>
          </w:p>
        </w:tc>
      </w:tr>
      <w:tr>
        <w:tc>
          <w:tcPr>
            <w:tcW w:w="2100" w:type="dxa"/>
          </w:tcPr>
          <w:p>
            <w:pPr>
              <w:spacing w:after="20"/>
            </w:pPr>
            <w:r>
              <w:rPr>
                <w:rFonts w:ascii="Consolas" w:hAnsi="Consolas"/>
                <w:sz w:val="16"/>
              </w:rPr>
              <w:t xml:space="preserve">react-dom</w:t>
            </w:r>
          </w:p>
        </w:tc>
        <w:tc>
          <w:tcPr>
            <w:tcW w:w="1100" w:type="dxa"/>
          </w:tcPr>
          <w:p>
            <w:pPr>
              <w:spacing w:after="20"/>
            </w:pPr>
            <w:r>
              <w:rPr>
                <w:sz w:val="18"/>
              </w:rPr>
              <w:t xml:space="preserve">19.2.8</w:t>
            </w:r>
          </w:p>
        </w:tc>
        <w:tc>
          <w:tcPr>
            <w:tcW w:w="1700" w:type="dxa"/>
          </w:tcPr>
          <w:p>
            <w:pPr>
              <w:spacing w:after="20"/>
            </w:pPr>
            <w:r>
              <w:rPr>
                <w:sz w:val="18"/>
              </w:rPr>
              <w:t xml:space="preserve">MIT</w:t>
            </w:r>
          </w:p>
        </w:tc>
        <w:tc>
          <w:tcPr>
            <w:tcW w:w="4300" w:type="dxa"/>
          </w:tcPr>
          <w:p>
            <w:pPr>
              <w:spacing w:after="20"/>
            </w:pPr>
            <w:r>
              <w:rPr>
                <w:sz w:val="18"/>
              </w:rPr>
              <w:t xml:space="preserve"/>
            </w:r>
          </w:p>
        </w:tc>
      </w:tr>
      <w:tr>
        <w:tc>
          <w:tcPr>
            <w:tcW w:w="2100" w:type="dxa"/>
          </w:tcPr>
          <w:p>
            <w:pPr>
              <w:spacing w:after="20"/>
            </w:pPr>
            <w:r>
              <w:rPr>
                <w:rFonts w:ascii="Consolas" w:hAnsi="Consolas"/>
                <w:sz w:val="16"/>
              </w:rPr>
              <w:t xml:space="preserve">scheduler</w:t>
            </w:r>
          </w:p>
        </w:tc>
        <w:tc>
          <w:tcPr>
            <w:tcW w:w="1100" w:type="dxa"/>
          </w:tcPr>
          <w:p>
            <w:pPr>
              <w:spacing w:after="20"/>
            </w:pPr>
            <w:r>
              <w:rPr>
                <w:sz w:val="18"/>
              </w:rPr>
              <w:t xml:space="preserve">0.27.0</w:t>
            </w:r>
          </w:p>
        </w:tc>
        <w:tc>
          <w:tcPr>
            <w:tcW w:w="1700" w:type="dxa"/>
          </w:tcPr>
          <w:p>
            <w:pPr>
              <w:spacing w:after="20"/>
            </w:pPr>
            <w:r>
              <w:rPr>
                <w:sz w:val="18"/>
              </w:rPr>
              <w:t xml:space="preserve">MIT</w:t>
            </w:r>
          </w:p>
        </w:tc>
        <w:tc>
          <w:tcPr>
            <w:tcW w:w="4300" w:type="dxa"/>
          </w:tcPr>
          <w:p>
            <w:pPr>
              <w:spacing w:after="20"/>
            </w:pPr>
            <w:r>
              <w:rPr>
                <w:sz w:val="18"/>
              </w:rPr>
              <w:t xml:space="preserve">react-dom -&gt; scheduler</w:t>
            </w:r>
          </w:p>
        </w:tc>
      </w:tr>
    </w:tbl>
    <w:p>
      <w:pPr>
        <w:pStyle w:val="Normal"/>
      </w:pPr>
    </w:p>
    <w:p>
      <w:pPr>
        <w:pStyle w:val="Heading2"/>
      </w:pPr>
      <w:r>
        <w:t xml:space="preserve">vendored-content (1)</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1100"/>
        <w:gridCol w:w="1700"/>
        <w:gridCol w:w="4300"/>
      </w:tblGrid>
      <w:tr>
        <w:tc>
          <w:tcPr>
            <w:tcW w:w="2100" w:type="dxa"/>
          </w:tcPr>
          <w:p>
            <w:pPr>
              <w:spacing w:after="20"/>
            </w:pPr>
            <w:r>
              <w:rPr>
                <w:sz w:val="18"/>
                <w:b/>
              </w:rPr>
              <w:t xml:space="preserve">Component</w:t>
            </w:r>
          </w:p>
        </w:tc>
        <w:tc>
          <w:tcPr>
            <w:tcW w:w="1100" w:type="dxa"/>
          </w:tcPr>
          <w:p>
            <w:pPr>
              <w:spacing w:after="20"/>
            </w:pPr>
            <w:r>
              <w:rPr>
                <w:sz w:val="18"/>
                <w:b/>
              </w:rPr>
              <w:t xml:space="preserve">Version</w:t>
            </w:r>
          </w:p>
        </w:tc>
        <w:tc>
          <w:tcPr>
            <w:tcW w:w="1700" w:type="dxa"/>
          </w:tcPr>
          <w:p>
            <w:pPr>
              <w:spacing w:after="20"/>
            </w:pPr>
            <w:r>
              <w:rPr>
                <w:sz w:val="18"/>
                <w:b/>
              </w:rPr>
              <w:t xml:space="preserve">Licence</w:t>
            </w:r>
          </w:p>
        </w:tc>
        <w:tc>
          <w:tcPr>
            <w:tcW w:w="4300" w:type="dxa"/>
          </w:tcPr>
          <w:p>
            <w:pPr>
              <w:spacing w:after="20"/>
            </w:pPr>
            <w:r>
              <w:rPr>
                <w:sz w:val="18"/>
                <w:b/>
              </w:rPr>
              <w:t xml:space="preserve">Required by / role</w:t>
            </w:r>
          </w:p>
        </w:tc>
      </w:tr>
      <w:tr>
        <w:tc>
          <w:tcPr>
            <w:tcW w:w="2100" w:type="dxa"/>
          </w:tcPr>
          <w:p>
            <w:pPr>
              <w:spacing w:after="20"/>
            </w:pPr>
            <w:r>
              <w:rPr>
                <w:rFonts w:ascii="Consolas" w:hAnsi="Consolas"/>
                <w:sz w:val="16"/>
              </w:rPr>
              <w:t xml:space="preserve">strix vulnerability playbooks (derived)</w:t>
            </w:r>
          </w:p>
        </w:tc>
        <w:tc>
          <w:tcPr>
            <w:tcW w:w="1100" w:type="dxa"/>
          </w:tcPr>
          <w:p>
            <w:pPr>
              <w:spacing w:after="20"/>
            </w:pPr>
            <w:r>
              <w:rPr>
                <w:sz w:val="18"/>
              </w:rPr>
              <w:t xml:space="preserve">derived</w:t>
            </w:r>
          </w:p>
        </w:tc>
        <w:tc>
          <w:tcPr>
            <w:tcW w:w="1700" w:type="dxa"/>
          </w:tcPr>
          <w:p>
            <w:pPr>
              <w:spacing w:after="20"/>
            </w:pPr>
            <w:r>
              <w:rPr>
                <w:sz w:val="18"/>
              </w:rPr>
              <w:t xml:space="preserve">Apache-2.0</w:t>
            </w:r>
          </w:p>
        </w:tc>
        <w:tc>
          <w:tcPr>
            <w:tcW w:w="4300" w:type="dxa"/>
          </w:tcPr>
          <w:p>
            <w:pPr>
              <w:spacing w:after="20"/>
            </w:pPr>
            <w:r>
              <w:rPr>
                <w:sz w:val="18"/>
              </w:rPr>
              <w:t xml:space="preserve"/>
            </w:r>
          </w:p>
        </w:tc>
      </w:tr>
    </w:tbl>
    <w:p>
      <w:pPr>
        <w:pStyle w:val="Normal"/>
      </w:pPr>
    </w:p>
    <w:sectPr>
      <w:pgSz w:w="11906" w:h="16838"/>
      <w:pgMar w:top="1134" w:right="1134" w:bottom="1134" w:left="1134"/>
    </w:sectPr>
  </w:body>
</w:document>
</file>

<file path=word/styles.xml><?xml version="1.0" encoding="utf-8"?>
<w:styles xmlns:w="http://schemas.openxmlformats.org/wordprocessingml/2006/main">
  <w:style w:type="paragraph" w:styleId="Title">
    <w:name w:val="Title"/>
    <w:pPr>
      <w:spacing w:before="0" w:after="120"/>
    </w:pPr>
    <w:rPr>
      <w:rFonts w:ascii="Calibri" w:hAnsi="Calibri"/>
      <w:sz w:val="44"/>
      <w:color w:val="1A1F1C"/>
      <w:b/>
    </w:rPr>
  </w:style>
  <w:style w:type="paragraph" w:styleId="Heading1">
    <w:name w:val="heading 1"/>
    <w:pPr>
      <w:spacing w:before="320" w:after="120"/>
    </w:pPr>
    <w:rPr>
      <w:rFonts w:ascii="Calibri" w:hAnsi="Calibri"/>
      <w:sz w:val="30"/>
      <w:color w:val="1A1F1C"/>
      <w:b/>
    </w:rPr>
  </w:style>
  <w:style w:type="paragraph" w:styleId="Heading2">
    <w:name w:val="heading 2"/>
    <w:pPr>
      <w:spacing w:before="240" w:after="120"/>
    </w:pPr>
    <w:rPr>
      <w:rFonts w:ascii="Calibri" w:hAnsi="Calibri"/>
      <w:sz w:val="24"/>
      <w:color w:val="1A1F1C"/>
      <w:b/>
    </w:rPr>
  </w:style>
  <w:style w:type="paragraph" w:styleId="Normal">
    <w:name w:val="Normal"/>
    <w:pPr>
      <w:spacing w:before="0" w:after="120"/>
    </w:pPr>
    <w:rPr>
      <w:rFonts w:ascii="Calibri" w:hAnsi="Calibri"/>
      <w:sz w:val="20"/>
      <w:color w:val="1A1F1C"/>
    </w:rPr>
  </w:style>
  <w:style w:type="paragraph" w:styleId="Small">
    <w:name w:val="Small"/>
    <w:pPr>
      <w:spacing w:before="0" w:after="120"/>
    </w:pPr>
    <w:rPr>
      <w:rFonts w:ascii="Calibri" w:hAnsi="Calibri"/>
      <w:sz w:val="16"/>
      <w:color w:val="5A625B"/>
    </w:rPr>
  </w:style>
  <w:style w:type="paragraph" w:styleId="Mono">
    <w:name w:val="Mono"/>
    <w:pPr>
      <w:spacing w:before="0" w:after="120"/>
    </w:pPr>
    <w:rPr>
      <w:rFonts w:ascii="Consolas" w:hAnsi="Consolas"/>
      <w:sz w:val="18"/>
      <w:color w:val="1A1F1C"/>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