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FDD" w:rsidRPr="00026FDD" w:rsidRDefault="00026FDD" w:rsidP="00026FDD">
      <w:pPr>
        <w:jc w:val="center"/>
        <w:rPr>
          <w:b/>
          <w:bCs/>
          <w:lang w:bidi="ar-EG"/>
        </w:rPr>
      </w:pPr>
      <w:r>
        <w:rPr>
          <w:lang w:bidi="ar-EG"/>
        </w:rPr>
        <w:t xml:space="preserve"> </w:t>
      </w:r>
      <w:bookmarkStart w:id="0" w:name="_GoBack"/>
      <w:r w:rsidRPr="00026FDD">
        <w:rPr>
          <w:b/>
          <w:bCs/>
          <w:sz w:val="28"/>
          <w:szCs w:val="32"/>
          <w:lang w:bidi="ar-EG"/>
        </w:rPr>
        <w:t xml:space="preserve">Data Website </w:t>
      </w:r>
      <w:bookmarkEnd w:id="0"/>
    </w:p>
    <w:p w:rsidR="00026FDD" w:rsidRDefault="00026FDD" w:rsidP="00026FDD">
      <w:pPr>
        <w:jc w:val="right"/>
        <w:rPr>
          <w:rtl/>
          <w:lang w:bidi="ar-EG"/>
        </w:rPr>
      </w:pPr>
      <w:r>
        <w:rPr>
          <w:rFonts w:hint="cs"/>
          <w:rtl/>
          <w:lang w:bidi="ar-EG"/>
        </w:rPr>
        <w:t xml:space="preserve">ايكون زر الواتساب والكول ف كل السلايدز </w:t>
      </w:r>
    </w:p>
    <w:p w:rsidR="00AC47D8" w:rsidRDefault="00AC47D8" w:rsidP="00AC47D8">
      <w:pPr>
        <w:jc w:val="right"/>
        <w:rPr>
          <w:rtl/>
          <w:lang w:bidi="ar-EG"/>
        </w:rPr>
      </w:pPr>
      <w:r>
        <w:rPr>
          <w:rFonts w:hint="cs"/>
          <w:rtl/>
          <w:lang w:bidi="ar-EG"/>
        </w:rPr>
        <w:t>حجز الاستشارات القانونية (ثابت ف كل السلايدز)</w:t>
      </w:r>
    </w:p>
    <w:p w:rsidR="00C21988" w:rsidRDefault="005C7965" w:rsidP="00C21988">
      <w:pPr>
        <w:jc w:val="right"/>
        <w:rPr>
          <w:rtl/>
          <w:lang w:bidi="ar-EG"/>
        </w:rPr>
      </w:pPr>
      <w:r w:rsidRPr="005C7965">
        <w:rPr>
          <w:rFonts w:hint="cs"/>
          <w:b/>
          <w:bCs/>
          <w:sz w:val="34"/>
          <w:szCs w:val="44"/>
          <w:rtl/>
          <w:lang w:bidi="ar-EG"/>
        </w:rPr>
        <w:t>الرئيسية</w:t>
      </w:r>
      <w:r w:rsidRPr="005C7965">
        <w:rPr>
          <w:rFonts w:hint="cs"/>
          <w:sz w:val="34"/>
          <w:szCs w:val="44"/>
          <w:rtl/>
          <w:lang w:bidi="ar-EG"/>
        </w:rPr>
        <w:t xml:space="preserve"> </w:t>
      </w:r>
      <w:r>
        <w:rPr>
          <w:rFonts w:hint="cs"/>
          <w:rtl/>
          <w:lang w:bidi="ar-EG"/>
        </w:rPr>
        <w:t>.</w:t>
      </w:r>
      <w:r w:rsidR="0010610A">
        <w:rPr>
          <w:rtl/>
          <w:lang w:bidi="ar-EG"/>
        </w:rPr>
        <w:br/>
      </w:r>
      <w:r w:rsidR="00ED0E75">
        <w:rPr>
          <w:rFonts w:hint="cs"/>
          <w:rtl/>
          <w:lang w:bidi="ar-EG"/>
        </w:rPr>
        <w:t xml:space="preserve">مؤسسة رامي شريف للاسشتشارات القانونية </w:t>
      </w:r>
      <w:r w:rsidR="00D0692B">
        <w:rPr>
          <w:rFonts w:hint="cs"/>
          <w:rtl/>
          <w:lang w:bidi="ar-EG"/>
        </w:rPr>
        <w:t xml:space="preserve"> والمحاماة </w:t>
      </w:r>
    </w:p>
    <w:p w:rsidR="00C21988" w:rsidRPr="00C21988" w:rsidRDefault="00C21988" w:rsidP="00C21988">
      <w:pPr>
        <w:jc w:val="right"/>
        <w:rPr>
          <w:b/>
          <w:bCs/>
          <w:sz w:val="26"/>
          <w:szCs w:val="28"/>
          <w:lang w:bidi="ar-EG"/>
        </w:rPr>
      </w:pPr>
      <w:r w:rsidRPr="00C21988">
        <w:rPr>
          <w:b/>
          <w:bCs/>
          <w:sz w:val="26"/>
          <w:szCs w:val="28"/>
          <w:rtl/>
        </w:rPr>
        <w:t>نبذة عنا</w:t>
      </w:r>
    </w:p>
    <w:p w:rsidR="00AC47D8" w:rsidRPr="005C7965" w:rsidRDefault="00C21988" w:rsidP="00C21988">
      <w:pPr>
        <w:jc w:val="right"/>
        <w:rPr>
          <w:rtl/>
          <w:lang w:bidi="ar-EG"/>
        </w:rPr>
      </w:pPr>
      <w:r w:rsidRPr="00C21988">
        <w:rPr>
          <w:rtl/>
        </w:rPr>
        <w:t>مؤسسة رامي شريف للاستشارات القانونية والمحاماة هي مؤسسة متخصصة في تقديم الخدمات القانونية للأفراد والشركات، ومقرها المنشية بمحافظة الإسكندرية. يقودها الأستاذ رامي شريف بخبرة قانونية متراكمة تمتد لأكثر من 17 عامًا، مدعومة بتأهيل علمي متخصص في القانون الجنائي والتجاري. وتقدم المؤسسة خدماتها في قضايا الأحوال الشخصية والمنازعات المدنية والشئون القانونية للشركات، مع الالتزام بالدقة والسرية وحماية مصالح العملاء</w:t>
      </w:r>
      <w:r w:rsidRPr="00C21988">
        <w:rPr>
          <w:lang w:bidi="ar-EG"/>
        </w:rPr>
        <w:t>.</w:t>
      </w:r>
      <w:r w:rsidR="00D0692B">
        <w:rPr>
          <w:lang w:bidi="ar-EG"/>
        </w:rPr>
        <w:t xml:space="preserve"> </w:t>
      </w:r>
    </w:p>
    <w:p w:rsidR="00ED0E75" w:rsidRDefault="00ED0E75" w:rsidP="00ED0E75">
      <w:pPr>
        <w:bidi/>
        <w:rPr>
          <w:lang w:bidi="ar-EG"/>
        </w:rPr>
      </w:pPr>
      <w:r>
        <w:rPr>
          <w:rFonts w:cs="Arial" w:hint="cs"/>
          <w:rtl/>
          <w:lang w:bidi="ar-EG"/>
        </w:rPr>
        <w:t>رامي</w:t>
      </w:r>
      <w:r>
        <w:rPr>
          <w:rFonts w:cs="Arial"/>
          <w:rtl/>
          <w:lang w:bidi="ar-EG"/>
        </w:rPr>
        <w:t xml:space="preserve"> </w:t>
      </w:r>
      <w:r>
        <w:rPr>
          <w:rFonts w:cs="Arial" w:hint="cs"/>
          <w:rtl/>
          <w:lang w:bidi="ar-EG"/>
        </w:rPr>
        <w:t>شريف</w:t>
      </w:r>
      <w:r>
        <w:rPr>
          <w:rFonts w:cs="Arial"/>
          <w:rtl/>
          <w:lang w:bidi="ar-EG"/>
        </w:rPr>
        <w:t xml:space="preserve"> - </w:t>
      </w:r>
      <w:r>
        <w:rPr>
          <w:rFonts w:cs="Arial" w:hint="cs"/>
          <w:rtl/>
          <w:lang w:bidi="ar-EG"/>
        </w:rPr>
        <w:t>محامي</w:t>
      </w:r>
    </w:p>
    <w:p w:rsidR="00ED0E75" w:rsidRDefault="00ED0E75" w:rsidP="00ED0E75">
      <w:pPr>
        <w:bidi/>
        <w:rPr>
          <w:rFonts w:cs="Arial"/>
          <w:rtl/>
          <w:lang w:bidi="ar-EG"/>
        </w:rPr>
      </w:pPr>
      <w:r>
        <w:rPr>
          <w:rFonts w:cs="Arial" w:hint="cs"/>
          <w:rtl/>
          <w:lang w:bidi="ar-EG"/>
        </w:rPr>
        <w:t>مؤسسة</w:t>
      </w:r>
      <w:r>
        <w:rPr>
          <w:rFonts w:cs="Arial"/>
          <w:rtl/>
          <w:lang w:bidi="ar-EG"/>
        </w:rPr>
        <w:t xml:space="preserve"> </w:t>
      </w:r>
      <w:r>
        <w:rPr>
          <w:rFonts w:cs="Arial" w:hint="cs"/>
          <w:rtl/>
          <w:lang w:bidi="ar-EG"/>
        </w:rPr>
        <w:t>استشارات</w:t>
      </w:r>
      <w:r>
        <w:rPr>
          <w:rFonts w:cs="Arial"/>
          <w:rtl/>
          <w:lang w:bidi="ar-EG"/>
        </w:rPr>
        <w:t xml:space="preserve"> </w:t>
      </w:r>
      <w:r>
        <w:rPr>
          <w:rFonts w:cs="Arial" w:hint="cs"/>
          <w:rtl/>
          <w:lang w:bidi="ar-EG"/>
        </w:rPr>
        <w:t>قانونية</w:t>
      </w:r>
    </w:p>
    <w:p w:rsidR="005C7965" w:rsidRDefault="005C7965" w:rsidP="005C7965">
      <w:pPr>
        <w:bidi/>
        <w:rPr>
          <w:rFonts w:cs="Arial"/>
          <w:rtl/>
          <w:lang w:bidi="ar-EG"/>
        </w:rPr>
      </w:pPr>
      <w:r>
        <w:rPr>
          <w:rFonts w:cs="Arial" w:hint="cs"/>
          <w:rtl/>
          <w:lang w:bidi="ar-EG"/>
        </w:rPr>
        <w:t>الخبرة</w:t>
      </w:r>
      <w:r>
        <w:rPr>
          <w:rFonts w:cs="Arial"/>
          <w:rtl/>
          <w:lang w:bidi="ar-EG"/>
        </w:rPr>
        <w:t xml:space="preserve"> : ١٧ </w:t>
      </w:r>
      <w:r>
        <w:rPr>
          <w:rFonts w:cs="Arial" w:hint="cs"/>
          <w:rtl/>
          <w:lang w:bidi="ar-EG"/>
        </w:rPr>
        <w:t>سنة</w:t>
      </w:r>
      <w:r>
        <w:rPr>
          <w:rFonts w:cs="Arial"/>
          <w:rtl/>
          <w:lang w:bidi="ar-EG"/>
        </w:rPr>
        <w:t xml:space="preserve"> </w:t>
      </w:r>
      <w:r>
        <w:rPr>
          <w:rFonts w:cs="Arial" w:hint="cs"/>
          <w:rtl/>
          <w:lang w:bidi="ar-EG"/>
        </w:rPr>
        <w:t>خبرة</w:t>
      </w:r>
      <w:r>
        <w:rPr>
          <w:rFonts w:cs="Arial"/>
          <w:rtl/>
          <w:lang w:bidi="ar-EG"/>
        </w:rPr>
        <w:t xml:space="preserve"> </w:t>
      </w:r>
      <w:r>
        <w:rPr>
          <w:rFonts w:cs="Arial" w:hint="cs"/>
          <w:rtl/>
          <w:lang w:bidi="ar-EG"/>
        </w:rPr>
        <w:t>قانونية</w:t>
      </w:r>
      <w:r>
        <w:rPr>
          <w:rFonts w:cs="Arial"/>
          <w:rtl/>
          <w:lang w:bidi="ar-EG"/>
        </w:rPr>
        <w:t xml:space="preserve"> </w:t>
      </w:r>
      <w:r>
        <w:rPr>
          <w:rFonts w:cs="Arial" w:hint="cs"/>
          <w:rtl/>
          <w:lang w:bidi="ar-EG"/>
        </w:rPr>
        <w:t>متراكمة</w:t>
      </w:r>
    </w:p>
    <w:p w:rsidR="005C7965" w:rsidRDefault="005C7965" w:rsidP="005C7965">
      <w:pPr>
        <w:bidi/>
        <w:rPr>
          <w:rFonts w:cs="Arial"/>
          <w:rtl/>
          <w:lang w:bidi="ar-EG"/>
        </w:rPr>
      </w:pPr>
      <w:r>
        <w:rPr>
          <w:rFonts w:cs="Arial" w:hint="cs"/>
          <w:rtl/>
          <w:lang w:bidi="ar-EG"/>
        </w:rPr>
        <w:t xml:space="preserve">القضايا الرابحة </w:t>
      </w:r>
      <w:r w:rsidR="00730EFB">
        <w:rPr>
          <w:rFonts w:cs="Arial" w:hint="cs"/>
          <w:rtl/>
          <w:lang w:bidi="ar-EG"/>
        </w:rPr>
        <w:t xml:space="preserve"> 5000</w:t>
      </w:r>
    </w:p>
    <w:p w:rsidR="00C21988" w:rsidRDefault="006F7A74" w:rsidP="00C21988">
      <w:pPr>
        <w:bidi/>
        <w:rPr>
          <w:rFonts w:cs="Arial"/>
          <w:rtl/>
          <w:lang w:bidi="ar-EG"/>
        </w:rPr>
      </w:pPr>
      <w:r>
        <w:rPr>
          <w:rFonts w:cs="Arial" w:hint="cs"/>
          <w:rtl/>
          <w:lang w:bidi="ar-EG"/>
        </w:rPr>
        <w:t>ا</w:t>
      </w:r>
      <w:r w:rsidR="00CF3C9B">
        <w:rPr>
          <w:rFonts w:cs="Arial" w:hint="cs"/>
          <w:rtl/>
          <w:lang w:bidi="ar-EG"/>
        </w:rPr>
        <w:t xml:space="preserve">لاستشارات القانونية </w:t>
      </w:r>
      <w:r w:rsidR="00730EFB">
        <w:rPr>
          <w:rFonts w:cs="Arial" w:hint="cs"/>
          <w:rtl/>
          <w:lang w:bidi="ar-EG"/>
        </w:rPr>
        <w:t>7000</w:t>
      </w:r>
      <w:r>
        <w:rPr>
          <w:rFonts w:cs="Arial"/>
          <w:rtl/>
          <w:lang w:bidi="ar-EG"/>
        </w:rPr>
        <w:br/>
      </w:r>
      <w:r>
        <w:rPr>
          <w:rFonts w:cs="Arial" w:hint="cs"/>
          <w:rtl/>
          <w:lang w:bidi="ar-EG"/>
        </w:rPr>
        <w:t xml:space="preserve">الكوادر العاملة </w:t>
      </w:r>
      <w:r w:rsidR="00730EFB">
        <w:rPr>
          <w:rFonts w:cs="Arial" w:hint="cs"/>
          <w:rtl/>
          <w:lang w:bidi="ar-EG"/>
        </w:rPr>
        <w:t>4</w:t>
      </w:r>
    </w:p>
    <w:p w:rsidR="00C21988" w:rsidRPr="00C21988" w:rsidRDefault="00C21988" w:rsidP="00C21988">
      <w:pPr>
        <w:bidi/>
        <w:rPr>
          <w:rFonts w:cs="Arial"/>
          <w:b/>
          <w:bCs/>
          <w:sz w:val="30"/>
          <w:szCs w:val="36"/>
          <w:lang w:bidi="ar-EG"/>
        </w:rPr>
      </w:pPr>
      <w:r w:rsidRPr="00C21988">
        <w:rPr>
          <w:rFonts w:cs="Arial"/>
          <w:b/>
          <w:bCs/>
          <w:sz w:val="30"/>
          <w:szCs w:val="36"/>
          <w:rtl/>
        </w:rPr>
        <w:t>لماذا نحن؟</w:t>
      </w:r>
    </w:p>
    <w:p w:rsidR="00C21988" w:rsidRPr="00C21988" w:rsidRDefault="00C21988" w:rsidP="00C21988">
      <w:pPr>
        <w:bidi/>
        <w:rPr>
          <w:rFonts w:cs="Arial"/>
          <w:b/>
          <w:bCs/>
          <w:lang w:bidi="ar-EG"/>
        </w:rPr>
      </w:pPr>
      <w:r w:rsidRPr="00C21988">
        <w:rPr>
          <w:rFonts w:cs="Arial"/>
          <w:b/>
          <w:bCs/>
          <w:rtl/>
        </w:rPr>
        <w:t>خبرة قانونية تمتد لأكثر من 17 عامًا</w:t>
      </w:r>
    </w:p>
    <w:p w:rsidR="00C21988" w:rsidRPr="00C21988" w:rsidRDefault="00C21988" w:rsidP="00C21988">
      <w:pPr>
        <w:bidi/>
        <w:rPr>
          <w:rFonts w:cs="Arial"/>
          <w:lang w:bidi="ar-EG"/>
        </w:rPr>
      </w:pPr>
      <w:r w:rsidRPr="00C21988">
        <w:rPr>
          <w:rFonts w:cs="Arial"/>
          <w:rtl/>
        </w:rPr>
        <w:t>خبرة عملية متراكمة في القضايا المدنية والأحوال الشخصية والشئون القانونية للشركات، تتيح لنا التعامل مع كل حالة بدقة واحترافية</w:t>
      </w:r>
      <w:r w:rsidRPr="00C21988">
        <w:rPr>
          <w:rFonts w:cs="Arial"/>
          <w:lang w:bidi="ar-EG"/>
        </w:rPr>
        <w:t>.</w:t>
      </w:r>
    </w:p>
    <w:p w:rsidR="00C21988" w:rsidRPr="00C21988" w:rsidRDefault="00C21988" w:rsidP="00C21988">
      <w:pPr>
        <w:bidi/>
        <w:rPr>
          <w:rFonts w:cs="Arial"/>
          <w:b/>
          <w:bCs/>
          <w:lang w:bidi="ar-EG"/>
        </w:rPr>
      </w:pPr>
      <w:r w:rsidRPr="00C21988">
        <w:rPr>
          <w:rFonts w:cs="Arial"/>
          <w:b/>
          <w:bCs/>
          <w:rtl/>
        </w:rPr>
        <w:t>تخصصات قانونية واضحة ومتكاملة</w:t>
      </w:r>
    </w:p>
    <w:p w:rsidR="00C21988" w:rsidRPr="00C21988" w:rsidRDefault="00C21988" w:rsidP="00C21988">
      <w:pPr>
        <w:bidi/>
        <w:rPr>
          <w:rFonts w:cs="Arial"/>
          <w:lang w:bidi="ar-EG"/>
        </w:rPr>
      </w:pPr>
      <w:r w:rsidRPr="00C21988">
        <w:rPr>
          <w:rFonts w:cs="Arial"/>
          <w:rtl/>
        </w:rPr>
        <w:t>نقدّم خدمات قانونية متخصصة للأفراد والشركات، تشمل إدارة المنازعات، وصياغة العقود، وتقديم الاستشارات والحلول المناسبة لكل موقف قانوني</w:t>
      </w:r>
      <w:r w:rsidRPr="00C21988">
        <w:rPr>
          <w:rFonts w:cs="Arial"/>
          <w:lang w:bidi="ar-EG"/>
        </w:rPr>
        <w:t>.</w:t>
      </w:r>
    </w:p>
    <w:p w:rsidR="00C21988" w:rsidRPr="00C21988" w:rsidRDefault="00C21988" w:rsidP="00C21988">
      <w:pPr>
        <w:bidi/>
        <w:rPr>
          <w:rFonts w:cs="Arial"/>
          <w:b/>
          <w:bCs/>
          <w:lang w:bidi="ar-EG"/>
        </w:rPr>
      </w:pPr>
      <w:r w:rsidRPr="00C21988">
        <w:rPr>
          <w:rFonts w:cs="Arial"/>
          <w:b/>
          <w:bCs/>
          <w:rtl/>
        </w:rPr>
        <w:t>متابعة جادة حتى تنفيذ الأحكام</w:t>
      </w:r>
    </w:p>
    <w:p w:rsidR="00C21988" w:rsidRPr="00C21988" w:rsidRDefault="00C21988" w:rsidP="00C21988">
      <w:pPr>
        <w:bidi/>
        <w:rPr>
          <w:rFonts w:cs="Arial"/>
          <w:lang w:bidi="ar-EG"/>
        </w:rPr>
      </w:pPr>
      <w:r w:rsidRPr="00C21988">
        <w:rPr>
          <w:rFonts w:cs="Arial"/>
          <w:rtl/>
        </w:rPr>
        <w:t>نلتزم بمتابعة جميع مراحل القضية، بدايةً من دراسة الموقف القانوني وحتى صدور الحكم واتخاذ إجراءات تنفيذه، بما يحفظ حقوق العملاء ومصالحهم</w:t>
      </w:r>
      <w:r w:rsidRPr="00C21988">
        <w:rPr>
          <w:rFonts w:cs="Arial"/>
          <w:lang w:bidi="ar-EG"/>
        </w:rPr>
        <w:t>.</w:t>
      </w:r>
    </w:p>
    <w:p w:rsidR="006F7A74" w:rsidRDefault="006F7A74" w:rsidP="00C21988">
      <w:pPr>
        <w:bidi/>
        <w:rPr>
          <w:rFonts w:cs="Arial"/>
          <w:rtl/>
          <w:lang w:bidi="ar-EG"/>
        </w:rPr>
      </w:pPr>
      <w:r>
        <w:rPr>
          <w:rFonts w:cs="Arial"/>
          <w:rtl/>
          <w:lang w:bidi="ar-EG"/>
        </w:rPr>
        <w:br/>
      </w:r>
    </w:p>
    <w:p w:rsidR="006F7A74" w:rsidRPr="00CF3C9B" w:rsidRDefault="006F7A74" w:rsidP="00CF3C9B">
      <w:pPr>
        <w:bidi/>
        <w:rPr>
          <w:rFonts w:cs="Arial"/>
          <w:b/>
          <w:bCs/>
          <w:sz w:val="34"/>
          <w:szCs w:val="44"/>
          <w:lang w:bidi="ar-EG"/>
        </w:rPr>
      </w:pPr>
      <w:r w:rsidRPr="006F7A74">
        <w:rPr>
          <w:rFonts w:cs="Arial" w:hint="cs"/>
          <w:b/>
          <w:bCs/>
          <w:sz w:val="34"/>
          <w:szCs w:val="44"/>
          <w:rtl/>
          <w:lang w:bidi="ar-EG"/>
        </w:rPr>
        <w:t xml:space="preserve">من نحن </w:t>
      </w:r>
    </w:p>
    <w:p w:rsidR="006F7A74" w:rsidRPr="006F7A74" w:rsidRDefault="006F7A74" w:rsidP="006F7A74">
      <w:pPr>
        <w:bidi/>
        <w:rPr>
          <w:lang w:bidi="ar-EG"/>
        </w:rPr>
      </w:pPr>
      <w:r w:rsidRPr="006F7A74">
        <w:rPr>
          <w:rtl/>
        </w:rPr>
        <w:t>تأسست مؤسسة رامي شريف للاستشارات القانونية والمحاماة لتقديم خدمات قانونية متكاملة للأفراد والشركات، وفقًا لأعلى معايير المهنية والالتزام، وبما يضمن حماية حقوق العملاء ومصالحهم القانونية</w:t>
      </w:r>
      <w:r w:rsidRPr="006F7A74">
        <w:rPr>
          <w:lang w:bidi="ar-EG"/>
        </w:rPr>
        <w:t>.</w:t>
      </w:r>
    </w:p>
    <w:p w:rsidR="006F7A74" w:rsidRPr="006F7A74" w:rsidRDefault="006F7A74" w:rsidP="006F7A74">
      <w:pPr>
        <w:bidi/>
        <w:rPr>
          <w:lang w:bidi="ar-EG"/>
        </w:rPr>
      </w:pPr>
      <w:r w:rsidRPr="006F7A74">
        <w:rPr>
          <w:rtl/>
        </w:rPr>
        <w:t>يقود المؤسسة الأستاذ رامي شريف، المحامي، بخبرة قانونية متراكمة تمتد لأكثر من 17 عامًا في مختلف مجالات العمل القانوني، مدعومة بخلفية علمية متخصصة تشمل ليسانس الحقوق من جامعة الإسكندرية، ودبلوم القانون العام، ودبلوم العلوم الجنائية، وماجستير القانون الجنائي، وماجستير القانون التجاري</w:t>
      </w:r>
      <w:r w:rsidRPr="006F7A74">
        <w:rPr>
          <w:lang w:bidi="ar-EG"/>
        </w:rPr>
        <w:t>.</w:t>
      </w:r>
    </w:p>
    <w:p w:rsidR="006F7A74" w:rsidRPr="006F7A74" w:rsidRDefault="006F7A74" w:rsidP="006F7A74">
      <w:pPr>
        <w:bidi/>
        <w:rPr>
          <w:lang w:bidi="ar-EG"/>
        </w:rPr>
      </w:pPr>
      <w:r w:rsidRPr="006F7A74">
        <w:rPr>
          <w:rtl/>
        </w:rPr>
        <w:lastRenderedPageBreak/>
        <w:t>وعلى مدار سنوات العمل والخبرة، نجحت المؤسسة في بناء خبرة عملية قوية في إدارة القضايا، وتقديم الاستشارات القانونية، ومتابعة إجراءات التقاضي، وتنفيذ الأحكام، إلى جانب تقديم الدعم القانوني المتكامل للشركات والأفراد</w:t>
      </w:r>
      <w:r w:rsidRPr="006F7A74">
        <w:rPr>
          <w:lang w:bidi="ar-EG"/>
        </w:rPr>
        <w:t>.</w:t>
      </w:r>
    </w:p>
    <w:p w:rsidR="006F7A74" w:rsidRPr="006F7A74" w:rsidRDefault="006F7A74" w:rsidP="006F7A74">
      <w:pPr>
        <w:bidi/>
        <w:rPr>
          <w:lang w:bidi="ar-EG"/>
        </w:rPr>
      </w:pPr>
      <w:r w:rsidRPr="006F7A74">
        <w:rPr>
          <w:rtl/>
        </w:rPr>
        <w:t>وتتخصص المؤسسة في قضايا الأحوال الشخصية والقضايا المدنية، بالإضافة إلى الشئون القانونية للشركات، مع الحرص على دراسة كل حالة بدقة ووضع استراتيجية قانونية واضحة تتناسب مع طبيعة القضية واحتياجات العميل</w:t>
      </w:r>
      <w:r w:rsidRPr="006F7A74">
        <w:rPr>
          <w:lang w:bidi="ar-EG"/>
        </w:rPr>
        <w:t>.</w:t>
      </w:r>
    </w:p>
    <w:p w:rsidR="006F7A74" w:rsidRPr="006F7A74" w:rsidRDefault="006F7A74" w:rsidP="006F7A74">
      <w:pPr>
        <w:bidi/>
        <w:rPr>
          <w:lang w:bidi="ar-EG"/>
        </w:rPr>
      </w:pPr>
      <w:r w:rsidRPr="006F7A74">
        <w:rPr>
          <w:rtl/>
        </w:rPr>
        <w:t>ونؤمن بأن العمل القانوني الناجح لا يعتمد فقط على المعرفة القانونية، بل يقوم أيضًا على الخبرة العملية، والمتابعة الدقيقة، والقدرة على التعامل الفعّال مع مختلف الإجراءات والجهات القضائية</w:t>
      </w:r>
      <w:r w:rsidRPr="006F7A74">
        <w:rPr>
          <w:lang w:bidi="ar-EG"/>
        </w:rPr>
        <w:t>.</w:t>
      </w:r>
    </w:p>
    <w:p w:rsidR="006F7A74" w:rsidRDefault="006F7A74" w:rsidP="00CF3C9B">
      <w:pPr>
        <w:bidi/>
        <w:rPr>
          <w:rtl/>
          <w:lang w:bidi="ar-EG"/>
        </w:rPr>
      </w:pPr>
      <w:r w:rsidRPr="006F7A74">
        <w:rPr>
          <w:rtl/>
        </w:rPr>
        <w:t>كما نحرص على بناء علاقات طويلة الأمد مع عملائنا تقوم على الثقة والشفافية والاحترافية، مع الالتزام الكامل بالسرية وحماية المصالح القانونية في جميع مراحل العمل</w:t>
      </w:r>
      <w:r w:rsidRPr="006F7A74">
        <w:rPr>
          <w:lang w:bidi="ar-EG"/>
        </w:rPr>
        <w:t>.</w:t>
      </w:r>
      <w:r w:rsidR="00CF3C9B">
        <w:rPr>
          <w:rtl/>
          <w:lang w:bidi="ar-EG"/>
        </w:rPr>
        <w:br/>
      </w:r>
    </w:p>
    <w:p w:rsidR="00CF3C9B" w:rsidRDefault="00CF3C9B" w:rsidP="00CF3C9B">
      <w:pPr>
        <w:bidi/>
        <w:rPr>
          <w:rtl/>
        </w:rPr>
      </w:pPr>
      <w:r w:rsidRPr="00CF3C9B">
        <w:rPr>
          <w:rFonts w:hint="cs"/>
          <w:b/>
          <w:bCs/>
          <w:rtl/>
          <w:lang w:bidi="ar-EG"/>
        </w:rPr>
        <w:t>رؤية المؤسسة .</w:t>
      </w:r>
      <w:r>
        <w:rPr>
          <w:b/>
          <w:bCs/>
          <w:rtl/>
          <w:lang w:bidi="ar-EG"/>
        </w:rPr>
        <w:br/>
      </w:r>
      <w:r>
        <w:rPr>
          <w:rFonts w:hint="cs"/>
          <w:rtl/>
        </w:rPr>
        <w:t xml:space="preserve">نسعي الي ان </w:t>
      </w:r>
      <w:r>
        <w:rPr>
          <w:rtl/>
        </w:rPr>
        <w:t>نكون من المؤسسات القانونية الرائدة في تقديم خدمات قانونية موثوقة ومتكاملة للأفراد والشركات</w:t>
      </w:r>
      <w:r>
        <w:t>.</w:t>
      </w:r>
      <w:r>
        <w:br/>
      </w:r>
      <w:r>
        <w:rPr>
          <w:rtl/>
        </w:rPr>
        <w:t>نسعى إلى حماية حقوق عملائنا وتحقيق أفضل النتائج القانونية الممكنة</w:t>
      </w:r>
      <w:r>
        <w:t>.</w:t>
      </w:r>
      <w:r>
        <w:br/>
      </w:r>
      <w:r>
        <w:rPr>
          <w:rtl/>
        </w:rPr>
        <w:t>نلتزم بتقديم حلول عملية قائمة على الخبرة والدراسة الدقيقة لكل قضية</w:t>
      </w:r>
      <w:r>
        <w:t>.</w:t>
      </w:r>
      <w:r>
        <w:br/>
      </w:r>
      <w:r>
        <w:rPr>
          <w:rtl/>
        </w:rPr>
        <w:t>ونطمح إلى بناء علاقات مستدامة مع عملائنا أساسها الثقة والاحترافية والشفافية</w:t>
      </w:r>
      <w:r>
        <w:t>.</w:t>
      </w:r>
      <w:r>
        <w:rPr>
          <w:rtl/>
        </w:rPr>
        <w:br/>
      </w:r>
    </w:p>
    <w:p w:rsidR="00CF3C9B" w:rsidRPr="00CF3C9B" w:rsidRDefault="00CF3C9B" w:rsidP="00CF3C9B">
      <w:pPr>
        <w:bidi/>
        <w:rPr>
          <w:b/>
          <w:bCs/>
          <w:lang w:bidi="ar-EG"/>
        </w:rPr>
      </w:pPr>
      <w:r>
        <w:rPr>
          <w:rFonts w:hint="cs"/>
          <w:b/>
          <w:bCs/>
          <w:rtl/>
          <w:lang w:bidi="ar-EG"/>
        </w:rPr>
        <w:t xml:space="preserve">رسالة المؤسسة </w:t>
      </w:r>
    </w:p>
    <w:p w:rsidR="00CF3C9B" w:rsidRPr="00CF3C9B" w:rsidRDefault="00CF3C9B" w:rsidP="00CF3C9B">
      <w:pPr>
        <w:bidi/>
        <w:rPr>
          <w:b/>
          <w:bCs/>
          <w:lang w:bidi="ar-EG"/>
        </w:rPr>
      </w:pPr>
      <w:r w:rsidRPr="00CF3C9B">
        <w:rPr>
          <w:b/>
          <w:bCs/>
          <w:rtl/>
        </w:rPr>
        <w:t>تقديم خدمات واستشارات قانونية متكاملة للأفراد والشركات بأعلى درجات المهنية والدقة</w:t>
      </w:r>
      <w:r w:rsidRPr="00CF3C9B">
        <w:rPr>
          <w:b/>
          <w:bCs/>
          <w:lang w:bidi="ar-EG"/>
        </w:rPr>
        <w:t>.</w:t>
      </w:r>
      <w:r w:rsidRPr="00CF3C9B">
        <w:rPr>
          <w:b/>
          <w:bCs/>
          <w:lang w:bidi="ar-EG"/>
        </w:rPr>
        <w:br/>
      </w:r>
      <w:r w:rsidRPr="00CF3C9B">
        <w:rPr>
          <w:b/>
          <w:bCs/>
          <w:rtl/>
        </w:rPr>
        <w:t>نعمل على حماية حقوق عملائنا ومصالحهم من خلال حلول قانونية عملية ومدروسة</w:t>
      </w:r>
      <w:r w:rsidRPr="00CF3C9B">
        <w:rPr>
          <w:b/>
          <w:bCs/>
          <w:lang w:bidi="ar-EG"/>
        </w:rPr>
        <w:t>.</w:t>
      </w:r>
      <w:r w:rsidRPr="00CF3C9B">
        <w:rPr>
          <w:b/>
          <w:bCs/>
          <w:lang w:bidi="ar-EG"/>
        </w:rPr>
        <w:br/>
      </w:r>
      <w:r w:rsidRPr="00CF3C9B">
        <w:rPr>
          <w:b/>
          <w:bCs/>
          <w:rtl/>
        </w:rPr>
        <w:t>نلتزم بالسرية والشفافية والمتابعة الجادة في جميع مراحل العمل القانوني</w:t>
      </w:r>
      <w:r w:rsidRPr="00CF3C9B">
        <w:rPr>
          <w:b/>
          <w:bCs/>
          <w:lang w:bidi="ar-EG"/>
        </w:rPr>
        <w:t>.</w:t>
      </w:r>
      <w:r w:rsidRPr="00CF3C9B">
        <w:rPr>
          <w:b/>
          <w:bCs/>
          <w:lang w:bidi="ar-EG"/>
        </w:rPr>
        <w:br/>
      </w:r>
      <w:r w:rsidRPr="00CF3C9B">
        <w:rPr>
          <w:b/>
          <w:bCs/>
          <w:rtl/>
        </w:rPr>
        <w:t>ونسعى إلى تحقيق أفضل النتائج الممكنة وبناء علاقة دائمة قائمة على الثقة والاحترافية</w:t>
      </w:r>
      <w:r w:rsidRPr="00CF3C9B">
        <w:rPr>
          <w:b/>
          <w:bCs/>
          <w:lang w:bidi="ar-EG"/>
        </w:rPr>
        <w:t>.</w:t>
      </w:r>
    </w:p>
    <w:p w:rsidR="00CF3C9B" w:rsidRPr="00CF3C9B" w:rsidRDefault="00CF3C9B" w:rsidP="00CF3C9B">
      <w:pPr>
        <w:shd w:val="clear" w:color="auto" w:fill="2B2B2B"/>
        <w:bidi/>
        <w:spacing w:after="0" w:line="336" w:lineRule="atLeast"/>
        <w:outlineLvl w:val="1"/>
        <w:rPr>
          <w:rFonts w:ascii="Arial" w:eastAsia="Times New Roman" w:hAnsi="Arial" w:cs="Arial"/>
          <w:b/>
          <w:bCs/>
          <w:color w:val="AF8F69"/>
          <w:kern w:val="0"/>
          <w:sz w:val="68"/>
          <w:szCs w:val="68"/>
          <w14:ligatures w14:val="none"/>
        </w:rPr>
      </w:pPr>
      <w:r w:rsidRPr="00CF3C9B">
        <w:rPr>
          <w:rFonts w:ascii="Arial" w:eastAsia="Times New Roman" w:hAnsi="Arial" w:cs="Arial"/>
          <w:b/>
          <w:bCs/>
          <w:color w:val="AF8F69"/>
          <w:kern w:val="0"/>
          <w:sz w:val="68"/>
          <w:szCs w:val="68"/>
          <w:rtl/>
          <w14:ligatures w14:val="none"/>
        </w:rPr>
        <w:t>قيمنا التي نؤمن بها</w:t>
      </w:r>
    </w:p>
    <w:p w:rsidR="00CF3C9B" w:rsidRPr="00CF3C9B" w:rsidRDefault="00CF3C9B" w:rsidP="00CF3C9B">
      <w:pPr>
        <w:bidi/>
        <w:rPr>
          <w:b/>
          <w:bCs/>
          <w:rtl/>
        </w:rPr>
      </w:pPr>
    </w:p>
    <w:p w:rsidR="00026FDD" w:rsidRPr="00026FDD" w:rsidRDefault="00026FDD" w:rsidP="00026FDD">
      <w:pPr>
        <w:bidi/>
        <w:spacing w:before="100" w:beforeAutospacing="1" w:after="100" w:afterAutospacing="1" w:line="240" w:lineRule="auto"/>
        <w:rPr>
          <w:rFonts w:ascii="Times New Roman" w:eastAsia="Times New Roman" w:hAnsi="Times New Roman" w:cs="Times New Roman"/>
          <w:kern w:val="0"/>
          <w14:ligatures w14:val="none"/>
        </w:rPr>
      </w:pPr>
      <w:r w:rsidRPr="00026FDD">
        <w:rPr>
          <w:rFonts w:ascii="Times New Roman" w:eastAsia="Times New Roman" w:hAnsi="Times New Roman" w:cs="Times New Roman"/>
          <w:b/>
          <w:bCs/>
          <w:kern w:val="0"/>
          <w:rtl/>
          <w14:ligatures w14:val="none"/>
        </w:rPr>
        <w:t>التميز المهني</w:t>
      </w:r>
      <w:r w:rsidRPr="00026FDD">
        <w:rPr>
          <w:rFonts w:ascii="Times New Roman" w:eastAsia="Times New Roman" w:hAnsi="Times New Roman" w:cs="Times New Roman"/>
          <w:kern w:val="0"/>
          <w14:ligatures w14:val="none"/>
        </w:rPr>
        <w:br/>
      </w:r>
      <w:r w:rsidRPr="00026FDD">
        <w:rPr>
          <w:rFonts w:ascii="Times New Roman" w:eastAsia="Times New Roman" w:hAnsi="Times New Roman" w:cs="Times New Roman"/>
          <w:kern w:val="0"/>
          <w:rtl/>
          <w14:ligatures w14:val="none"/>
        </w:rPr>
        <w:t>نقدّم خدمات قانونية رفيعة المستوى، ترتكز على الخبرة والدقة والالتزام بأعلى المعايير المهنية</w:t>
      </w:r>
      <w:r w:rsidRPr="00026FDD">
        <w:rPr>
          <w:rFonts w:ascii="Times New Roman" w:eastAsia="Times New Roman" w:hAnsi="Times New Roman" w:cs="Times New Roman"/>
          <w:kern w:val="0"/>
          <w14:ligatures w14:val="none"/>
        </w:rPr>
        <w:t>.</w:t>
      </w:r>
    </w:p>
    <w:p w:rsidR="00026FDD" w:rsidRPr="00026FDD" w:rsidRDefault="00026FDD" w:rsidP="00026FDD">
      <w:pPr>
        <w:bidi/>
        <w:spacing w:before="100" w:beforeAutospacing="1" w:after="100" w:afterAutospacing="1" w:line="240" w:lineRule="auto"/>
        <w:rPr>
          <w:rFonts w:ascii="Times New Roman" w:eastAsia="Times New Roman" w:hAnsi="Times New Roman" w:cs="Times New Roman"/>
          <w:kern w:val="0"/>
          <w14:ligatures w14:val="none"/>
        </w:rPr>
      </w:pPr>
      <w:r w:rsidRPr="00026FDD">
        <w:rPr>
          <w:rFonts w:ascii="Times New Roman" w:eastAsia="Times New Roman" w:hAnsi="Times New Roman" w:cs="Times New Roman"/>
          <w:b/>
          <w:bCs/>
          <w:kern w:val="0"/>
          <w:rtl/>
          <w14:ligatures w14:val="none"/>
        </w:rPr>
        <w:t>الوضوح والثقة</w:t>
      </w:r>
      <w:r w:rsidRPr="00026FDD">
        <w:rPr>
          <w:rFonts w:ascii="Times New Roman" w:eastAsia="Times New Roman" w:hAnsi="Times New Roman" w:cs="Times New Roman"/>
          <w:kern w:val="0"/>
          <w14:ligatures w14:val="none"/>
        </w:rPr>
        <w:br/>
      </w:r>
      <w:r w:rsidRPr="00026FDD">
        <w:rPr>
          <w:rFonts w:ascii="Times New Roman" w:eastAsia="Times New Roman" w:hAnsi="Times New Roman" w:cs="Times New Roman"/>
          <w:kern w:val="0"/>
          <w:rtl/>
          <w14:ligatures w14:val="none"/>
        </w:rPr>
        <w:t>نحرص على توضيح الإجراءات والمواقف القانونية، وإطلاع عملائنا على جميع مراحل العمل بكل صدق وشفافية</w:t>
      </w:r>
      <w:r w:rsidRPr="00026FDD">
        <w:rPr>
          <w:rFonts w:ascii="Times New Roman" w:eastAsia="Times New Roman" w:hAnsi="Times New Roman" w:cs="Times New Roman"/>
          <w:kern w:val="0"/>
          <w14:ligatures w14:val="none"/>
        </w:rPr>
        <w:t>.</w:t>
      </w:r>
    </w:p>
    <w:p w:rsidR="00026FDD" w:rsidRPr="00026FDD" w:rsidRDefault="00026FDD" w:rsidP="00026FDD">
      <w:pPr>
        <w:bidi/>
        <w:spacing w:before="100" w:beforeAutospacing="1" w:after="100" w:afterAutospacing="1" w:line="240" w:lineRule="auto"/>
        <w:rPr>
          <w:rFonts w:ascii="Times New Roman" w:eastAsia="Times New Roman" w:hAnsi="Times New Roman" w:cs="Times New Roman"/>
          <w:kern w:val="0"/>
          <w14:ligatures w14:val="none"/>
        </w:rPr>
      </w:pPr>
      <w:r w:rsidRPr="00026FDD">
        <w:rPr>
          <w:rFonts w:ascii="Times New Roman" w:eastAsia="Times New Roman" w:hAnsi="Times New Roman" w:cs="Times New Roman"/>
          <w:b/>
          <w:bCs/>
          <w:kern w:val="0"/>
          <w:rtl/>
          <w14:ligatures w14:val="none"/>
        </w:rPr>
        <w:t>المواكبة القانونية</w:t>
      </w:r>
      <w:r w:rsidRPr="00026FDD">
        <w:rPr>
          <w:rFonts w:ascii="Times New Roman" w:eastAsia="Times New Roman" w:hAnsi="Times New Roman" w:cs="Times New Roman"/>
          <w:kern w:val="0"/>
          <w14:ligatures w14:val="none"/>
        </w:rPr>
        <w:br/>
      </w:r>
      <w:r w:rsidRPr="00026FDD">
        <w:rPr>
          <w:rFonts w:ascii="Times New Roman" w:eastAsia="Times New Roman" w:hAnsi="Times New Roman" w:cs="Times New Roman"/>
          <w:kern w:val="0"/>
          <w:rtl/>
          <w14:ligatures w14:val="none"/>
        </w:rPr>
        <w:t>نتابع المستجدات التشريعية والقضائية، ونطوّر خبراتنا وأدواتنا باستمرار لتقديم حلول أكثر كفاءة وفاعلية</w:t>
      </w:r>
      <w:r w:rsidRPr="00026FDD">
        <w:rPr>
          <w:rFonts w:ascii="Times New Roman" w:eastAsia="Times New Roman" w:hAnsi="Times New Roman" w:cs="Times New Roman"/>
          <w:kern w:val="0"/>
          <w14:ligatures w14:val="none"/>
        </w:rPr>
        <w:t>.</w:t>
      </w:r>
    </w:p>
    <w:p w:rsidR="00026FDD" w:rsidRPr="00026FDD" w:rsidRDefault="00026FDD" w:rsidP="00026FDD">
      <w:pPr>
        <w:bidi/>
        <w:spacing w:before="100" w:beforeAutospacing="1" w:after="100" w:afterAutospacing="1" w:line="240" w:lineRule="auto"/>
        <w:rPr>
          <w:rFonts w:ascii="Times New Roman" w:eastAsia="Times New Roman" w:hAnsi="Times New Roman" w:cs="Times New Roman"/>
          <w:kern w:val="0"/>
          <w14:ligatures w14:val="none"/>
        </w:rPr>
      </w:pPr>
      <w:r w:rsidRPr="00026FDD">
        <w:rPr>
          <w:rFonts w:ascii="Times New Roman" w:eastAsia="Times New Roman" w:hAnsi="Times New Roman" w:cs="Times New Roman"/>
          <w:b/>
          <w:bCs/>
          <w:kern w:val="0"/>
          <w:rtl/>
          <w14:ligatures w14:val="none"/>
        </w:rPr>
        <w:t>أولوية مصالح العملاء</w:t>
      </w:r>
      <w:r w:rsidRPr="00026FDD">
        <w:rPr>
          <w:rFonts w:ascii="Times New Roman" w:eastAsia="Times New Roman" w:hAnsi="Times New Roman" w:cs="Times New Roman"/>
          <w:kern w:val="0"/>
          <w14:ligatures w14:val="none"/>
        </w:rPr>
        <w:br/>
      </w:r>
      <w:r w:rsidRPr="00026FDD">
        <w:rPr>
          <w:rFonts w:ascii="Times New Roman" w:eastAsia="Times New Roman" w:hAnsi="Times New Roman" w:cs="Times New Roman"/>
          <w:kern w:val="0"/>
          <w:rtl/>
          <w14:ligatures w14:val="none"/>
        </w:rPr>
        <w:t>نضع مصالح عملائنا في صميم عملنا، ونقدّم لكل عميل دعمًا قانونيًا مدروسًا يهدف إلى تحقيق أفضل النتائج الممكنة</w:t>
      </w:r>
      <w:r w:rsidRPr="00026FDD">
        <w:rPr>
          <w:rFonts w:ascii="Times New Roman" w:eastAsia="Times New Roman" w:hAnsi="Times New Roman" w:cs="Times New Roman"/>
          <w:kern w:val="0"/>
          <w14:ligatures w14:val="none"/>
        </w:rPr>
        <w:t>.</w:t>
      </w:r>
    </w:p>
    <w:p w:rsidR="00D96F05" w:rsidRPr="00026FDD" w:rsidRDefault="00D96F05" w:rsidP="00026FDD">
      <w:pPr>
        <w:bidi/>
        <w:rPr>
          <w:b/>
          <w:bCs/>
          <w:sz w:val="30"/>
          <w:szCs w:val="36"/>
          <w:rtl/>
        </w:rPr>
      </w:pPr>
    </w:p>
    <w:p w:rsidR="005C7965" w:rsidRPr="00CF3C9B" w:rsidRDefault="00CF3C9B" w:rsidP="00D96F05">
      <w:pPr>
        <w:bidi/>
        <w:rPr>
          <w:b/>
          <w:bCs/>
          <w:sz w:val="30"/>
          <w:szCs w:val="36"/>
          <w:lang w:bidi="ar-EG"/>
        </w:rPr>
      </w:pPr>
      <w:r w:rsidRPr="00CF3C9B">
        <w:rPr>
          <w:b/>
          <w:bCs/>
          <w:sz w:val="30"/>
          <w:szCs w:val="36"/>
          <w:rtl/>
        </w:rPr>
        <w:t>خبرات قانونية</w:t>
      </w:r>
    </w:p>
    <w:p w:rsidR="00CF3C9B" w:rsidRPr="00CF3C9B" w:rsidRDefault="00CF3C9B" w:rsidP="00CF3C9B">
      <w:pPr>
        <w:bidi/>
        <w:rPr>
          <w:rFonts w:ascii="Segoe UI Symbol" w:hAnsi="Segoe UI Symbol" w:cs="Segoe UI Symbol"/>
          <w:lang w:bidi="ar-EG"/>
        </w:rPr>
      </w:pPr>
      <w:r w:rsidRPr="00CF3C9B">
        <w:rPr>
          <w:rFonts w:ascii="Arial" w:hAnsi="Arial" w:cs="Arial" w:hint="cs"/>
          <w:rtl/>
        </w:rPr>
        <w:t>ضم</w:t>
      </w:r>
      <w:r w:rsidRPr="00CF3C9B">
        <w:rPr>
          <w:rFonts w:ascii="Segoe UI Symbol" w:hAnsi="Segoe UI Symbol" w:cs="Segoe UI Symbol"/>
          <w:rtl/>
        </w:rPr>
        <w:t xml:space="preserve"> </w:t>
      </w:r>
      <w:r w:rsidRPr="00CF3C9B">
        <w:rPr>
          <w:rFonts w:ascii="Arial" w:hAnsi="Arial" w:cs="Arial" w:hint="cs"/>
          <w:rtl/>
        </w:rPr>
        <w:t>مؤسسة</w:t>
      </w:r>
      <w:r w:rsidRPr="00CF3C9B">
        <w:rPr>
          <w:rFonts w:ascii="Segoe UI Symbol" w:hAnsi="Segoe UI Symbol" w:cs="Segoe UI Symbol"/>
          <w:rtl/>
        </w:rPr>
        <w:t xml:space="preserve"> </w:t>
      </w:r>
      <w:r w:rsidRPr="00CF3C9B">
        <w:rPr>
          <w:rFonts w:ascii="Arial" w:hAnsi="Arial" w:cs="Arial" w:hint="cs"/>
          <w:rtl/>
        </w:rPr>
        <w:t>رامي</w:t>
      </w:r>
      <w:r w:rsidRPr="00CF3C9B">
        <w:rPr>
          <w:rFonts w:ascii="Segoe UI Symbol" w:hAnsi="Segoe UI Symbol" w:cs="Segoe UI Symbol"/>
          <w:rtl/>
        </w:rPr>
        <w:t xml:space="preserve"> </w:t>
      </w:r>
      <w:r w:rsidRPr="00CF3C9B">
        <w:rPr>
          <w:rFonts w:ascii="Arial" w:hAnsi="Arial" w:cs="Arial" w:hint="cs"/>
          <w:rtl/>
        </w:rPr>
        <w:t>شريف</w:t>
      </w:r>
      <w:r w:rsidRPr="00CF3C9B">
        <w:rPr>
          <w:rFonts w:ascii="Segoe UI Symbol" w:hAnsi="Segoe UI Symbol" w:cs="Segoe UI Symbol"/>
          <w:rtl/>
        </w:rPr>
        <w:t xml:space="preserve"> </w:t>
      </w:r>
      <w:r w:rsidRPr="00CF3C9B">
        <w:rPr>
          <w:rFonts w:ascii="Arial" w:hAnsi="Arial" w:cs="Arial" w:hint="cs"/>
          <w:rtl/>
        </w:rPr>
        <w:t>للاستشارات</w:t>
      </w:r>
      <w:r w:rsidRPr="00CF3C9B">
        <w:rPr>
          <w:rFonts w:ascii="Segoe UI Symbol" w:hAnsi="Segoe UI Symbol" w:cs="Segoe UI Symbol"/>
          <w:rtl/>
        </w:rPr>
        <w:t xml:space="preserve"> </w:t>
      </w:r>
      <w:r w:rsidRPr="00CF3C9B">
        <w:rPr>
          <w:rFonts w:ascii="Arial" w:hAnsi="Arial" w:cs="Arial" w:hint="cs"/>
          <w:rtl/>
        </w:rPr>
        <w:t>القانونية</w:t>
      </w:r>
      <w:r w:rsidRPr="00CF3C9B">
        <w:rPr>
          <w:rFonts w:ascii="Segoe UI Symbol" w:hAnsi="Segoe UI Symbol" w:cs="Segoe UI Symbol"/>
          <w:rtl/>
        </w:rPr>
        <w:t xml:space="preserve"> </w:t>
      </w:r>
      <w:r w:rsidRPr="00CF3C9B">
        <w:rPr>
          <w:rFonts w:ascii="Arial" w:hAnsi="Arial" w:cs="Arial" w:hint="cs"/>
          <w:rtl/>
        </w:rPr>
        <w:t>والمحاماة</w:t>
      </w:r>
      <w:r w:rsidRPr="00CF3C9B">
        <w:rPr>
          <w:rFonts w:ascii="Segoe UI Symbol" w:hAnsi="Segoe UI Symbol" w:cs="Segoe UI Symbol"/>
          <w:rtl/>
        </w:rPr>
        <w:t xml:space="preserve"> </w:t>
      </w:r>
      <w:r w:rsidRPr="00CF3C9B">
        <w:rPr>
          <w:rFonts w:ascii="Arial" w:hAnsi="Arial" w:cs="Arial" w:hint="cs"/>
          <w:rtl/>
        </w:rPr>
        <w:t>فريقًا</w:t>
      </w:r>
      <w:r w:rsidRPr="00CF3C9B">
        <w:rPr>
          <w:rFonts w:ascii="Segoe UI Symbol" w:hAnsi="Segoe UI Symbol" w:cs="Segoe UI Symbol"/>
          <w:rtl/>
        </w:rPr>
        <w:t xml:space="preserve"> </w:t>
      </w:r>
      <w:r w:rsidRPr="00CF3C9B">
        <w:rPr>
          <w:rFonts w:ascii="Arial" w:hAnsi="Arial" w:cs="Arial" w:hint="cs"/>
          <w:rtl/>
        </w:rPr>
        <w:t>من</w:t>
      </w:r>
      <w:r w:rsidRPr="00CF3C9B">
        <w:rPr>
          <w:rFonts w:ascii="Segoe UI Symbol" w:hAnsi="Segoe UI Symbol" w:cs="Segoe UI Symbol"/>
          <w:rtl/>
        </w:rPr>
        <w:t xml:space="preserve"> </w:t>
      </w:r>
      <w:r w:rsidRPr="00CF3C9B">
        <w:rPr>
          <w:rFonts w:ascii="Arial" w:hAnsi="Arial" w:cs="Arial" w:hint="cs"/>
          <w:rtl/>
        </w:rPr>
        <w:t>الكفاءات</w:t>
      </w:r>
      <w:r w:rsidRPr="00CF3C9B">
        <w:rPr>
          <w:rFonts w:ascii="Segoe UI Symbol" w:hAnsi="Segoe UI Symbol" w:cs="Segoe UI Symbol"/>
          <w:rtl/>
        </w:rPr>
        <w:t xml:space="preserve"> </w:t>
      </w:r>
      <w:r w:rsidRPr="00CF3C9B">
        <w:rPr>
          <w:rFonts w:ascii="Arial" w:hAnsi="Arial" w:cs="Arial" w:hint="cs"/>
          <w:rtl/>
        </w:rPr>
        <w:t>القانونية</w:t>
      </w:r>
      <w:r w:rsidRPr="00CF3C9B">
        <w:rPr>
          <w:rFonts w:ascii="Segoe UI Symbol" w:hAnsi="Segoe UI Symbol" w:cs="Segoe UI Symbol"/>
          <w:rtl/>
        </w:rPr>
        <w:t xml:space="preserve"> </w:t>
      </w:r>
      <w:r w:rsidRPr="00CF3C9B">
        <w:rPr>
          <w:rFonts w:ascii="Arial" w:hAnsi="Arial" w:cs="Arial" w:hint="cs"/>
          <w:rtl/>
        </w:rPr>
        <w:t>المؤهلة،</w:t>
      </w:r>
      <w:r w:rsidRPr="00CF3C9B">
        <w:rPr>
          <w:rFonts w:ascii="Segoe UI Symbol" w:hAnsi="Segoe UI Symbol" w:cs="Segoe UI Symbol"/>
          <w:rtl/>
        </w:rPr>
        <w:t xml:space="preserve"> </w:t>
      </w:r>
      <w:r w:rsidRPr="00CF3C9B">
        <w:rPr>
          <w:rFonts w:ascii="Arial" w:hAnsi="Arial" w:cs="Arial" w:hint="cs"/>
          <w:rtl/>
        </w:rPr>
        <w:t>يمتلك</w:t>
      </w:r>
      <w:r w:rsidRPr="00CF3C9B">
        <w:rPr>
          <w:rFonts w:ascii="Segoe UI Symbol" w:hAnsi="Segoe UI Symbol" w:cs="Segoe UI Symbol"/>
          <w:rtl/>
        </w:rPr>
        <w:t xml:space="preserve"> </w:t>
      </w:r>
      <w:r w:rsidRPr="00CF3C9B">
        <w:rPr>
          <w:rFonts w:ascii="Arial" w:hAnsi="Arial" w:cs="Arial" w:hint="cs"/>
          <w:rtl/>
        </w:rPr>
        <w:t>خبرة</w:t>
      </w:r>
      <w:r w:rsidRPr="00CF3C9B">
        <w:rPr>
          <w:rFonts w:ascii="Segoe UI Symbol" w:hAnsi="Segoe UI Symbol" w:cs="Segoe UI Symbol"/>
          <w:rtl/>
        </w:rPr>
        <w:t xml:space="preserve"> </w:t>
      </w:r>
      <w:r w:rsidRPr="00CF3C9B">
        <w:rPr>
          <w:rFonts w:ascii="Arial" w:hAnsi="Arial" w:cs="Arial" w:hint="cs"/>
          <w:rtl/>
        </w:rPr>
        <w:t>عملية</w:t>
      </w:r>
      <w:r w:rsidRPr="00CF3C9B">
        <w:rPr>
          <w:rFonts w:ascii="Segoe UI Symbol" w:hAnsi="Segoe UI Symbol" w:cs="Segoe UI Symbol"/>
          <w:rtl/>
        </w:rPr>
        <w:t xml:space="preserve"> </w:t>
      </w:r>
      <w:r w:rsidRPr="00CF3C9B">
        <w:rPr>
          <w:rFonts w:ascii="Arial" w:hAnsi="Arial" w:cs="Arial" w:hint="cs"/>
          <w:rtl/>
        </w:rPr>
        <w:t>في</w:t>
      </w:r>
      <w:r w:rsidRPr="00CF3C9B">
        <w:rPr>
          <w:rFonts w:ascii="Segoe UI Symbol" w:hAnsi="Segoe UI Symbol" w:cs="Segoe UI Symbol"/>
          <w:rtl/>
        </w:rPr>
        <w:t xml:space="preserve"> </w:t>
      </w:r>
      <w:r w:rsidRPr="00CF3C9B">
        <w:rPr>
          <w:rFonts w:ascii="Arial" w:hAnsi="Arial" w:cs="Arial" w:hint="cs"/>
          <w:rtl/>
        </w:rPr>
        <w:t>قضايا</w:t>
      </w:r>
      <w:r w:rsidRPr="00CF3C9B">
        <w:rPr>
          <w:rFonts w:ascii="Segoe UI Symbol" w:hAnsi="Segoe UI Symbol" w:cs="Segoe UI Symbol"/>
          <w:rtl/>
        </w:rPr>
        <w:t xml:space="preserve"> </w:t>
      </w:r>
      <w:r w:rsidRPr="00CF3C9B">
        <w:rPr>
          <w:rFonts w:ascii="Arial" w:hAnsi="Arial" w:cs="Arial" w:hint="cs"/>
          <w:rtl/>
        </w:rPr>
        <w:t>الأحوال</w:t>
      </w:r>
      <w:r w:rsidRPr="00CF3C9B">
        <w:rPr>
          <w:rFonts w:ascii="Segoe UI Symbol" w:hAnsi="Segoe UI Symbol" w:cs="Segoe UI Symbol"/>
          <w:rtl/>
        </w:rPr>
        <w:t xml:space="preserve"> </w:t>
      </w:r>
      <w:r w:rsidRPr="00CF3C9B">
        <w:rPr>
          <w:rFonts w:ascii="Arial" w:hAnsi="Arial" w:cs="Arial" w:hint="cs"/>
          <w:rtl/>
        </w:rPr>
        <w:t>الشخصية</w:t>
      </w:r>
      <w:r w:rsidRPr="00CF3C9B">
        <w:rPr>
          <w:rFonts w:ascii="Segoe UI Symbol" w:hAnsi="Segoe UI Symbol" w:cs="Segoe UI Symbol"/>
          <w:rtl/>
        </w:rPr>
        <w:t xml:space="preserve"> </w:t>
      </w:r>
      <w:r w:rsidRPr="00CF3C9B">
        <w:rPr>
          <w:rFonts w:ascii="Arial" w:hAnsi="Arial" w:cs="Arial" w:hint="cs"/>
          <w:rtl/>
        </w:rPr>
        <w:t>والقضايا</w:t>
      </w:r>
      <w:r w:rsidRPr="00CF3C9B">
        <w:rPr>
          <w:rFonts w:ascii="Segoe UI Symbol" w:hAnsi="Segoe UI Symbol" w:cs="Segoe UI Symbol"/>
          <w:rtl/>
        </w:rPr>
        <w:t xml:space="preserve"> </w:t>
      </w:r>
      <w:r w:rsidRPr="00CF3C9B">
        <w:rPr>
          <w:rFonts w:ascii="Arial" w:hAnsi="Arial" w:cs="Arial" w:hint="cs"/>
          <w:rtl/>
        </w:rPr>
        <w:t>المدنية</w:t>
      </w:r>
      <w:r w:rsidRPr="00CF3C9B">
        <w:rPr>
          <w:rFonts w:ascii="Segoe UI Symbol" w:hAnsi="Segoe UI Symbol" w:cs="Segoe UI Symbol"/>
          <w:rtl/>
        </w:rPr>
        <w:t xml:space="preserve"> </w:t>
      </w:r>
      <w:r w:rsidRPr="00CF3C9B">
        <w:rPr>
          <w:rFonts w:ascii="Arial" w:hAnsi="Arial" w:cs="Arial" w:hint="cs"/>
          <w:rtl/>
        </w:rPr>
        <w:t>وشئون</w:t>
      </w:r>
      <w:r w:rsidRPr="00CF3C9B">
        <w:rPr>
          <w:rFonts w:ascii="Segoe UI Symbol" w:hAnsi="Segoe UI Symbol" w:cs="Segoe UI Symbol"/>
          <w:rtl/>
        </w:rPr>
        <w:t xml:space="preserve"> </w:t>
      </w:r>
      <w:r w:rsidRPr="00CF3C9B">
        <w:rPr>
          <w:rFonts w:ascii="Arial" w:hAnsi="Arial" w:cs="Arial" w:hint="cs"/>
          <w:rtl/>
        </w:rPr>
        <w:t>الشركات</w:t>
      </w:r>
      <w:r w:rsidRPr="00CF3C9B">
        <w:rPr>
          <w:rFonts w:ascii="Segoe UI Symbol" w:hAnsi="Segoe UI Symbol" w:cs="Segoe UI Symbol"/>
          <w:rtl/>
        </w:rPr>
        <w:t xml:space="preserve">. </w:t>
      </w:r>
      <w:r w:rsidRPr="00CF3C9B">
        <w:rPr>
          <w:rFonts w:ascii="Arial" w:hAnsi="Arial" w:cs="Arial" w:hint="cs"/>
          <w:rtl/>
        </w:rPr>
        <w:t>ويعمل</w:t>
      </w:r>
      <w:r w:rsidRPr="00CF3C9B">
        <w:rPr>
          <w:rFonts w:ascii="Segoe UI Symbol" w:hAnsi="Segoe UI Symbol" w:cs="Segoe UI Symbol"/>
          <w:rtl/>
        </w:rPr>
        <w:t xml:space="preserve"> </w:t>
      </w:r>
      <w:r w:rsidRPr="00CF3C9B">
        <w:rPr>
          <w:rFonts w:ascii="Arial" w:hAnsi="Arial" w:cs="Arial" w:hint="cs"/>
          <w:rtl/>
        </w:rPr>
        <w:t>الفريق</w:t>
      </w:r>
      <w:r w:rsidRPr="00CF3C9B">
        <w:rPr>
          <w:rFonts w:ascii="Segoe UI Symbol" w:hAnsi="Segoe UI Symbol" w:cs="Segoe UI Symbol"/>
          <w:rtl/>
        </w:rPr>
        <w:t xml:space="preserve"> </w:t>
      </w:r>
      <w:r w:rsidRPr="00CF3C9B">
        <w:rPr>
          <w:rFonts w:ascii="Arial" w:hAnsi="Arial" w:cs="Arial" w:hint="cs"/>
          <w:rtl/>
        </w:rPr>
        <w:t>وفق</w:t>
      </w:r>
      <w:r w:rsidRPr="00CF3C9B">
        <w:rPr>
          <w:rFonts w:ascii="Segoe UI Symbol" w:hAnsi="Segoe UI Symbol" w:cs="Segoe UI Symbol"/>
          <w:rtl/>
        </w:rPr>
        <w:t xml:space="preserve"> </w:t>
      </w:r>
      <w:r w:rsidRPr="00CF3C9B">
        <w:rPr>
          <w:rFonts w:ascii="Arial" w:hAnsi="Arial" w:cs="Arial" w:hint="cs"/>
          <w:rtl/>
        </w:rPr>
        <w:t>منهج</w:t>
      </w:r>
      <w:r w:rsidRPr="00CF3C9B">
        <w:rPr>
          <w:rFonts w:ascii="Segoe UI Symbol" w:hAnsi="Segoe UI Symbol" w:cs="Segoe UI Symbol"/>
          <w:rtl/>
        </w:rPr>
        <w:t xml:space="preserve"> </w:t>
      </w:r>
      <w:r w:rsidRPr="00CF3C9B">
        <w:rPr>
          <w:rFonts w:ascii="Arial" w:hAnsi="Arial" w:cs="Arial" w:hint="cs"/>
          <w:rtl/>
        </w:rPr>
        <w:t>قانوني</w:t>
      </w:r>
      <w:r w:rsidRPr="00CF3C9B">
        <w:rPr>
          <w:rFonts w:ascii="Segoe UI Symbol" w:hAnsi="Segoe UI Symbol" w:cs="Segoe UI Symbol"/>
          <w:rtl/>
        </w:rPr>
        <w:t xml:space="preserve"> </w:t>
      </w:r>
      <w:r w:rsidRPr="00CF3C9B">
        <w:rPr>
          <w:rFonts w:ascii="Arial" w:hAnsi="Arial" w:cs="Arial" w:hint="cs"/>
          <w:rtl/>
        </w:rPr>
        <w:t>دقيق</w:t>
      </w:r>
      <w:r w:rsidRPr="00CF3C9B">
        <w:rPr>
          <w:rFonts w:ascii="Segoe UI Symbol" w:hAnsi="Segoe UI Symbol" w:cs="Segoe UI Symbol"/>
          <w:rtl/>
        </w:rPr>
        <w:t xml:space="preserve"> </w:t>
      </w:r>
      <w:r w:rsidRPr="00CF3C9B">
        <w:rPr>
          <w:rFonts w:ascii="Arial" w:hAnsi="Arial" w:cs="Arial" w:hint="cs"/>
          <w:rtl/>
        </w:rPr>
        <w:t>يقوم</w:t>
      </w:r>
      <w:r w:rsidRPr="00CF3C9B">
        <w:rPr>
          <w:rFonts w:ascii="Segoe UI Symbol" w:hAnsi="Segoe UI Symbol" w:cs="Segoe UI Symbol"/>
          <w:rtl/>
        </w:rPr>
        <w:t xml:space="preserve"> </w:t>
      </w:r>
      <w:r w:rsidRPr="00CF3C9B">
        <w:rPr>
          <w:rFonts w:ascii="Arial" w:hAnsi="Arial" w:cs="Arial" w:hint="cs"/>
          <w:rtl/>
        </w:rPr>
        <w:t>على</w:t>
      </w:r>
      <w:r w:rsidRPr="00CF3C9B">
        <w:rPr>
          <w:rFonts w:ascii="Segoe UI Symbol" w:hAnsi="Segoe UI Symbol" w:cs="Segoe UI Symbol"/>
          <w:rtl/>
        </w:rPr>
        <w:t xml:space="preserve"> </w:t>
      </w:r>
      <w:r w:rsidRPr="00CF3C9B">
        <w:rPr>
          <w:rFonts w:ascii="Arial" w:hAnsi="Arial" w:cs="Arial" w:hint="cs"/>
          <w:rtl/>
        </w:rPr>
        <w:t>دراسة</w:t>
      </w:r>
      <w:r w:rsidRPr="00CF3C9B">
        <w:rPr>
          <w:rFonts w:ascii="Segoe UI Symbol" w:hAnsi="Segoe UI Symbol" w:cs="Segoe UI Symbol"/>
          <w:rtl/>
        </w:rPr>
        <w:t xml:space="preserve"> </w:t>
      </w:r>
      <w:r w:rsidRPr="00CF3C9B">
        <w:rPr>
          <w:rFonts w:ascii="Arial" w:hAnsi="Arial" w:cs="Arial" w:hint="cs"/>
          <w:rtl/>
        </w:rPr>
        <w:t>كل</w:t>
      </w:r>
      <w:r w:rsidRPr="00CF3C9B">
        <w:rPr>
          <w:rFonts w:ascii="Segoe UI Symbol" w:hAnsi="Segoe UI Symbol" w:cs="Segoe UI Symbol"/>
          <w:rtl/>
        </w:rPr>
        <w:t xml:space="preserve"> </w:t>
      </w:r>
      <w:r w:rsidRPr="00CF3C9B">
        <w:rPr>
          <w:rFonts w:ascii="Arial" w:hAnsi="Arial" w:cs="Arial" w:hint="cs"/>
          <w:rtl/>
        </w:rPr>
        <w:t>حالة</w:t>
      </w:r>
      <w:r w:rsidRPr="00CF3C9B">
        <w:rPr>
          <w:rFonts w:ascii="Segoe UI Symbol" w:hAnsi="Segoe UI Symbol" w:cs="Segoe UI Symbol"/>
          <w:rtl/>
        </w:rPr>
        <w:t xml:space="preserve"> </w:t>
      </w:r>
      <w:r w:rsidRPr="00CF3C9B">
        <w:rPr>
          <w:rFonts w:ascii="Arial" w:hAnsi="Arial" w:cs="Arial" w:hint="cs"/>
          <w:rtl/>
        </w:rPr>
        <w:t>ووضع</w:t>
      </w:r>
      <w:r w:rsidRPr="00CF3C9B">
        <w:rPr>
          <w:rFonts w:ascii="Segoe UI Symbol" w:hAnsi="Segoe UI Symbol" w:cs="Segoe UI Symbol"/>
          <w:rtl/>
        </w:rPr>
        <w:t xml:space="preserve"> </w:t>
      </w:r>
      <w:r w:rsidRPr="00CF3C9B">
        <w:rPr>
          <w:rFonts w:ascii="Arial" w:hAnsi="Arial" w:cs="Arial" w:hint="cs"/>
          <w:rtl/>
        </w:rPr>
        <w:t>الاستراتيجية</w:t>
      </w:r>
      <w:r w:rsidRPr="00CF3C9B">
        <w:rPr>
          <w:rFonts w:ascii="Segoe UI Symbol" w:hAnsi="Segoe UI Symbol" w:cs="Segoe UI Symbol"/>
          <w:rtl/>
        </w:rPr>
        <w:t xml:space="preserve"> </w:t>
      </w:r>
      <w:r w:rsidRPr="00CF3C9B">
        <w:rPr>
          <w:rFonts w:ascii="Arial" w:hAnsi="Arial" w:cs="Arial" w:hint="cs"/>
          <w:rtl/>
        </w:rPr>
        <w:t>الأنسب</w:t>
      </w:r>
      <w:r w:rsidRPr="00CF3C9B">
        <w:rPr>
          <w:rFonts w:ascii="Segoe UI Symbol" w:hAnsi="Segoe UI Symbol" w:cs="Segoe UI Symbol"/>
          <w:rtl/>
        </w:rPr>
        <w:t xml:space="preserve"> </w:t>
      </w:r>
      <w:r w:rsidRPr="00CF3C9B">
        <w:rPr>
          <w:rFonts w:ascii="Arial" w:hAnsi="Arial" w:cs="Arial" w:hint="cs"/>
          <w:rtl/>
        </w:rPr>
        <w:t>لحماية</w:t>
      </w:r>
      <w:r w:rsidRPr="00CF3C9B">
        <w:rPr>
          <w:rFonts w:ascii="Segoe UI Symbol" w:hAnsi="Segoe UI Symbol" w:cs="Segoe UI Symbol"/>
          <w:rtl/>
        </w:rPr>
        <w:t xml:space="preserve"> </w:t>
      </w:r>
      <w:r w:rsidRPr="00CF3C9B">
        <w:rPr>
          <w:rFonts w:ascii="Arial" w:hAnsi="Arial" w:cs="Arial" w:hint="cs"/>
          <w:rtl/>
        </w:rPr>
        <w:t>حقوق</w:t>
      </w:r>
      <w:r w:rsidRPr="00CF3C9B">
        <w:rPr>
          <w:rFonts w:ascii="Segoe UI Symbol" w:hAnsi="Segoe UI Symbol" w:cs="Segoe UI Symbol"/>
          <w:rtl/>
        </w:rPr>
        <w:t xml:space="preserve"> </w:t>
      </w:r>
      <w:r w:rsidRPr="00CF3C9B">
        <w:rPr>
          <w:rFonts w:ascii="Arial" w:hAnsi="Arial" w:cs="Arial" w:hint="cs"/>
          <w:rtl/>
        </w:rPr>
        <w:t>العملاء</w:t>
      </w:r>
      <w:r w:rsidRPr="00CF3C9B">
        <w:rPr>
          <w:rFonts w:ascii="Segoe UI Symbol" w:hAnsi="Segoe UI Symbol" w:cs="Segoe UI Symbol"/>
          <w:rtl/>
        </w:rPr>
        <w:t xml:space="preserve"> </w:t>
      </w:r>
      <w:r w:rsidRPr="00CF3C9B">
        <w:rPr>
          <w:rFonts w:ascii="Arial" w:hAnsi="Arial" w:cs="Arial" w:hint="cs"/>
          <w:rtl/>
        </w:rPr>
        <w:t>ومصالحهم</w:t>
      </w:r>
      <w:r w:rsidRPr="00CF3C9B">
        <w:rPr>
          <w:rFonts w:ascii="Segoe UI Symbol" w:hAnsi="Segoe UI Symbol" w:cs="Segoe UI Symbol"/>
          <w:rtl/>
        </w:rPr>
        <w:t xml:space="preserve">. </w:t>
      </w:r>
      <w:r w:rsidRPr="00CF3C9B">
        <w:rPr>
          <w:rFonts w:ascii="Arial" w:hAnsi="Arial" w:cs="Arial" w:hint="cs"/>
          <w:rtl/>
        </w:rPr>
        <w:t>كما</w:t>
      </w:r>
      <w:r w:rsidRPr="00CF3C9B">
        <w:rPr>
          <w:rFonts w:ascii="Segoe UI Symbol" w:hAnsi="Segoe UI Symbol" w:cs="Segoe UI Symbol"/>
          <w:rtl/>
        </w:rPr>
        <w:t xml:space="preserve"> </w:t>
      </w:r>
      <w:r w:rsidRPr="00CF3C9B">
        <w:rPr>
          <w:rFonts w:ascii="Arial" w:hAnsi="Arial" w:cs="Arial" w:hint="cs"/>
          <w:rtl/>
        </w:rPr>
        <w:t>تلتزم</w:t>
      </w:r>
      <w:r w:rsidRPr="00CF3C9B">
        <w:rPr>
          <w:rFonts w:ascii="Segoe UI Symbol" w:hAnsi="Segoe UI Symbol" w:cs="Segoe UI Symbol"/>
          <w:rtl/>
        </w:rPr>
        <w:t xml:space="preserve"> </w:t>
      </w:r>
      <w:r w:rsidRPr="00CF3C9B">
        <w:rPr>
          <w:rFonts w:ascii="Arial" w:hAnsi="Arial" w:cs="Arial" w:hint="cs"/>
          <w:rtl/>
        </w:rPr>
        <w:t>المؤسسة</w:t>
      </w:r>
      <w:r w:rsidRPr="00CF3C9B">
        <w:rPr>
          <w:rFonts w:ascii="Segoe UI Symbol" w:hAnsi="Segoe UI Symbol" w:cs="Segoe UI Symbol"/>
          <w:rtl/>
        </w:rPr>
        <w:t xml:space="preserve"> </w:t>
      </w:r>
      <w:r w:rsidRPr="00CF3C9B">
        <w:rPr>
          <w:rFonts w:ascii="Arial" w:hAnsi="Arial" w:cs="Arial" w:hint="cs"/>
          <w:rtl/>
        </w:rPr>
        <w:t>بتقديم</w:t>
      </w:r>
      <w:r w:rsidRPr="00CF3C9B">
        <w:rPr>
          <w:rFonts w:ascii="Segoe UI Symbol" w:hAnsi="Segoe UI Symbol" w:cs="Segoe UI Symbol"/>
          <w:rtl/>
        </w:rPr>
        <w:t xml:space="preserve"> </w:t>
      </w:r>
      <w:r w:rsidRPr="00CF3C9B">
        <w:rPr>
          <w:rFonts w:ascii="Arial" w:hAnsi="Arial" w:cs="Arial" w:hint="cs"/>
          <w:rtl/>
        </w:rPr>
        <w:t>خدمات</w:t>
      </w:r>
      <w:r w:rsidRPr="00CF3C9B">
        <w:rPr>
          <w:rFonts w:ascii="Segoe UI Symbol" w:hAnsi="Segoe UI Symbol" w:cs="Segoe UI Symbol"/>
          <w:rtl/>
        </w:rPr>
        <w:t xml:space="preserve"> </w:t>
      </w:r>
      <w:r w:rsidRPr="00CF3C9B">
        <w:rPr>
          <w:rFonts w:ascii="Arial" w:hAnsi="Arial" w:cs="Arial" w:hint="cs"/>
          <w:rtl/>
        </w:rPr>
        <w:t>قانونية</w:t>
      </w:r>
      <w:r w:rsidRPr="00CF3C9B">
        <w:rPr>
          <w:rFonts w:ascii="Segoe UI Symbol" w:hAnsi="Segoe UI Symbol" w:cs="Segoe UI Symbol"/>
          <w:rtl/>
        </w:rPr>
        <w:t xml:space="preserve"> </w:t>
      </w:r>
      <w:r w:rsidRPr="00CF3C9B">
        <w:rPr>
          <w:rFonts w:ascii="Arial" w:hAnsi="Arial" w:cs="Arial" w:hint="cs"/>
          <w:rtl/>
        </w:rPr>
        <w:t>احترافية</w:t>
      </w:r>
      <w:r w:rsidRPr="00CF3C9B">
        <w:rPr>
          <w:rFonts w:ascii="Segoe UI Symbol" w:hAnsi="Segoe UI Symbol" w:cs="Segoe UI Symbol"/>
          <w:rtl/>
        </w:rPr>
        <w:t xml:space="preserve"> </w:t>
      </w:r>
      <w:r w:rsidRPr="00CF3C9B">
        <w:rPr>
          <w:rFonts w:ascii="Arial" w:hAnsi="Arial" w:cs="Arial" w:hint="cs"/>
          <w:rtl/>
        </w:rPr>
        <w:t>تجمع</w:t>
      </w:r>
      <w:r w:rsidRPr="00CF3C9B">
        <w:rPr>
          <w:rFonts w:ascii="Segoe UI Symbol" w:hAnsi="Segoe UI Symbol" w:cs="Segoe UI Symbol"/>
          <w:rtl/>
        </w:rPr>
        <w:t xml:space="preserve"> </w:t>
      </w:r>
      <w:r w:rsidRPr="00CF3C9B">
        <w:rPr>
          <w:rFonts w:ascii="Arial" w:hAnsi="Arial" w:cs="Arial" w:hint="cs"/>
          <w:rtl/>
        </w:rPr>
        <w:t>بين</w:t>
      </w:r>
      <w:r w:rsidRPr="00CF3C9B">
        <w:rPr>
          <w:rFonts w:ascii="Segoe UI Symbol" w:hAnsi="Segoe UI Symbol" w:cs="Segoe UI Symbol"/>
          <w:rtl/>
        </w:rPr>
        <w:t xml:space="preserve"> </w:t>
      </w:r>
      <w:r w:rsidRPr="00CF3C9B">
        <w:rPr>
          <w:rFonts w:ascii="Arial" w:hAnsi="Arial" w:cs="Arial" w:hint="cs"/>
          <w:rtl/>
        </w:rPr>
        <w:t>الخبرة،</w:t>
      </w:r>
      <w:r w:rsidRPr="00CF3C9B">
        <w:rPr>
          <w:rFonts w:ascii="Segoe UI Symbol" w:hAnsi="Segoe UI Symbol" w:cs="Segoe UI Symbol"/>
          <w:rtl/>
        </w:rPr>
        <w:t xml:space="preserve"> </w:t>
      </w:r>
      <w:r w:rsidRPr="00CF3C9B">
        <w:rPr>
          <w:rFonts w:ascii="Arial" w:hAnsi="Arial" w:cs="Arial" w:hint="cs"/>
          <w:rtl/>
        </w:rPr>
        <w:t>والمتابعة</w:t>
      </w:r>
      <w:r w:rsidRPr="00CF3C9B">
        <w:rPr>
          <w:rFonts w:ascii="Segoe UI Symbol" w:hAnsi="Segoe UI Symbol" w:cs="Segoe UI Symbol"/>
          <w:rtl/>
        </w:rPr>
        <w:t xml:space="preserve"> </w:t>
      </w:r>
      <w:r w:rsidRPr="00CF3C9B">
        <w:rPr>
          <w:rFonts w:ascii="Arial" w:hAnsi="Arial" w:cs="Arial" w:hint="cs"/>
          <w:rtl/>
        </w:rPr>
        <w:t>الجادة،</w:t>
      </w:r>
      <w:r w:rsidRPr="00CF3C9B">
        <w:rPr>
          <w:rFonts w:ascii="Segoe UI Symbol" w:hAnsi="Segoe UI Symbol" w:cs="Segoe UI Symbol"/>
          <w:rtl/>
        </w:rPr>
        <w:t xml:space="preserve"> </w:t>
      </w:r>
      <w:r w:rsidRPr="00CF3C9B">
        <w:rPr>
          <w:rFonts w:ascii="Arial" w:hAnsi="Arial" w:cs="Arial" w:hint="cs"/>
          <w:rtl/>
        </w:rPr>
        <w:t>والسرية</w:t>
      </w:r>
      <w:r w:rsidRPr="00CF3C9B">
        <w:rPr>
          <w:rFonts w:ascii="Segoe UI Symbol" w:hAnsi="Segoe UI Symbol" w:cs="Segoe UI Symbol"/>
          <w:rtl/>
        </w:rPr>
        <w:t xml:space="preserve"> </w:t>
      </w:r>
      <w:r w:rsidRPr="00CF3C9B">
        <w:rPr>
          <w:rFonts w:ascii="Arial" w:hAnsi="Arial" w:cs="Arial" w:hint="cs"/>
          <w:rtl/>
        </w:rPr>
        <w:t>التامة</w:t>
      </w:r>
      <w:r w:rsidRPr="00CF3C9B">
        <w:rPr>
          <w:rFonts w:ascii="Segoe UI Symbol" w:hAnsi="Segoe UI Symbol" w:cs="Segoe UI Symbol"/>
          <w:lang w:bidi="ar-EG"/>
        </w:rPr>
        <w:t>.</w:t>
      </w:r>
    </w:p>
    <w:p w:rsidR="007F007F" w:rsidRPr="007F007F" w:rsidRDefault="007F007F" w:rsidP="007F007F">
      <w:pPr>
        <w:shd w:val="clear" w:color="auto" w:fill="AF8F69"/>
        <w:spacing w:after="0" w:line="336" w:lineRule="atLeast"/>
        <w:jc w:val="right"/>
        <w:outlineLvl w:val="1"/>
        <w:rPr>
          <w:rFonts w:ascii="Arial" w:eastAsia="Times New Roman" w:hAnsi="Arial" w:cs="Arial"/>
          <w:b/>
          <w:bCs/>
          <w:color w:val="2B2B2B"/>
          <w:kern w:val="0"/>
          <w:sz w:val="68"/>
          <w:szCs w:val="68"/>
          <w14:ligatures w14:val="none"/>
        </w:rPr>
      </w:pPr>
      <w:r w:rsidRPr="007F007F">
        <w:rPr>
          <w:rFonts w:ascii="Arial" w:eastAsia="Times New Roman" w:hAnsi="Arial" w:cs="Arial"/>
          <w:b/>
          <w:bCs/>
          <w:color w:val="2B2B2B"/>
          <w:kern w:val="0"/>
          <w:sz w:val="68"/>
          <w:szCs w:val="68"/>
          <w:rtl/>
          <w14:ligatures w14:val="none"/>
        </w:rPr>
        <w:lastRenderedPageBreak/>
        <w:t>محطات فخرنا وإنجازاتنا</w:t>
      </w:r>
    </w:p>
    <w:p w:rsidR="007F007F" w:rsidRDefault="007F007F" w:rsidP="00ED0E75">
      <w:pPr>
        <w:bidi/>
        <w:rPr>
          <w:rtl/>
        </w:rPr>
      </w:pPr>
    </w:p>
    <w:p w:rsidR="00CF3C9B" w:rsidRPr="00CF3C9B" w:rsidRDefault="007F007F" w:rsidP="007F007F">
      <w:pPr>
        <w:bidi/>
        <w:rPr>
          <w:rFonts w:ascii="Segoe UI Symbol" w:hAnsi="Segoe UI Symbol" w:cs="Segoe UI Symbol"/>
          <w:rtl/>
          <w:lang w:bidi="ar-EG"/>
        </w:rPr>
      </w:pPr>
      <w:r>
        <w:rPr>
          <w:rtl/>
        </w:rPr>
        <w:t>تتمثل محطات فخر مؤسسة رامي شريف للاستشارات القانونية والمحاماة في مسيرة مهنية تمتد لأكثر من 17 عامًا من الخبرة والعمل القانوني المتواصل. وقد جمعت المؤسسة بين التأهيل العلمي المتخصص والخبرة العملية في قضايا الأحوال الشخصية والمدنية والشئون القانونية للشركات. كما اكتسبت خبرة قوية في إدارة القضايا ومتابعة الإجراءات القضائية وتنفيذ الأحكام. ونواصل تطوير خدماتنا القانونية بما يحقق حماية مصالح العملاء ويعزز ثقتهم في المؤسسة</w:t>
      </w:r>
      <w:r>
        <w:t>.</w:t>
      </w:r>
    </w:p>
    <w:p w:rsidR="007F007F" w:rsidRPr="00294EE2" w:rsidRDefault="007F007F" w:rsidP="007F007F">
      <w:pPr>
        <w:bidi/>
        <w:rPr>
          <w:rFonts w:ascii="Segoe UI Symbol" w:hAnsi="Segoe UI Symbol" w:cs="Segoe UI Symbol"/>
          <w:b/>
          <w:bCs/>
          <w:sz w:val="32"/>
          <w:szCs w:val="32"/>
          <w:lang w:bidi="ar-EG"/>
        </w:rPr>
      </w:pPr>
      <w:r w:rsidRPr="00294EE2">
        <w:rPr>
          <w:rFonts w:ascii="Arial" w:hAnsi="Arial" w:cs="Arial" w:hint="cs"/>
          <w:b/>
          <w:bCs/>
          <w:sz w:val="32"/>
          <w:szCs w:val="32"/>
          <w:rtl/>
        </w:rPr>
        <w:t>أقسام</w:t>
      </w:r>
      <w:r w:rsidRPr="00294EE2">
        <w:rPr>
          <w:rFonts w:ascii="Segoe UI Symbol" w:hAnsi="Segoe UI Symbol" w:cs="Segoe UI Symbol"/>
          <w:b/>
          <w:bCs/>
          <w:sz w:val="32"/>
          <w:szCs w:val="32"/>
          <w:rtl/>
        </w:rPr>
        <w:t xml:space="preserve"> </w:t>
      </w:r>
      <w:r w:rsidRPr="00294EE2">
        <w:rPr>
          <w:rFonts w:ascii="Arial" w:hAnsi="Arial" w:cs="Arial" w:hint="cs"/>
          <w:b/>
          <w:bCs/>
          <w:sz w:val="32"/>
          <w:szCs w:val="32"/>
          <w:rtl/>
        </w:rPr>
        <w:t>عمل</w:t>
      </w:r>
      <w:r w:rsidRPr="00294EE2">
        <w:rPr>
          <w:rFonts w:ascii="Segoe UI Symbol" w:hAnsi="Segoe UI Symbol" w:cs="Segoe UI Symbol" w:hint="cs"/>
          <w:b/>
          <w:bCs/>
          <w:sz w:val="32"/>
          <w:szCs w:val="32"/>
          <w:rtl/>
          <w:lang w:bidi="ar-EG"/>
        </w:rPr>
        <w:t xml:space="preserve"> </w:t>
      </w:r>
      <w:r w:rsidRPr="00294EE2">
        <w:rPr>
          <w:rFonts w:ascii="Arial" w:hAnsi="Arial" w:cs="Arial" w:hint="cs"/>
          <w:b/>
          <w:bCs/>
          <w:sz w:val="32"/>
          <w:szCs w:val="32"/>
          <w:rtl/>
        </w:rPr>
        <w:t>المؤسســــة</w:t>
      </w:r>
    </w:p>
    <w:p w:rsidR="003179EF" w:rsidRDefault="003179EF" w:rsidP="00CF3C9B">
      <w:pPr>
        <w:bidi/>
        <w:rPr>
          <w:rFonts w:ascii="Segoe UI Symbol" w:hAnsi="Segoe UI Symbol" w:cs="Arial"/>
          <w:rtl/>
          <w:lang w:bidi="ar-EG"/>
        </w:rPr>
      </w:pPr>
      <w:r>
        <w:rPr>
          <w:rFonts w:ascii="Segoe UI Symbol" w:hAnsi="Segoe UI Symbol" w:cs="Arial" w:hint="cs"/>
          <w:rtl/>
          <w:lang w:bidi="ar-EG"/>
        </w:rPr>
        <w:t xml:space="preserve"> القضايا ال</w:t>
      </w:r>
      <w:r w:rsidR="00294EE2">
        <w:rPr>
          <w:rFonts w:ascii="Segoe UI Symbol" w:hAnsi="Segoe UI Symbol" w:cs="Arial" w:hint="cs"/>
          <w:rtl/>
          <w:lang w:bidi="ar-EG"/>
        </w:rPr>
        <w:t>مدني</w:t>
      </w:r>
      <w:r>
        <w:rPr>
          <w:rFonts w:ascii="Segoe UI Symbol" w:hAnsi="Segoe UI Symbol" w:cs="Arial" w:hint="cs"/>
          <w:rtl/>
          <w:lang w:bidi="ar-EG"/>
        </w:rPr>
        <w:t>ة</w:t>
      </w:r>
    </w:p>
    <w:p w:rsidR="003179EF" w:rsidRDefault="003179EF" w:rsidP="003179EF">
      <w:pPr>
        <w:bidi/>
        <w:rPr>
          <w:rFonts w:ascii="Segoe UI Symbol" w:hAnsi="Segoe UI Symbol" w:cs="Arial"/>
          <w:rtl/>
          <w:lang w:bidi="ar-EG"/>
        </w:rPr>
      </w:pPr>
      <w:r w:rsidRPr="003179EF">
        <w:rPr>
          <w:rFonts w:ascii="Segoe UI Symbol" w:hAnsi="Segoe UI Symbol" w:cs="Arial"/>
          <w:rtl/>
        </w:rPr>
        <w:t>نتولى المنازعات المدنية والعقارية والتعويضات والعقود، مع متابعة دقيقة لجميع مراحل التقاضي والتنفيذ</w:t>
      </w:r>
      <w:r w:rsidRPr="003179EF">
        <w:rPr>
          <w:rFonts w:ascii="Segoe UI Symbol" w:hAnsi="Segoe UI Symbol" w:cs="Arial"/>
          <w:lang w:bidi="ar-EG"/>
        </w:rPr>
        <w:t>.</w:t>
      </w:r>
    </w:p>
    <w:p w:rsidR="003179EF" w:rsidRDefault="00294EE2" w:rsidP="003179EF">
      <w:pPr>
        <w:bidi/>
        <w:rPr>
          <w:rFonts w:ascii="Segoe UI Symbol" w:hAnsi="Segoe UI Symbol" w:cs="Arial"/>
          <w:rtl/>
          <w:lang w:bidi="ar-EG"/>
        </w:rPr>
      </w:pPr>
      <w:r>
        <w:rPr>
          <w:rFonts w:ascii="Segoe UI Symbol" w:hAnsi="Segoe UI Symbol" w:cs="Arial" w:hint="cs"/>
          <w:rtl/>
          <w:lang w:bidi="ar-EG"/>
        </w:rPr>
        <w:t xml:space="preserve">احوال شخصية </w:t>
      </w:r>
    </w:p>
    <w:p w:rsidR="003179EF" w:rsidRDefault="003179EF" w:rsidP="003179EF">
      <w:pPr>
        <w:bidi/>
        <w:rPr>
          <w:rFonts w:ascii="Segoe UI Symbol" w:hAnsi="Segoe UI Symbol" w:cs="Arial"/>
          <w:rtl/>
          <w:lang w:bidi="ar-EG"/>
        </w:rPr>
      </w:pPr>
      <w:r>
        <w:rPr>
          <w:rtl/>
        </w:rPr>
        <w:t>نقدّم الدعم القانوني في قضايا الأسرة والنفقة والحضانة والطلاق والخلع، بما يحفظ الحقوق ويحقق أفضل حماية قانونية</w:t>
      </w:r>
      <w:r>
        <w:t>.</w:t>
      </w:r>
    </w:p>
    <w:p w:rsidR="00CF3C9B" w:rsidRDefault="00294EE2" w:rsidP="003179EF">
      <w:pPr>
        <w:bidi/>
        <w:rPr>
          <w:rFonts w:ascii="Segoe UI Symbol" w:hAnsi="Segoe UI Symbol" w:cs="Arial"/>
          <w:rtl/>
          <w:lang w:bidi="ar-EG"/>
        </w:rPr>
      </w:pPr>
      <w:r>
        <w:rPr>
          <w:rFonts w:ascii="Segoe UI Symbol" w:hAnsi="Segoe UI Symbol" w:cs="Arial" w:hint="cs"/>
          <w:rtl/>
          <w:lang w:bidi="ar-EG"/>
        </w:rPr>
        <w:t xml:space="preserve">شئؤون قانونية وشركات </w:t>
      </w:r>
    </w:p>
    <w:p w:rsidR="003179EF" w:rsidRPr="003179EF" w:rsidRDefault="003179EF" w:rsidP="003179EF">
      <w:pPr>
        <w:bidi/>
        <w:rPr>
          <w:rFonts w:ascii="Segoe UI Symbol" w:hAnsi="Segoe UI Symbol" w:cs="Arial"/>
          <w:lang w:bidi="ar-EG"/>
        </w:rPr>
      </w:pPr>
      <w:r w:rsidRPr="003179EF">
        <w:rPr>
          <w:rFonts w:ascii="Segoe UI Symbol" w:hAnsi="Segoe UI Symbol" w:cs="Arial"/>
          <w:rtl/>
        </w:rPr>
        <w:t>نقدّم خدمات تأسيس الشركات وصياغة العقود والاستشارات القانونية وإدارة المنازعات، بما يدعم استقرار النشاط ويحمي مصالحه</w:t>
      </w:r>
      <w:r w:rsidRPr="003179EF">
        <w:rPr>
          <w:rFonts w:ascii="Segoe UI Symbol" w:hAnsi="Segoe UI Symbol" w:cs="Arial"/>
          <w:lang w:bidi="ar-EG"/>
        </w:rPr>
        <w:t>.</w:t>
      </w:r>
    </w:p>
    <w:p w:rsidR="003179EF" w:rsidRPr="003179EF" w:rsidRDefault="003179EF" w:rsidP="003179EF">
      <w:pPr>
        <w:bidi/>
        <w:rPr>
          <w:rFonts w:ascii="Segoe UI Symbol" w:hAnsi="Segoe UI Symbol" w:cs="Arial"/>
          <w:rtl/>
          <w:lang w:bidi="ar-EG"/>
        </w:rPr>
      </w:pPr>
    </w:p>
    <w:p w:rsidR="00294EE2" w:rsidRDefault="00294EE2" w:rsidP="00294EE2">
      <w:pPr>
        <w:bidi/>
        <w:rPr>
          <w:rFonts w:ascii="Segoe UI Symbol" w:hAnsi="Segoe UI Symbol" w:cs="Arial"/>
          <w:rtl/>
          <w:lang w:bidi="ar-EG"/>
        </w:rPr>
      </w:pPr>
    </w:p>
    <w:p w:rsidR="00294EE2" w:rsidRDefault="00294EE2" w:rsidP="00294EE2">
      <w:pPr>
        <w:bidi/>
        <w:rPr>
          <w:rFonts w:ascii="Segoe UI Symbol" w:hAnsi="Segoe UI Symbol" w:cs="Arial"/>
          <w:rtl/>
          <w:lang w:bidi="ar-EG"/>
        </w:rPr>
      </w:pPr>
    </w:p>
    <w:p w:rsidR="00294EE2" w:rsidRPr="00294EE2" w:rsidRDefault="00294EE2" w:rsidP="00294EE2">
      <w:pPr>
        <w:shd w:val="clear" w:color="auto" w:fill="2B2B2B"/>
        <w:bidi/>
        <w:spacing w:after="0" w:line="336" w:lineRule="atLeast"/>
        <w:outlineLvl w:val="1"/>
        <w:rPr>
          <w:rFonts w:ascii="Arial" w:eastAsia="Times New Roman" w:hAnsi="Arial" w:cs="Arial"/>
          <w:b/>
          <w:bCs/>
          <w:color w:val="AF8F69"/>
          <w:kern w:val="0"/>
          <w:sz w:val="68"/>
          <w:szCs w:val="68"/>
          <w14:ligatures w14:val="none"/>
        </w:rPr>
      </w:pPr>
      <w:r w:rsidRPr="00294EE2">
        <w:rPr>
          <w:rFonts w:ascii="Arial" w:eastAsia="Times New Roman" w:hAnsi="Arial" w:cs="Arial"/>
          <w:b/>
          <w:bCs/>
          <w:color w:val="AF8F69"/>
          <w:kern w:val="0"/>
          <w:sz w:val="68"/>
          <w:szCs w:val="68"/>
          <w:rtl/>
          <w14:ligatures w14:val="none"/>
        </w:rPr>
        <w:t>خدمات المؤسسة</w:t>
      </w:r>
    </w:p>
    <w:p w:rsidR="00294EE2" w:rsidRDefault="00294EE2" w:rsidP="00294EE2">
      <w:pPr>
        <w:bidi/>
        <w:rPr>
          <w:rFonts w:ascii="Segoe UI Symbol" w:hAnsi="Segoe UI Symbol" w:cs="Arial"/>
          <w:b/>
          <w:bCs/>
          <w:rtl/>
        </w:rPr>
      </w:pP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قضايا الأحوال الشخصية</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t>نتولى قضايا الأحوال الشخصية بمختلف أنواعها، بما يشمل الطلاق والخلع والنفقة والحضانة والرؤية، مع الحفاظ على حقوق العملاء ومراعاة الطبيعة الخاصة لكل نزاع أسري</w:t>
      </w:r>
      <w:r w:rsidRPr="00294EE2">
        <w:rPr>
          <w:rFonts w:ascii="Segoe UI Symbol" w:hAnsi="Segoe UI Symbol" w:cs="Arial"/>
          <w:lang w:bidi="ar-EG"/>
        </w:rPr>
        <w:t>.</w:t>
      </w: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قضايا الأسرة</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t>نقدم التمثيل القانوني في منازعات الأسرة، ودعاوى التمكين والطاعة وإثبات النسب ومصروفات التعليم والعلاج، مع متابعة جميع الإجراءات أمام محاكم الأسرة</w:t>
      </w:r>
      <w:r w:rsidRPr="00294EE2">
        <w:rPr>
          <w:rFonts w:ascii="Segoe UI Symbol" w:hAnsi="Segoe UI Symbol" w:cs="Arial"/>
          <w:lang w:bidi="ar-EG"/>
        </w:rPr>
        <w:t>.</w:t>
      </w: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القضايا المدنية</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t>نتولى رفع ومباشرة الدعاوى المدنية والدفاع عن حقوق العملاء في المنازعات المتعلقة بالالتزامات والعقود والملكية والتعويضات، وفق دراسة قانونية دقيقة لكل قضية</w:t>
      </w:r>
      <w:r w:rsidRPr="00294EE2">
        <w:rPr>
          <w:rFonts w:ascii="Segoe UI Symbol" w:hAnsi="Segoe UI Symbol" w:cs="Arial"/>
          <w:lang w:bidi="ar-EG"/>
        </w:rPr>
        <w:t>.</w:t>
      </w: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المنازعات والتعويضات</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t>نقدم الدعم القانوني في منازعات التعويض والإخلال بالالتزامات والنزاعات المالية والمدنية، مع اتخاذ الإجراءات اللازمة للمطالبة بالحقوق وحماية مصالح العملاء</w:t>
      </w:r>
      <w:r w:rsidRPr="00294EE2">
        <w:rPr>
          <w:rFonts w:ascii="Segoe UI Symbol" w:hAnsi="Segoe UI Symbol" w:cs="Arial"/>
          <w:lang w:bidi="ar-EG"/>
        </w:rPr>
        <w:t>.</w:t>
      </w: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تأسيس الشركات</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lastRenderedPageBreak/>
        <w:t>نقدم خدمات تأسيس الشركات بمختلف أنواعها، وإعداد المستندات والعقود اللازمة، واستكمال الإجراءات القانونية أمام الجهات المختصة حتى بدء النشاط بصورة قانونية سليمة</w:t>
      </w:r>
      <w:r w:rsidRPr="00294EE2">
        <w:rPr>
          <w:rFonts w:ascii="Segoe UI Symbol" w:hAnsi="Segoe UI Symbol" w:cs="Arial"/>
          <w:lang w:bidi="ar-EG"/>
        </w:rPr>
        <w:t>.</w:t>
      </w: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الشئون القانونية للشركات</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t>نوفر دعماً قانونياً متكاملاً للشركات، يشمل المتابعة الدورية، ومراجعة القرارات والمستندات، والتعامل مع المنازعات، وتقديم الاستشارات التي تحمي استقرار النشاط التجاري</w:t>
      </w:r>
      <w:r w:rsidRPr="00294EE2">
        <w:rPr>
          <w:rFonts w:ascii="Segoe UI Symbol" w:hAnsi="Segoe UI Symbol" w:cs="Arial"/>
          <w:lang w:bidi="ar-EG"/>
        </w:rPr>
        <w:t>.</w:t>
      </w: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صياغة ومراجعة العقود</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t>نتولى صياغة ومراجعة العقود المدنية والتجارية وعقود الشركات، بما يضمن وضوح الالتزامات وحماية الحقوق وتقليل احتمالات النزاع بين الأطراف</w:t>
      </w:r>
      <w:r w:rsidRPr="00294EE2">
        <w:rPr>
          <w:rFonts w:ascii="Segoe UI Symbol" w:hAnsi="Segoe UI Symbol" w:cs="Arial"/>
          <w:lang w:bidi="ar-EG"/>
        </w:rPr>
        <w:t>.</w:t>
      </w:r>
    </w:p>
    <w:p w:rsidR="00294EE2" w:rsidRPr="00294EE2" w:rsidRDefault="00294EE2" w:rsidP="00294EE2">
      <w:pPr>
        <w:bidi/>
        <w:rPr>
          <w:rFonts w:ascii="Segoe UI Symbol" w:hAnsi="Segoe UI Symbol" w:cs="Arial"/>
          <w:b/>
          <w:bCs/>
          <w:lang w:bidi="ar-EG"/>
        </w:rPr>
      </w:pPr>
      <w:r w:rsidRPr="00294EE2">
        <w:rPr>
          <w:rFonts w:ascii="Segoe UI Symbol" w:hAnsi="Segoe UI Symbol" w:cs="Arial"/>
          <w:b/>
          <w:bCs/>
          <w:rtl/>
        </w:rPr>
        <w:t>تنفيذ الأحكام</w:t>
      </w:r>
    </w:p>
    <w:p w:rsidR="00294EE2" w:rsidRPr="00294EE2" w:rsidRDefault="00294EE2" w:rsidP="00294EE2">
      <w:pPr>
        <w:bidi/>
        <w:rPr>
          <w:rFonts w:ascii="Segoe UI Symbol" w:hAnsi="Segoe UI Symbol" w:cs="Arial"/>
          <w:lang w:bidi="ar-EG"/>
        </w:rPr>
      </w:pPr>
      <w:r w:rsidRPr="00294EE2">
        <w:rPr>
          <w:rFonts w:ascii="Segoe UI Symbol" w:hAnsi="Segoe UI Symbol" w:cs="Arial"/>
          <w:rtl/>
        </w:rPr>
        <w:t>نتابع إجراءات تنفيذ الأحكام والسندات التنفيذية واتخاذ الإجراءات القانونية اللازمة لضمان الوصول إلى الحقوق، مع متابعة دقيقة لجميع مراحل التنفيذ أمام الجهات المختصة</w:t>
      </w:r>
      <w:r w:rsidRPr="00294EE2">
        <w:rPr>
          <w:rFonts w:ascii="Segoe UI Symbol" w:hAnsi="Segoe UI Symbol" w:cs="Arial"/>
          <w:lang w:bidi="ar-EG"/>
        </w:rPr>
        <w:t>.</w:t>
      </w:r>
    </w:p>
    <w:p w:rsidR="00294EE2" w:rsidRDefault="00294EE2" w:rsidP="00294EE2">
      <w:pPr>
        <w:bidi/>
        <w:rPr>
          <w:rFonts w:ascii="Segoe UI Symbol" w:hAnsi="Segoe UI Symbol" w:cs="Arial"/>
          <w:rtl/>
          <w:lang w:bidi="ar-EG"/>
        </w:rPr>
      </w:pPr>
    </w:p>
    <w:p w:rsidR="000B46AE" w:rsidRDefault="000B46AE" w:rsidP="000B46AE">
      <w:pPr>
        <w:bidi/>
        <w:rPr>
          <w:rFonts w:ascii="Segoe UI Symbol" w:hAnsi="Segoe UI Symbol" w:cs="Arial"/>
          <w:b/>
          <w:bCs/>
          <w:sz w:val="36"/>
          <w:szCs w:val="36"/>
          <w:rtl/>
          <w:lang w:bidi="ar-EG"/>
        </w:rPr>
      </w:pPr>
      <w:r w:rsidRPr="000B46AE">
        <w:rPr>
          <w:rFonts w:ascii="Segoe UI Symbol" w:hAnsi="Segoe UI Symbol" w:cs="Arial" w:hint="cs"/>
          <w:b/>
          <w:bCs/>
          <w:sz w:val="36"/>
          <w:szCs w:val="36"/>
          <w:rtl/>
          <w:lang w:bidi="ar-EG"/>
        </w:rPr>
        <w:t xml:space="preserve">الاسئلة الشائعه . </w:t>
      </w:r>
    </w:p>
    <w:p w:rsidR="000B46AE" w:rsidRPr="000B46AE" w:rsidRDefault="000B46AE" w:rsidP="000B46AE">
      <w:pPr>
        <w:bidi/>
        <w:rPr>
          <w:rFonts w:ascii="Segoe UI Symbol" w:hAnsi="Segoe UI Symbol" w:cs="Arial"/>
          <w:b/>
          <w:bCs/>
          <w:lang w:bidi="ar-EG"/>
        </w:rPr>
      </w:pPr>
      <w:r w:rsidRPr="000B46AE">
        <w:rPr>
          <w:rFonts w:ascii="Segoe UI Symbol" w:hAnsi="Segoe UI Symbol" w:cs="Arial"/>
          <w:b/>
          <w:bCs/>
          <w:rtl/>
        </w:rPr>
        <w:t>لأحوال الشخصية</w:t>
      </w:r>
    </w:p>
    <w:p w:rsidR="000B46AE" w:rsidRDefault="000B46AE" w:rsidP="000B46AE">
      <w:pPr>
        <w:numPr>
          <w:ilvl w:val="0"/>
          <w:numId w:val="1"/>
        </w:numPr>
        <w:bidi/>
        <w:rPr>
          <w:rFonts w:ascii="Segoe UI Symbol" w:hAnsi="Segoe UI Symbol" w:cs="Arial"/>
          <w:b/>
          <w:bCs/>
          <w:lang w:bidi="ar-EG"/>
        </w:rPr>
      </w:pPr>
      <w:r w:rsidRPr="000B46AE">
        <w:rPr>
          <w:rFonts w:ascii="Segoe UI Symbol" w:hAnsi="Segoe UI Symbol" w:cs="Arial"/>
          <w:b/>
          <w:bCs/>
          <w:rtl/>
        </w:rPr>
        <w:t xml:space="preserve">هل رسائل الواتساب والمحادثات الإلكترونية يمكن استخدامها كدليل في قضايا الأسرة؟ </w:t>
      </w:r>
    </w:p>
    <w:p w:rsidR="000B46AE" w:rsidRPr="000B46AE" w:rsidRDefault="000B46AE" w:rsidP="000B46AE">
      <w:pPr>
        <w:bidi/>
        <w:ind w:left="360"/>
        <w:rPr>
          <w:rFonts w:ascii="Segoe UI Symbol" w:hAnsi="Segoe UI Symbol" w:cs="Arial"/>
          <w:b/>
          <w:bCs/>
          <w:lang w:bidi="ar-EG"/>
        </w:rPr>
      </w:pPr>
      <w:r>
        <w:rPr>
          <w:rtl/>
        </w:rPr>
        <w:t>نعم، يمكن الاستناد إلى رسائل الواتساب والمحادثات الإلكترونية في بعض قضايا الأسرة، بشرط أن تكون مرتبطة بموضوع النزاع ويمكن التحقق من صحتها ونسبتها إلى أطرافها. وقد تطلب المحكمة فحصًا فنيًا أو وسيلة إثبات رسمية، خاصة إذا أنكر الطرف الآخر المحادثة أو ادعى التلاعب بها. لذلك يُفضَّل الاحتفاظ بالمحادثة كاملة على الهاتف وعدم الاكتفاء بصورة شاشة منفردة أو تعديل محتواها، مع عرضها على محامٍ لتحديد الطريقة القانونية الصحيحة لتقديمها. والقيمة النهائية لهذه الرسائل تظل خاضعة لتقدير المحكمة وظروف كل قضية</w:t>
      </w:r>
      <w:r>
        <w:t>.</w:t>
      </w:r>
    </w:p>
    <w:p w:rsidR="00FB04E5" w:rsidRDefault="000B46AE" w:rsidP="00FB04E5">
      <w:pPr>
        <w:numPr>
          <w:ilvl w:val="0"/>
          <w:numId w:val="1"/>
        </w:numPr>
        <w:bidi/>
        <w:rPr>
          <w:rFonts w:ascii="Segoe UI Symbol" w:hAnsi="Segoe UI Symbol" w:cs="Arial"/>
          <w:b/>
          <w:bCs/>
          <w:lang w:bidi="ar-EG"/>
        </w:rPr>
      </w:pPr>
      <w:r w:rsidRPr="000B46AE">
        <w:rPr>
          <w:rFonts w:ascii="Segoe UI Symbol" w:hAnsi="Segoe UI Symbol" w:cs="Arial"/>
          <w:b/>
          <w:bCs/>
          <w:rtl/>
        </w:rPr>
        <w:t xml:space="preserve">ماذا أفعل إذا امتنع الطرف الآخر عن تنفيذ حكم النفقة أو الرؤية؟ </w:t>
      </w:r>
    </w:p>
    <w:p w:rsidR="00FB04E5" w:rsidRDefault="00FB04E5" w:rsidP="00FB04E5">
      <w:pPr>
        <w:bidi/>
        <w:ind w:left="720"/>
        <w:rPr>
          <w:rtl/>
        </w:rPr>
      </w:pPr>
      <w:r>
        <w:rPr>
          <w:rFonts w:hint="cs"/>
          <w:rtl/>
        </w:rPr>
        <w:t>ت</w:t>
      </w:r>
      <w:r>
        <w:rPr>
          <w:rtl/>
        </w:rPr>
        <w:t>ختلف الإجراء القانوني بحسب نوع الحكم. ففي حالة الامتناع عن سداد النفقة، يمكن اتخاذ إجراءات التنفيذ لتحصيل المبالغ المستحقة، كما تجوز ملاحقة المحكوم عليه جنائيًا إذا امتنع عن الدفع رغم قدرته لمدة ثلاثة أشهر بعد التنبيه عليه قانونًا</w:t>
      </w:r>
      <w:r>
        <w:t xml:space="preserve">. </w:t>
      </w:r>
      <w:r>
        <w:rPr>
          <w:rFonts w:hint="cs"/>
          <w:rtl/>
        </w:rPr>
        <w:t xml:space="preserve"> </w:t>
      </w:r>
    </w:p>
    <w:p w:rsidR="00730EFB" w:rsidRPr="000B46AE" w:rsidRDefault="00FB04E5" w:rsidP="00FB04E5">
      <w:pPr>
        <w:bidi/>
        <w:ind w:left="720"/>
        <w:rPr>
          <w:rFonts w:ascii="Segoe UI Symbol" w:hAnsi="Segoe UI Symbol" w:cs="Arial"/>
          <w:b/>
          <w:bCs/>
          <w:lang w:bidi="ar-EG"/>
        </w:rPr>
      </w:pPr>
      <w:r>
        <w:rPr>
          <w:rtl/>
        </w:rPr>
        <w:t>أما عند الامتناع عن تنفيذ حكم الرؤية، فيجب إثبات حالات الامتناع واتخاذ إجراءات الإنذار القانونية، وإذا تكرر الامتناع دون عذر، يجوز للمحكمة أن تقضي بنقل الحضانة مؤقتًا إلى من يلي الحاضن في ترتيب أصحاب الحق فيها. وتُحدَّد الإجراءات المناسبة بعد مراجعة الحكم وظروف كل حالة</w:t>
      </w:r>
      <w:r>
        <w:t xml:space="preserve">. </w:t>
      </w:r>
    </w:p>
    <w:p w:rsidR="000B46AE" w:rsidRDefault="000B46AE" w:rsidP="000B46AE">
      <w:pPr>
        <w:numPr>
          <w:ilvl w:val="0"/>
          <w:numId w:val="1"/>
        </w:numPr>
        <w:bidi/>
        <w:rPr>
          <w:rFonts w:ascii="Segoe UI Symbol" w:hAnsi="Segoe UI Symbol" w:cs="Arial"/>
          <w:b/>
          <w:bCs/>
          <w:lang w:bidi="ar-EG"/>
        </w:rPr>
      </w:pPr>
      <w:r w:rsidRPr="000B46AE">
        <w:rPr>
          <w:rFonts w:ascii="Segoe UI Symbol" w:hAnsi="Segoe UI Symbol" w:cs="Arial"/>
          <w:b/>
          <w:bCs/>
          <w:rtl/>
        </w:rPr>
        <w:t xml:space="preserve">هل يمكن المطالبة بالحقوق الزوجية بعد مرور فترة طويلة على الانفصال؟ </w:t>
      </w:r>
    </w:p>
    <w:p w:rsidR="00FB04E5" w:rsidRPr="000B46AE" w:rsidRDefault="00FB04E5" w:rsidP="00FB04E5">
      <w:pPr>
        <w:bidi/>
        <w:ind w:left="360"/>
        <w:rPr>
          <w:rFonts w:ascii="Segoe UI Symbol" w:hAnsi="Segoe UI Symbol" w:cs="Arial"/>
          <w:b/>
          <w:bCs/>
          <w:lang w:bidi="ar-EG"/>
        </w:rPr>
      </w:pPr>
      <w:r>
        <w:rPr>
          <w:rtl/>
        </w:rPr>
        <w:t>نعم، قد تظل بعض الحقوق الزوجية قابلة للمطالبة بها بعد الانفصال، لكن المدة القانونية تختلف بحسب نوع الحق والمستندات المتاحة. فعلى سبيل المثال، لا تُسمع دعوى نفقة الزوجة عن مدة ماضية تزيد على سنة سابقة على تاريخ رفع الدعوى، بينما تخضع حقوق أخرى مثل مؤخر الصداق والمنقولات والتعويضات لقواعد ومدد مختلفة. لذلك يجب مراجعة تاريخ الانفصال والمستندات والأحكام السابقة لتحديد الحقوق التي ما زال من الممكن المطالبة بها والإجراء القانوني الأنسب</w:t>
      </w:r>
      <w:r>
        <w:t>.</w:t>
      </w:r>
    </w:p>
    <w:p w:rsidR="000B46AE" w:rsidRDefault="000B46AE" w:rsidP="000B46AE">
      <w:pPr>
        <w:numPr>
          <w:ilvl w:val="0"/>
          <w:numId w:val="1"/>
        </w:numPr>
        <w:bidi/>
        <w:rPr>
          <w:rFonts w:ascii="Segoe UI Symbol" w:hAnsi="Segoe UI Symbol" w:cs="Arial"/>
          <w:b/>
          <w:bCs/>
          <w:lang w:bidi="ar-EG"/>
        </w:rPr>
      </w:pPr>
      <w:r w:rsidRPr="000B46AE">
        <w:rPr>
          <w:rFonts w:ascii="Segoe UI Symbol" w:hAnsi="Segoe UI Symbol" w:cs="Arial"/>
          <w:b/>
          <w:bCs/>
          <w:rtl/>
        </w:rPr>
        <w:t xml:space="preserve">هل التنازل عن بعض الحقوق عند الطلاق يمنع المطالبة بها لاحقًا؟ </w:t>
      </w:r>
    </w:p>
    <w:p w:rsidR="00FB04E5" w:rsidRPr="000B46AE" w:rsidRDefault="00FB04E5" w:rsidP="00FB04E5">
      <w:pPr>
        <w:bidi/>
        <w:ind w:left="360"/>
        <w:rPr>
          <w:rFonts w:ascii="Segoe UI Symbol" w:hAnsi="Segoe UI Symbol" w:cs="Arial"/>
          <w:b/>
          <w:bCs/>
          <w:lang w:bidi="ar-EG"/>
        </w:rPr>
      </w:pPr>
      <w:r>
        <w:rPr>
          <w:rtl/>
        </w:rPr>
        <w:t>يتوقف ذلك على صياغة التنازل، ونوع الحق، والظروف التي تم فيها. فالتنازل الصريح والصحيح عن حق مالي محدد قد يمنع المطالبة به لاحقًا، خاصةً إذا تم إثباته في اتفاق موثق أو أمام المحكمة. أما التنازل العام أو غير الواضح، أو الصادر تحت إكراه، فقد يكون محل نزاع قانوني. ولا يمتد التنازل إلى حقوق الأبناء، مثل النفقة وغيرها من الحقوق المقررة لهم، كما لا يجوز أن يكون إسقاط حضانتهم أو حقوقهم مقابلًا للخلع. لذلك يجب مراجعة أي اتفاق قبل توقيعه للتأكد من آثاره القانونية</w:t>
      </w:r>
      <w:r>
        <w:t>.</w:t>
      </w:r>
    </w:p>
    <w:p w:rsidR="00FB04E5" w:rsidRPr="00FB04E5" w:rsidRDefault="000B46AE" w:rsidP="00FB04E5">
      <w:pPr>
        <w:numPr>
          <w:ilvl w:val="0"/>
          <w:numId w:val="2"/>
        </w:numPr>
        <w:bidi/>
        <w:rPr>
          <w:rFonts w:ascii="Segoe UI Symbol" w:hAnsi="Segoe UI Symbol" w:cs="Arial"/>
          <w:b/>
          <w:bCs/>
          <w:lang w:bidi="ar-EG"/>
        </w:rPr>
      </w:pPr>
      <w:r w:rsidRPr="000B46AE">
        <w:rPr>
          <w:rFonts w:ascii="Segoe UI Symbol" w:hAnsi="Segoe UI Symbol" w:cs="Arial"/>
          <w:b/>
          <w:bCs/>
          <w:rtl/>
        </w:rPr>
        <w:lastRenderedPageBreak/>
        <w:t xml:space="preserve">حصلت على حكم لصالحك، لكن الطرف الآخر لا ينفذه… ما الخطوة التالية؟ </w:t>
      </w:r>
      <w:r w:rsidR="00FB04E5">
        <w:rPr>
          <w:rFonts w:hint="cs"/>
          <w:rtl/>
        </w:rPr>
        <w:t>ا</w:t>
      </w:r>
      <w:r w:rsidR="00FB04E5">
        <w:rPr>
          <w:rtl/>
        </w:rPr>
        <w:t>لخطوة التالية هي البدء في إجراءات التنفيذ الجبري، بعد التأكد من أن الحكم واجب النفاذ واستخراج صورته التنفيذية. يتم إعلان المحكوم عليه بالسند التنفيذي وتكليفه بالوفاء، ثم اختيار الإجراء المناسب لطبيعة الحكم، مثل الحجز على الأموال أو الحسابات والحقوق المستحقة لدى الغير، أو اتخاذ إجراءات التسليم والإخلاء. وفي حال ظهور أي عقبات أو منازعات أثناء التنفيذ، يتم اللجوء إلى قاضي التنفيذ لاتخاذ الإجراء القانوني المناسب</w:t>
      </w:r>
      <w:r w:rsidR="00FB04E5">
        <w:t xml:space="preserve">. </w:t>
      </w:r>
    </w:p>
    <w:p w:rsidR="00FB04E5" w:rsidRDefault="000B46AE" w:rsidP="00FB04E5">
      <w:pPr>
        <w:numPr>
          <w:ilvl w:val="0"/>
          <w:numId w:val="2"/>
        </w:numPr>
        <w:bidi/>
        <w:rPr>
          <w:rFonts w:ascii="Segoe UI Symbol" w:hAnsi="Segoe UI Symbol" w:cs="Arial"/>
          <w:b/>
          <w:bCs/>
          <w:lang w:bidi="ar-EG"/>
        </w:rPr>
      </w:pPr>
      <w:r w:rsidRPr="000B46AE">
        <w:rPr>
          <w:rFonts w:ascii="Segoe UI Symbol" w:hAnsi="Segoe UI Symbol" w:cs="Arial"/>
          <w:b/>
          <w:bCs/>
          <w:rtl/>
        </w:rPr>
        <w:t xml:space="preserve">هل العقد غير المسجل أو المكتوب بخط اليد يحفظ الحقوق قانونًا؟ </w:t>
      </w:r>
    </w:p>
    <w:p w:rsidR="00FB04E5" w:rsidRPr="00FB04E5" w:rsidRDefault="00FB04E5" w:rsidP="00FB04E5">
      <w:pPr>
        <w:bidi/>
        <w:ind w:left="720"/>
        <w:rPr>
          <w:rFonts w:ascii="Segoe UI Symbol" w:hAnsi="Segoe UI Symbol" w:cs="Arial"/>
          <w:b/>
          <w:bCs/>
          <w:lang w:bidi="ar-EG"/>
        </w:rPr>
      </w:pPr>
      <w:r>
        <w:rPr>
          <w:rtl/>
        </w:rPr>
        <w:t>نعم، قد يكون العقد المكتوب بخط اليد حجة قانونية بين أطرافه متى كان واضحًا ومستوفيًا لبياناته الأساسية وموقّعًا من المتعاقدين، ما لم ينكر أحدهم صراحةً توقيعه أو يطعن على صحة المحرر. ولا تعني الكتابة بخط اليد وحدها أن العقد باطل أو عديم القيمة القانونية</w:t>
      </w:r>
      <w:r>
        <w:t xml:space="preserve">. </w:t>
      </w:r>
      <w:r>
        <w:rPr>
          <w:rtl/>
        </w:rPr>
        <w:t>لكن عدم التسجيل قد يؤثر في بعض أنواع العقود، وخاصةً التصرفات العقارية؛ فعقد البيع غير المسجل قد يرتب التزامات بين البائع والمشتري، لكنه لا ينقل ملكية العقار قانونًا إلا بعد اتخاذ إجراءات التسجيل المقررة. لذلك يُنصح بمراجعة العقد قبل توقيعه والتأكد من توثيقه أو تسجيله متى كان القانون يشترط ذلك، لضمان حماية الحقوق وتجنب النزاعات مستقبلًا</w:t>
      </w:r>
      <w:r>
        <w:t xml:space="preserve">. </w:t>
      </w:r>
    </w:p>
    <w:p w:rsidR="00FB04E5" w:rsidRPr="00FB04E5" w:rsidRDefault="00FB04E5" w:rsidP="00FB04E5">
      <w:pPr>
        <w:bidi/>
        <w:ind w:left="360"/>
        <w:rPr>
          <w:rFonts w:ascii="Segoe UI Symbol" w:hAnsi="Segoe UI Symbol" w:cs="Arial"/>
          <w:b/>
          <w:bCs/>
          <w:lang w:bidi="ar-EG"/>
        </w:rPr>
      </w:pPr>
    </w:p>
    <w:p w:rsidR="000B46AE" w:rsidRDefault="000B46AE" w:rsidP="000B46AE">
      <w:pPr>
        <w:numPr>
          <w:ilvl w:val="0"/>
          <w:numId w:val="2"/>
        </w:numPr>
        <w:bidi/>
        <w:rPr>
          <w:rFonts w:ascii="Segoe UI Symbol" w:hAnsi="Segoe UI Symbol" w:cs="Arial"/>
          <w:b/>
          <w:bCs/>
          <w:lang w:bidi="ar-EG"/>
        </w:rPr>
      </w:pPr>
      <w:r w:rsidRPr="000B46AE">
        <w:rPr>
          <w:rFonts w:ascii="Segoe UI Symbol" w:hAnsi="Segoe UI Symbol" w:cs="Arial"/>
          <w:b/>
          <w:bCs/>
          <w:rtl/>
        </w:rPr>
        <w:t xml:space="preserve">هل يمكن استرداد مبلغ مالي دون وجود إيصال أمانة أو عقد مكتوب؟ </w:t>
      </w:r>
    </w:p>
    <w:p w:rsidR="00FB04E5" w:rsidRPr="000B46AE" w:rsidRDefault="00FB04E5" w:rsidP="00FB04E5">
      <w:pPr>
        <w:bidi/>
        <w:ind w:left="720"/>
        <w:rPr>
          <w:rFonts w:ascii="Segoe UI Symbol" w:hAnsi="Segoe UI Symbol" w:cs="Arial"/>
          <w:b/>
          <w:bCs/>
          <w:lang w:bidi="ar-EG"/>
        </w:rPr>
      </w:pPr>
      <w:r>
        <w:rPr>
          <w:rtl/>
        </w:rPr>
        <w:t>نعم، قد يمكن المطالبة بالمبلغ حتى دون وجود إيصال أو عقد، متى توافرت أدلة أخرى تثبت تسليم المال وسبب استحقاقه، مثل التحويلات البنكية، والمراسلات الإلكترونية، وإقرار المدين، أو شهادة الشهود في الحالات التي يسمح بها القانون. كما يجيز قانون الإثبات الاعتماد على الشهود عند وجود بداية دليل كتابي، أو تعذّر الحصول على مستند لمانع مادي أو أدبي، أو فقدانه بسبب خارج عن إرادة صاحبه. وتختلف قوة الإثبات بحسب ظروف الواقعة والمستندات المتاحة، لذلك يجب فحص الأدلة قبل اتخاذ الإجراء القانوني المناسب</w:t>
      </w:r>
      <w:r>
        <w:t>.</w:t>
      </w:r>
    </w:p>
    <w:p w:rsidR="000B46AE" w:rsidRDefault="000B46AE" w:rsidP="000B46AE">
      <w:pPr>
        <w:numPr>
          <w:ilvl w:val="0"/>
          <w:numId w:val="2"/>
        </w:numPr>
        <w:bidi/>
        <w:rPr>
          <w:rFonts w:ascii="Segoe UI Symbol" w:hAnsi="Segoe UI Symbol" w:cs="Arial"/>
          <w:b/>
          <w:bCs/>
          <w:lang w:bidi="ar-EG"/>
        </w:rPr>
      </w:pPr>
      <w:r w:rsidRPr="000B46AE">
        <w:rPr>
          <w:rFonts w:ascii="Segoe UI Symbol" w:hAnsi="Segoe UI Symbol" w:cs="Arial"/>
          <w:b/>
          <w:bCs/>
          <w:rtl/>
        </w:rPr>
        <w:t xml:space="preserve">متى يتحول الخلاف العادي بين شخصين إلى قضية تستوجب التدخل القانوني؟ </w:t>
      </w:r>
    </w:p>
    <w:p w:rsidR="00FB04E5" w:rsidRPr="000B46AE" w:rsidRDefault="00FB04E5" w:rsidP="00FB04E5">
      <w:pPr>
        <w:bidi/>
        <w:ind w:left="720"/>
        <w:rPr>
          <w:rFonts w:ascii="Segoe UI Symbol" w:hAnsi="Segoe UI Symbol" w:cs="Arial"/>
          <w:b/>
          <w:bCs/>
          <w:lang w:bidi="ar-EG"/>
        </w:rPr>
      </w:pPr>
      <w:r>
        <w:rPr>
          <w:rtl/>
        </w:rPr>
        <w:t>يستوجب الخلاف تدخلًا قانونيًا عندما يتجاوز حدود النقاش أو سوء التفاهم، ويترتب عليه اعتداء على حق، أو إخلال بعقد أو التزام، أو خسارة مادية، أو تهديد أو إساءة أو امتناع عن رد الأموال والممتلكات. وفي هذه الحالة يُنصح بالاحتفاظ بالمستندات والمراسلات والأدلة، وعدم اتخاذ أي إجراء متسرع، ثم عرض الوقائع على محامٍ لتحديد ما إذا كان الأنسب توجيه إنذار قانوني، أو محاولة التسوية، أو اللجوء إلى القضاء. ويختلف الإجراء الصحيح بحسب طبيعة الواقعة والأدلة المتاحة</w:t>
      </w:r>
      <w:r>
        <w:t>.</w:t>
      </w:r>
    </w:p>
    <w:p w:rsidR="00182C00" w:rsidRPr="00182C00" w:rsidRDefault="000B46AE" w:rsidP="00182C00">
      <w:pPr>
        <w:numPr>
          <w:ilvl w:val="0"/>
          <w:numId w:val="3"/>
        </w:numPr>
        <w:bidi/>
        <w:rPr>
          <w:rFonts w:ascii="Segoe UI Symbol" w:hAnsi="Segoe UI Symbol" w:cs="Arial"/>
          <w:b/>
          <w:bCs/>
          <w:lang w:bidi="ar-EG"/>
        </w:rPr>
      </w:pPr>
      <w:r w:rsidRPr="000B46AE">
        <w:rPr>
          <w:rFonts w:ascii="Segoe UI Symbol" w:hAnsi="Segoe UI Symbol" w:cs="Arial"/>
          <w:b/>
          <w:bCs/>
          <w:rtl/>
        </w:rPr>
        <w:t xml:space="preserve">هل يمكن للشريك اتخاذ قرارات أو سحب أموال دون موافقة باقي الشركاء؟ </w:t>
      </w:r>
      <w:r w:rsidR="00182C00">
        <w:rPr>
          <w:rtl/>
        </w:rPr>
        <w:t>لا يملك الشريك هذه الصلاحية لمجرد كونه شريكًا، بل تتحدد سلطته وفقًا للشكل القانوني للشركة، وعقد تأسيسها، ونظامها الأساسي، والصلاحيات الممنوحة للمدير أو للمفوَّض بالتوقيع. وقد تكون بعض القرارات من اختصاص المدير، بينما تتطلب قرارات أخرى موافقة الشركاء أو الجمعية المختصة</w:t>
      </w:r>
      <w:r w:rsidR="00182C00">
        <w:t xml:space="preserve">. </w:t>
      </w:r>
    </w:p>
    <w:p w:rsidR="00FB04E5" w:rsidRPr="00182C00" w:rsidRDefault="00182C00" w:rsidP="00182C00">
      <w:pPr>
        <w:bidi/>
        <w:ind w:left="720"/>
        <w:rPr>
          <w:rFonts w:ascii="Segoe UI Symbol" w:hAnsi="Segoe UI Symbol" w:cs="Arial"/>
          <w:b/>
          <w:bCs/>
          <w:lang w:bidi="ar-EG"/>
        </w:rPr>
      </w:pPr>
      <w:r>
        <w:rPr>
          <w:rtl/>
        </w:rPr>
        <w:t>أما سحب أموال الشركة فيجب أن يكون لغرض مشروع مرتبط بنشاطها، وبمستندات وإجراءات محاسبية سليمة. وإذا تم السحب للاستخدام الشخصي أو دون صلاحية قانونية، فقد يلتزم الشريك برد المبالغ ويتعرض للمساءلة وفقًا لظروف الواقعة. لذلك يجب مراجعة عقد الشركة والسجلات المالية لتحديد الإجراء القانوني المناسب</w:t>
      </w:r>
      <w:r>
        <w:t>.</w:t>
      </w:r>
    </w:p>
    <w:p w:rsidR="000B46AE" w:rsidRDefault="000B46AE" w:rsidP="000B46AE">
      <w:pPr>
        <w:numPr>
          <w:ilvl w:val="0"/>
          <w:numId w:val="3"/>
        </w:numPr>
        <w:bidi/>
        <w:rPr>
          <w:rFonts w:ascii="Segoe UI Symbol" w:hAnsi="Segoe UI Symbol" w:cs="Arial"/>
          <w:b/>
          <w:bCs/>
          <w:lang w:bidi="ar-EG"/>
        </w:rPr>
      </w:pPr>
      <w:r w:rsidRPr="000B46AE">
        <w:rPr>
          <w:rFonts w:ascii="Segoe UI Symbol" w:hAnsi="Segoe UI Symbol" w:cs="Arial"/>
          <w:b/>
          <w:bCs/>
          <w:rtl/>
        </w:rPr>
        <w:t xml:space="preserve">ماذا تفعل إذا توقف أحد الشركاء عن العمل وأصبح يعطل نشاط الشركة؟ </w:t>
      </w:r>
    </w:p>
    <w:p w:rsidR="00182C00" w:rsidRPr="000B46AE" w:rsidRDefault="00182C00" w:rsidP="00182C00">
      <w:pPr>
        <w:bidi/>
        <w:ind w:left="360"/>
        <w:rPr>
          <w:rFonts w:ascii="Segoe UI Symbol" w:hAnsi="Segoe UI Symbol" w:cs="Arial"/>
          <w:b/>
          <w:bCs/>
          <w:lang w:bidi="ar-EG"/>
        </w:rPr>
      </w:pPr>
      <w:r>
        <w:rPr>
          <w:rtl/>
        </w:rPr>
        <w:t>يجب أولًا مراجعة عقد تأسيس الشركة ونظامها الأساسي لتحديد التزامات الشريك وصلاحيات الإدارة وآلية اتخاذ القرارات. ثم يتم إثبات صور التعطيل والأضرار الناتجة عنها، ودعوة الشركاء إلى اجتماع رسمي لاتخاذ القرار المناسب، مثل تقييد صلاحياته أو تغيير الإدارة أو تسوية خروجه من الشركة، وفقًا لنسب التصويت والإجراءات المحددة بالعقد والقانون. وفي الشركات ذات المسؤولية المحدودة، يمكن لجماعة الشركاء النظر في تعيين المديرين أو عزلهم وفق الإجراءات القانونية المقررة. وإذا تعذر الحل الودي واستمر الضرر، يمكن اتخاذ الإجراءات القضائية اللازمة لحماية الشركة ومنع تعطّل نشاطها</w:t>
      </w:r>
      <w:r>
        <w:t>.</w:t>
      </w:r>
    </w:p>
    <w:p w:rsidR="00182C00" w:rsidRDefault="000B46AE" w:rsidP="00182C00">
      <w:pPr>
        <w:numPr>
          <w:ilvl w:val="0"/>
          <w:numId w:val="3"/>
        </w:numPr>
        <w:bidi/>
        <w:rPr>
          <w:rFonts w:ascii="Segoe UI Symbol" w:hAnsi="Segoe UI Symbol" w:cs="Arial"/>
          <w:b/>
          <w:bCs/>
          <w:lang w:bidi="ar-EG"/>
        </w:rPr>
      </w:pPr>
      <w:r w:rsidRPr="000B46AE">
        <w:rPr>
          <w:rFonts w:ascii="Segoe UI Symbol" w:hAnsi="Segoe UI Symbol" w:cs="Arial"/>
          <w:b/>
          <w:bCs/>
          <w:rtl/>
        </w:rPr>
        <w:t xml:space="preserve">هل الاتفاق الشفهي بين الشركاء له قيمة قانونية عند حدوث نزاع؟ </w:t>
      </w:r>
    </w:p>
    <w:p w:rsidR="00182C00" w:rsidRDefault="00182C00" w:rsidP="00182C00">
      <w:pPr>
        <w:bidi/>
        <w:ind w:left="720"/>
        <w:rPr>
          <w:rtl/>
        </w:rPr>
      </w:pPr>
      <w:r>
        <w:rPr>
          <w:rtl/>
        </w:rPr>
        <w:t>قد تكون للاتفاق الشفهي قيمة إذا أمكن إثباته بأدلة واضحة، مثل المراسلات أو التحويلات أو إقرار أحد الشركاء، لكنه يظل أضعف من الاتفاق المكتوب وقد يصعب إثبات تفاصيله أمام القضاء</w:t>
      </w:r>
      <w:r>
        <w:t>.</w:t>
      </w:r>
    </w:p>
    <w:p w:rsidR="00182C00" w:rsidRPr="00182C00" w:rsidRDefault="00182C00" w:rsidP="00182C00">
      <w:pPr>
        <w:bidi/>
        <w:ind w:left="720"/>
        <w:rPr>
          <w:rFonts w:ascii="Segoe UI Symbol" w:hAnsi="Segoe UI Symbol" w:cs="Arial"/>
          <w:b/>
          <w:bCs/>
          <w:lang w:bidi="ar-EG"/>
        </w:rPr>
      </w:pPr>
      <w:r>
        <w:rPr>
          <w:rtl/>
        </w:rPr>
        <w:t>أما القرارات التي تتعلق بحصص الشركاء أو الإدارة أو توزيع الأرباح أو تعديل عقد الشركة، فيجب توثيقها كتابةً في عقد أو ملحق أو محضر اجتماع موقع، واستكمال الإجراءات الرسمية عند الحاجة. لذلك لا يُنصح بالاعتماد على الوعود الشفهية، خاصةً إذا كانت تخالف عقد تأسيس الشركة أو نظامها الأساسي</w:t>
      </w:r>
      <w:r>
        <w:t xml:space="preserve">. </w:t>
      </w:r>
    </w:p>
    <w:p w:rsidR="000B46AE" w:rsidRDefault="000B46AE" w:rsidP="000B46AE">
      <w:pPr>
        <w:numPr>
          <w:ilvl w:val="0"/>
          <w:numId w:val="3"/>
        </w:numPr>
        <w:bidi/>
        <w:rPr>
          <w:rFonts w:ascii="Segoe UI Symbol" w:hAnsi="Segoe UI Symbol" w:cs="Arial"/>
          <w:b/>
          <w:bCs/>
          <w:lang w:bidi="ar-EG"/>
        </w:rPr>
      </w:pPr>
      <w:r w:rsidRPr="000B46AE">
        <w:rPr>
          <w:rFonts w:ascii="Segoe UI Symbol" w:hAnsi="Segoe UI Symbol" w:cs="Arial"/>
          <w:b/>
          <w:bCs/>
          <w:rtl/>
        </w:rPr>
        <w:lastRenderedPageBreak/>
        <w:t xml:space="preserve">كيف تحمي شركتك من النزاعات قبل توقيع أول عقد أو بدء النشاط؟ </w:t>
      </w:r>
    </w:p>
    <w:p w:rsidR="00182C00" w:rsidRPr="00182C00" w:rsidRDefault="00182C00" w:rsidP="00182C00">
      <w:pPr>
        <w:pStyle w:val="pdq2pgselectionanchorcontainer"/>
        <w:jc w:val="center"/>
      </w:pPr>
      <w:r>
        <w:rPr>
          <w:rtl/>
        </w:rPr>
        <w:t>تبدأ الحماية القانونية باختيار الشكل القانوني المناسب للشركة، وصياغة عقد تأسيس واضح يحدد حصص الشركاء، وصلاحيات الإدارة، وآلية توزيع الأرباح والخسائر، وكيفية اتخاذ القرارات أو خروج أحد الشركاء. كما يجب توثيق جميع الاتفاقات، ومراجعة عقود العملاء والموردين والعاملين قبل توقيعها، وتحديد المسؤوليات والجزاءات وطرق إنهاء التعاقد وتسوية النزاعات. فكلما كانت القواعد مكتوبة وواضحة منذ البداية، انخفضت فرص الخلاف وسَهُل الحفاظ على حقوق الشركة والشركاء</w:t>
      </w:r>
      <w:r>
        <w:t xml:space="preserve">. </w:t>
      </w:r>
    </w:p>
    <w:p w:rsidR="000B46AE" w:rsidRDefault="000B46AE" w:rsidP="000B46AE">
      <w:pPr>
        <w:numPr>
          <w:ilvl w:val="0"/>
          <w:numId w:val="4"/>
        </w:numPr>
        <w:bidi/>
        <w:rPr>
          <w:rFonts w:ascii="Segoe UI Symbol" w:hAnsi="Segoe UI Symbol" w:cs="Arial"/>
          <w:b/>
          <w:bCs/>
          <w:lang w:bidi="ar-EG"/>
        </w:rPr>
      </w:pPr>
      <w:r w:rsidRPr="000B46AE">
        <w:rPr>
          <w:rFonts w:ascii="Segoe UI Symbol" w:hAnsi="Segoe UI Symbol" w:cs="Arial"/>
          <w:b/>
          <w:bCs/>
          <w:rtl/>
        </w:rPr>
        <w:t xml:space="preserve">متى تكون التسوية الودية أفضل من رفع دعوى قضائية؟ </w:t>
      </w:r>
    </w:p>
    <w:p w:rsidR="00182C00" w:rsidRPr="000B46AE" w:rsidRDefault="00182C00" w:rsidP="00182C00">
      <w:pPr>
        <w:bidi/>
        <w:ind w:left="360"/>
        <w:rPr>
          <w:rFonts w:ascii="Segoe UI Symbol" w:hAnsi="Segoe UI Symbol" w:cs="Arial"/>
          <w:b/>
          <w:bCs/>
          <w:lang w:bidi="ar-EG"/>
        </w:rPr>
      </w:pPr>
      <w:r>
        <w:rPr>
          <w:rtl/>
        </w:rPr>
        <w:t>تكون التسوية الودية خيارًا أفضل عندما يمكن الوصول إلى اتفاق يحفظ الحقوق ويقلل الوقت والتكاليف، خاصةً في المنازعات التي تستمر فيها العلاقة بين الأطراف، مثل الشركاء أو أفراد الأسرة أو المتعاقدين. ويجب أن تكون التسوية مكتوبة بوضوح، ومحددة الالتزامات والمواعيد، وقابلة للتنفيذ قانونًا. أما إذا رفض أحد الأطراف التعاون، أو حاول إخفاء أمواله، أو كان التأخير يهدد بضياع الحق، فقد يصبح اللجوء إلى القضاء هو الإجراء الأنسب. ويُفضّل مراجعة الاتفاق قانونيًا قبل توقيعه لضمان عدم التنازل عن أي حقوق دون قصد. ويعترف النظام القانوني المصري بوسائل التوفيق والتسوية في عدد من المنازعات</w:t>
      </w:r>
      <w:r>
        <w:t>.</w:t>
      </w:r>
    </w:p>
    <w:p w:rsidR="00CA346D" w:rsidRDefault="000B46AE" w:rsidP="000B46AE">
      <w:pPr>
        <w:numPr>
          <w:ilvl w:val="0"/>
          <w:numId w:val="4"/>
        </w:numPr>
        <w:bidi/>
        <w:rPr>
          <w:rFonts w:ascii="Segoe UI Symbol" w:hAnsi="Segoe UI Symbol" w:cs="Arial"/>
          <w:b/>
          <w:bCs/>
          <w:lang w:bidi="ar-EG"/>
        </w:rPr>
      </w:pPr>
      <w:r w:rsidRPr="000B46AE">
        <w:rPr>
          <w:rFonts w:ascii="Segoe UI Symbol" w:hAnsi="Segoe UI Symbol" w:cs="Arial"/>
          <w:b/>
          <w:bCs/>
          <w:rtl/>
        </w:rPr>
        <w:t>هل كل حكم قضائي قابل للتنفيذ فور صدوره؟</w:t>
      </w:r>
    </w:p>
    <w:p w:rsidR="000B46AE" w:rsidRPr="000B46AE" w:rsidRDefault="000B46AE" w:rsidP="00CA346D">
      <w:pPr>
        <w:bidi/>
        <w:ind w:left="360"/>
        <w:rPr>
          <w:rFonts w:ascii="Segoe UI Symbol" w:hAnsi="Segoe UI Symbol" w:cs="Arial"/>
          <w:b/>
          <w:bCs/>
          <w:lang w:bidi="ar-EG"/>
        </w:rPr>
      </w:pPr>
      <w:r w:rsidRPr="000B46AE">
        <w:rPr>
          <w:rFonts w:ascii="Segoe UI Symbol" w:hAnsi="Segoe UI Symbol" w:cs="Arial"/>
          <w:b/>
          <w:bCs/>
          <w:rtl/>
        </w:rPr>
        <w:t xml:space="preserve"> </w:t>
      </w:r>
      <w:r w:rsidR="00CA346D">
        <w:rPr>
          <w:rtl/>
        </w:rPr>
        <w:t>لا، فليس كل حكم قضائي قابلًا للتنفيذ بمجرد صدوره. يتوقف التنفيذ على درجة الحكم، وإمكانية الطعن عليه، وما إذا كان مشمولًا بالنفاذ المعجل بقوة القانون أو بقرار من المحكمة. وقد يلزم الانتظار حتى يصبح الحكم نهائيًا، ثم استخراج الصيغة التنفيذية وإعلان المحكوم عليه قبل بدء إجراءات التنفيذ. لذلك يجب مراجعة منطوق الحكم لمعرفة مدى قابليته للتنفيذ والإجراءات المطلوبة</w:t>
      </w:r>
      <w:r w:rsidR="00CA346D">
        <w:t>.</w:t>
      </w:r>
    </w:p>
    <w:p w:rsidR="000B46AE" w:rsidRDefault="000B46AE" w:rsidP="000B46AE">
      <w:pPr>
        <w:numPr>
          <w:ilvl w:val="0"/>
          <w:numId w:val="4"/>
        </w:numPr>
        <w:bidi/>
        <w:rPr>
          <w:rFonts w:ascii="Segoe UI Symbol" w:hAnsi="Segoe UI Symbol" w:cs="Arial"/>
          <w:b/>
          <w:bCs/>
          <w:lang w:bidi="ar-EG"/>
        </w:rPr>
      </w:pPr>
      <w:r w:rsidRPr="000B46AE">
        <w:rPr>
          <w:rFonts w:ascii="Segoe UI Symbol" w:hAnsi="Segoe UI Symbol" w:cs="Arial"/>
          <w:b/>
          <w:bCs/>
          <w:rtl/>
        </w:rPr>
        <w:t xml:space="preserve">ما الأخطاء التي قد تضيع حقك رغم أن القانون في صفك؟ </w:t>
      </w:r>
    </w:p>
    <w:p w:rsidR="00CA346D" w:rsidRPr="00CA346D" w:rsidRDefault="00CA346D" w:rsidP="00CA346D">
      <w:pPr>
        <w:pStyle w:val="NormalWeb"/>
        <w:jc w:val="center"/>
      </w:pPr>
      <w:r>
        <w:rPr>
          <w:rtl/>
        </w:rPr>
        <w:t>قد يضعف موقفك القانوني بسبب التأخر في اتخاذ الإجراء أو الطعن خلال الميعاد المحدد، أو عدم الاحتفاظ بالمستندات والأدلة الأصلية، أو توقيع تنازل أو مخالصة دون فهم آثارها. كما قد يتأثر الحق برفع الدعوى أمام جهة غير مختصة، أو صياغة الطلبات بصورة غير دقيقة، أو إهمال إجراءات الإعلان والمتابعة. فوجود الحق وحده لا يكفي، بل يجب إثباته والمطالبة به بالطريق القانوني الصحيح وفي المواعيد المقررة، لأن عدم مراعاة بعض مواعيد الطعن قد يؤدي إلى سقوط الحق فيه، كما تخضع الأدلة لتقدير المحكمة وفقًا لظروف الدعوى</w:t>
      </w:r>
      <w:r>
        <w:t xml:space="preserve">. </w:t>
      </w:r>
    </w:p>
    <w:p w:rsidR="000B46AE" w:rsidRDefault="000B46AE" w:rsidP="000B46AE">
      <w:pPr>
        <w:numPr>
          <w:ilvl w:val="0"/>
          <w:numId w:val="4"/>
        </w:numPr>
        <w:bidi/>
        <w:rPr>
          <w:rFonts w:ascii="Segoe UI Symbol" w:hAnsi="Segoe UI Symbol" w:cs="Arial"/>
          <w:b/>
          <w:bCs/>
          <w:lang w:bidi="ar-EG"/>
        </w:rPr>
      </w:pPr>
      <w:r w:rsidRPr="000B46AE">
        <w:rPr>
          <w:rFonts w:ascii="Segoe UI Symbol" w:hAnsi="Segoe UI Symbol" w:cs="Arial"/>
          <w:b/>
          <w:bCs/>
          <w:rtl/>
        </w:rPr>
        <w:t>متى تحتاج إلى محامٍ قبل وقوع المشكلة وليس بعد حدوثها؟</w:t>
      </w:r>
    </w:p>
    <w:p w:rsidR="00CA346D" w:rsidRPr="00CA346D" w:rsidRDefault="00CA346D" w:rsidP="00CA346D">
      <w:pPr>
        <w:bidi/>
        <w:spacing w:before="100" w:beforeAutospacing="1" w:after="100" w:afterAutospacing="1" w:line="240" w:lineRule="auto"/>
        <w:rPr>
          <w:rFonts w:ascii="Times New Roman" w:eastAsia="Times New Roman" w:hAnsi="Times New Roman" w:cs="Times New Roman"/>
          <w:kern w:val="0"/>
          <w14:ligatures w14:val="none"/>
        </w:rPr>
      </w:pPr>
      <w:r w:rsidRPr="00CA346D">
        <w:rPr>
          <w:rFonts w:ascii="Times New Roman" w:eastAsia="Times New Roman" w:hAnsi="Times New Roman" w:cs="Times New Roman"/>
          <w:kern w:val="0"/>
          <w:rtl/>
          <w14:ligatures w14:val="none"/>
        </w:rPr>
        <w:t>تحتاج إلى استشارة محامٍ قبل توقيع العقود أو الاتفاقات، وتأسيس الشركات، والدخول في شراكة، وشراء أو بيع عقار، أو اتخاذ قرار قد يترتب عليه التزام مالي أو قانوني. فالمراجعة القانونية المسبقة تساعد على توضيح الحقوق والالتزامات، واكتشاف البنود الخطرة، وتحديد الإجراءات والتراخيص والمستندات المطلوبة قبل بدء النشاط</w:t>
      </w:r>
      <w:r w:rsidRPr="00CA346D">
        <w:rPr>
          <w:rFonts w:ascii="Times New Roman" w:eastAsia="Times New Roman" w:hAnsi="Times New Roman" w:cs="Times New Roman"/>
          <w:kern w:val="0"/>
          <w14:ligatures w14:val="none"/>
        </w:rPr>
        <w:t xml:space="preserve">. </w:t>
      </w:r>
    </w:p>
    <w:p w:rsidR="00CA346D" w:rsidRPr="00CA346D" w:rsidRDefault="00CA346D" w:rsidP="00CA346D">
      <w:pPr>
        <w:bidi/>
        <w:spacing w:before="100" w:beforeAutospacing="1" w:after="100" w:afterAutospacing="1" w:line="240" w:lineRule="auto"/>
        <w:rPr>
          <w:rFonts w:ascii="Times New Roman" w:eastAsia="Times New Roman" w:hAnsi="Times New Roman" w:cs="Times New Roman"/>
          <w:kern w:val="0"/>
          <w14:ligatures w14:val="none"/>
        </w:rPr>
      </w:pPr>
      <w:r w:rsidRPr="00CA346D">
        <w:rPr>
          <w:rFonts w:ascii="Times New Roman" w:eastAsia="Times New Roman" w:hAnsi="Times New Roman" w:cs="Times New Roman"/>
          <w:kern w:val="0"/>
          <w:rtl/>
          <w14:ligatures w14:val="none"/>
        </w:rPr>
        <w:t>كما يُفضَّل الرجوع إلى محامٍ عند ظهور أول مؤشرات الخلاف، مثل التأخر في السداد أو مخالفة الاتفاق، بدلًا من الانتظار حتى تتفاقم المشكلة. فالوقاية القانونية غالبًا أكثر فاعلية وأقل تكلفة من محاولة معالجة نزاع بعد وقوعه، خصوصًا مع وجود التزامات رسمية وضريبية يجب استيفاؤها في مواعيد محددة</w:t>
      </w:r>
      <w:r w:rsidRPr="00CA346D">
        <w:rPr>
          <w:rFonts w:ascii="Times New Roman" w:eastAsia="Times New Roman" w:hAnsi="Times New Roman" w:cs="Times New Roman"/>
          <w:kern w:val="0"/>
          <w14:ligatures w14:val="none"/>
        </w:rPr>
        <w:t xml:space="preserve">. </w:t>
      </w:r>
    </w:p>
    <w:p w:rsidR="00CA346D" w:rsidRDefault="00174065" w:rsidP="00CA346D">
      <w:pPr>
        <w:bidi/>
        <w:rPr>
          <w:rFonts w:ascii="Segoe UI Symbol" w:hAnsi="Segoe UI Symbol" w:cs="Arial"/>
          <w:b/>
          <w:bCs/>
          <w:rtl/>
          <w:lang w:bidi="ar-EG"/>
        </w:rPr>
      </w:pPr>
      <w:r>
        <w:rPr>
          <w:rFonts w:ascii="Segoe UI Symbol" w:hAnsi="Segoe UI Symbol" w:cs="Arial" w:hint="cs"/>
          <w:b/>
          <w:bCs/>
          <w:rtl/>
          <w:lang w:bidi="ar-EG"/>
        </w:rPr>
        <w:t xml:space="preserve">فروعنا </w:t>
      </w:r>
    </w:p>
    <w:p w:rsidR="00174065" w:rsidRPr="00174065" w:rsidRDefault="00174065" w:rsidP="00174065">
      <w:pPr>
        <w:bidi/>
        <w:rPr>
          <w:rFonts w:ascii="Segoe UI Symbol" w:hAnsi="Segoe UI Symbol" w:cs="Arial"/>
          <w:rtl/>
          <w:lang w:bidi="ar-EG"/>
        </w:rPr>
      </w:pPr>
      <w:r w:rsidRPr="00174065">
        <w:rPr>
          <w:rFonts w:ascii="Segoe UI Symbol" w:hAnsi="Segoe UI Symbol" w:cs="Arial" w:hint="cs"/>
          <w:rtl/>
          <w:lang w:bidi="ar-EG"/>
        </w:rPr>
        <w:t xml:space="preserve">الاسكندرية </w:t>
      </w:r>
    </w:p>
    <w:p w:rsidR="00174065" w:rsidRDefault="00174065" w:rsidP="00174065">
      <w:pPr>
        <w:bidi/>
        <w:rPr>
          <w:rFonts w:ascii="Segoe UI Symbol" w:hAnsi="Segoe UI Symbol" w:cs="Arial"/>
          <w:rtl/>
          <w:lang w:bidi="ar-EG"/>
        </w:rPr>
      </w:pPr>
      <w:r w:rsidRPr="00174065">
        <w:rPr>
          <w:rFonts w:ascii="Segoe UI Symbol" w:hAnsi="Segoe UI Symbol" w:cs="Arial"/>
          <w:rtl/>
          <w:lang w:bidi="ar-EG"/>
        </w:rPr>
        <w:t>١</w:t>
      </w:r>
      <w:r w:rsidRPr="00174065">
        <w:rPr>
          <w:rFonts w:ascii="Segoe UI Symbol" w:hAnsi="Segoe UI Symbol" w:cs="Arial"/>
          <w:lang w:bidi="ar-EG"/>
        </w:rPr>
        <w:t xml:space="preserve"> </w:t>
      </w:r>
      <w:r w:rsidRPr="00174065">
        <w:rPr>
          <w:rFonts w:ascii="Segoe UI Symbol" w:hAnsi="Segoe UI Symbol" w:cs="Arial" w:hint="cs"/>
          <w:rtl/>
          <w:lang w:bidi="ar-EG"/>
        </w:rPr>
        <w:t>شارع</w:t>
      </w:r>
      <w:r w:rsidRPr="00174065">
        <w:rPr>
          <w:rFonts w:ascii="Segoe UI Symbol" w:hAnsi="Segoe UI Symbol" w:cs="Arial"/>
          <w:rtl/>
          <w:lang w:bidi="ar-EG"/>
        </w:rPr>
        <w:t xml:space="preserve"> </w:t>
      </w:r>
      <w:r w:rsidRPr="00174065">
        <w:rPr>
          <w:rFonts w:ascii="Segoe UI Symbol" w:hAnsi="Segoe UI Symbol" w:cs="Arial" w:hint="cs"/>
          <w:rtl/>
          <w:lang w:bidi="ar-EG"/>
        </w:rPr>
        <w:t>الصحافه</w:t>
      </w:r>
      <w:r w:rsidRPr="00174065">
        <w:rPr>
          <w:rFonts w:ascii="Segoe UI Symbol" w:hAnsi="Segoe UI Symbol" w:cs="Arial"/>
          <w:rtl/>
          <w:lang w:bidi="ar-EG"/>
        </w:rPr>
        <w:t xml:space="preserve"> - </w:t>
      </w:r>
      <w:r w:rsidRPr="00174065">
        <w:rPr>
          <w:rFonts w:ascii="Segoe UI Symbol" w:hAnsi="Segoe UI Symbol" w:cs="Arial" w:hint="cs"/>
          <w:rtl/>
          <w:lang w:bidi="ar-EG"/>
        </w:rPr>
        <w:t>المنشيه</w:t>
      </w:r>
      <w:r w:rsidRPr="00174065">
        <w:rPr>
          <w:rFonts w:ascii="Segoe UI Symbol" w:hAnsi="Segoe UI Symbol" w:cs="Arial"/>
          <w:rtl/>
          <w:lang w:bidi="ar-EG"/>
        </w:rPr>
        <w:t xml:space="preserve"> - </w:t>
      </w:r>
      <w:r w:rsidRPr="00174065">
        <w:rPr>
          <w:rFonts w:ascii="Segoe UI Symbol" w:hAnsi="Segoe UI Symbol" w:cs="Arial" w:hint="cs"/>
          <w:rtl/>
          <w:lang w:bidi="ar-EG"/>
        </w:rPr>
        <w:t>مبنى</w:t>
      </w:r>
      <w:r w:rsidRPr="00174065">
        <w:rPr>
          <w:rFonts w:ascii="Segoe UI Symbol" w:hAnsi="Segoe UI Symbol" w:cs="Arial"/>
          <w:rtl/>
          <w:lang w:bidi="ar-EG"/>
        </w:rPr>
        <w:t xml:space="preserve"> </w:t>
      </w:r>
      <w:r w:rsidRPr="00174065">
        <w:rPr>
          <w:rFonts w:ascii="Segoe UI Symbol" w:hAnsi="Segoe UI Symbol" w:cs="Arial" w:hint="cs"/>
          <w:rtl/>
          <w:lang w:bidi="ar-EG"/>
        </w:rPr>
        <w:t>كمال</w:t>
      </w:r>
      <w:r w:rsidRPr="00174065">
        <w:rPr>
          <w:rFonts w:ascii="Segoe UI Symbol" w:hAnsi="Segoe UI Symbol" w:cs="Arial"/>
          <w:rtl/>
          <w:lang w:bidi="ar-EG"/>
        </w:rPr>
        <w:t xml:space="preserve"> </w:t>
      </w:r>
      <w:r w:rsidRPr="00174065">
        <w:rPr>
          <w:rFonts w:ascii="Segoe UI Symbol" w:hAnsi="Segoe UI Symbol" w:cs="Arial" w:hint="cs"/>
          <w:rtl/>
          <w:lang w:bidi="ar-EG"/>
        </w:rPr>
        <w:t>سعد</w:t>
      </w:r>
      <w:r w:rsidRPr="00174065">
        <w:rPr>
          <w:rFonts w:ascii="Segoe UI Symbol" w:hAnsi="Segoe UI Symbol" w:cs="Arial"/>
          <w:rtl/>
          <w:lang w:bidi="ar-EG"/>
        </w:rPr>
        <w:t xml:space="preserve"> </w:t>
      </w:r>
      <w:r w:rsidRPr="00174065">
        <w:rPr>
          <w:rFonts w:ascii="Segoe UI Symbol" w:hAnsi="Segoe UI Symbol" w:cs="Arial" w:hint="cs"/>
          <w:rtl/>
          <w:lang w:bidi="ar-EG"/>
        </w:rPr>
        <w:t>الإداري</w:t>
      </w:r>
      <w:r w:rsidRPr="00174065">
        <w:rPr>
          <w:rFonts w:ascii="Segoe UI Symbol" w:hAnsi="Segoe UI Symbol" w:cs="Arial"/>
          <w:rtl/>
          <w:lang w:bidi="ar-EG"/>
        </w:rPr>
        <w:t xml:space="preserve"> - </w:t>
      </w:r>
      <w:r w:rsidRPr="00174065">
        <w:rPr>
          <w:rFonts w:ascii="Segoe UI Symbol" w:hAnsi="Segoe UI Symbol" w:cs="Arial" w:hint="cs"/>
          <w:rtl/>
          <w:lang w:bidi="ar-EG"/>
        </w:rPr>
        <w:t>أمام</w:t>
      </w:r>
      <w:r w:rsidRPr="00174065">
        <w:rPr>
          <w:rFonts w:ascii="Segoe UI Symbol" w:hAnsi="Segoe UI Symbol" w:cs="Arial"/>
          <w:rtl/>
          <w:lang w:bidi="ar-EG"/>
        </w:rPr>
        <w:t xml:space="preserve"> </w:t>
      </w:r>
      <w:r w:rsidRPr="00174065">
        <w:rPr>
          <w:rFonts w:ascii="Segoe UI Symbol" w:hAnsi="Segoe UI Symbol" w:cs="Arial" w:hint="cs"/>
          <w:rtl/>
          <w:lang w:bidi="ar-EG"/>
        </w:rPr>
        <w:t>محكمه</w:t>
      </w:r>
      <w:r w:rsidRPr="00174065">
        <w:rPr>
          <w:rFonts w:ascii="Segoe UI Symbol" w:hAnsi="Segoe UI Symbol" w:cs="Arial"/>
          <w:rtl/>
          <w:lang w:bidi="ar-EG"/>
        </w:rPr>
        <w:t xml:space="preserve"> </w:t>
      </w:r>
      <w:r w:rsidRPr="00174065">
        <w:rPr>
          <w:rFonts w:ascii="Segoe UI Symbol" w:hAnsi="Segoe UI Symbol" w:cs="Arial" w:hint="cs"/>
          <w:rtl/>
          <w:lang w:bidi="ar-EG"/>
        </w:rPr>
        <w:t>الإسكندريه</w:t>
      </w:r>
      <w:r w:rsidRPr="00174065">
        <w:rPr>
          <w:rFonts w:ascii="Segoe UI Symbol" w:hAnsi="Segoe UI Symbol" w:cs="Arial"/>
          <w:lang w:bidi="ar-EG"/>
        </w:rPr>
        <w:t xml:space="preserve"> </w:t>
      </w:r>
      <w:r w:rsidRPr="00174065">
        <w:rPr>
          <w:rFonts w:ascii="Segoe UI Symbol" w:hAnsi="Segoe UI Symbol" w:cs="Arial" w:hint="cs"/>
          <w:rtl/>
          <w:lang w:bidi="ar-EG"/>
        </w:rPr>
        <w:t xml:space="preserve"> </w:t>
      </w:r>
      <w:r w:rsidRPr="00174065">
        <w:rPr>
          <w:rFonts w:ascii="Segoe UI Symbol" w:hAnsi="Segoe UI Symbol" w:cs="Arial" w:hint="cs"/>
          <w:rtl/>
          <w:lang w:bidi="ar-EG"/>
        </w:rPr>
        <w:t>الدور</w:t>
      </w:r>
      <w:r w:rsidRPr="00174065">
        <w:rPr>
          <w:rFonts w:ascii="Segoe UI Symbol" w:hAnsi="Segoe UI Symbol" w:cs="Arial"/>
          <w:rtl/>
          <w:lang w:bidi="ar-EG"/>
        </w:rPr>
        <w:t xml:space="preserve"> ٣ </w:t>
      </w:r>
      <w:r w:rsidRPr="00174065">
        <w:rPr>
          <w:rFonts w:ascii="Segoe UI Symbol" w:hAnsi="Segoe UI Symbol" w:cs="Arial" w:hint="cs"/>
          <w:rtl/>
          <w:lang w:bidi="ar-EG"/>
        </w:rPr>
        <w:t>مكتب</w:t>
      </w:r>
      <w:r w:rsidRPr="00174065">
        <w:rPr>
          <w:rFonts w:ascii="Segoe UI Symbol" w:hAnsi="Segoe UI Symbol" w:cs="Arial"/>
          <w:rtl/>
          <w:lang w:bidi="ar-EG"/>
        </w:rPr>
        <w:t xml:space="preserve"> </w:t>
      </w:r>
      <w:r w:rsidRPr="00174065">
        <w:rPr>
          <w:rFonts w:ascii="Segoe UI Symbol" w:hAnsi="Segoe UI Symbol" w:cs="Arial" w:hint="cs"/>
          <w:rtl/>
          <w:lang w:bidi="ar-EG"/>
        </w:rPr>
        <w:t>رقم</w:t>
      </w:r>
      <w:r w:rsidRPr="00174065">
        <w:rPr>
          <w:rFonts w:ascii="Segoe UI Symbol" w:hAnsi="Segoe UI Symbol" w:cs="Arial"/>
          <w:rtl/>
          <w:lang w:bidi="ar-EG"/>
        </w:rPr>
        <w:t xml:space="preserve"> ١٠</w:t>
      </w:r>
    </w:p>
    <w:p w:rsidR="00174065" w:rsidRPr="00174065" w:rsidRDefault="00174065" w:rsidP="00174065">
      <w:pPr>
        <w:bidi/>
        <w:rPr>
          <w:rFonts w:ascii="Segoe UI Symbol" w:hAnsi="Segoe UI Symbol" w:cs="Arial"/>
          <w:b/>
          <w:bCs/>
          <w:rtl/>
          <w:lang w:bidi="ar-EG"/>
        </w:rPr>
      </w:pPr>
      <w:r w:rsidRPr="00174065">
        <w:rPr>
          <w:rFonts w:ascii="Segoe UI Symbol" w:hAnsi="Segoe UI Symbol" w:cs="Arial" w:hint="cs"/>
          <w:b/>
          <w:bCs/>
          <w:rtl/>
          <w:lang w:bidi="ar-EG"/>
        </w:rPr>
        <w:t xml:space="preserve">الايميل </w:t>
      </w:r>
    </w:p>
    <w:p w:rsidR="00174065" w:rsidRDefault="00174065" w:rsidP="00174065">
      <w:pPr>
        <w:bidi/>
        <w:rPr>
          <w:rFonts w:ascii="Segoe UI Symbol" w:hAnsi="Segoe UI Symbol" w:cs="Arial"/>
          <w:rtl/>
          <w:lang w:bidi="ar-EG"/>
        </w:rPr>
      </w:pPr>
    </w:p>
    <w:p w:rsidR="00174065" w:rsidRDefault="00174065" w:rsidP="00174065">
      <w:pPr>
        <w:bidi/>
        <w:rPr>
          <w:rFonts w:ascii="Segoe UI Symbol" w:hAnsi="Segoe UI Symbol" w:cs="Arial"/>
          <w:b/>
          <w:bCs/>
          <w:rtl/>
          <w:lang w:bidi="ar-EG"/>
        </w:rPr>
      </w:pPr>
    </w:p>
    <w:p w:rsidR="00174065" w:rsidRDefault="00174065" w:rsidP="00174065">
      <w:pPr>
        <w:bidi/>
        <w:rPr>
          <w:rFonts w:ascii="Segoe UI Symbol" w:hAnsi="Segoe UI Symbol" w:cs="Arial"/>
          <w:rtl/>
          <w:lang w:bidi="ar-EG"/>
        </w:rPr>
      </w:pPr>
      <w:r w:rsidRPr="00174065">
        <w:rPr>
          <w:rFonts w:ascii="Segoe UI Symbol" w:hAnsi="Segoe UI Symbol" w:cs="Arial" w:hint="cs"/>
          <w:b/>
          <w:bCs/>
          <w:rtl/>
          <w:lang w:bidi="ar-EG"/>
        </w:rPr>
        <w:t>ارقام التواصل</w:t>
      </w:r>
      <w:r>
        <w:rPr>
          <w:rFonts w:ascii="Segoe UI Symbol" w:hAnsi="Segoe UI Symbol" w:cs="Arial" w:hint="cs"/>
          <w:rtl/>
          <w:lang w:bidi="ar-EG"/>
        </w:rPr>
        <w:t xml:space="preserve"> </w:t>
      </w:r>
      <w:r>
        <w:rPr>
          <w:rFonts w:ascii="Segoe UI Symbol" w:hAnsi="Segoe UI Symbol" w:cs="Arial"/>
          <w:rtl/>
          <w:lang w:bidi="ar-EG"/>
        </w:rPr>
        <w:br/>
      </w:r>
      <w:r w:rsidRPr="00174065">
        <w:rPr>
          <w:rFonts w:ascii="Segoe UI Symbol" w:hAnsi="Segoe UI Symbol" w:cs="Arial"/>
          <w:rtl/>
          <w:lang w:bidi="ar-EG"/>
        </w:rPr>
        <w:t>01111904997</w:t>
      </w:r>
    </w:p>
    <w:p w:rsidR="00174065" w:rsidRDefault="00174065" w:rsidP="00174065">
      <w:pPr>
        <w:bidi/>
        <w:rPr>
          <w:rFonts w:ascii="Segoe UI Symbol" w:hAnsi="Segoe UI Symbol" w:cs="Arial"/>
          <w:rtl/>
          <w:lang w:bidi="ar-EG"/>
        </w:rPr>
      </w:pPr>
      <w:r w:rsidRPr="00174065">
        <w:rPr>
          <w:rFonts w:ascii="Segoe UI Symbol" w:hAnsi="Segoe UI Symbol" w:cs="Arial"/>
          <w:rtl/>
          <w:lang w:bidi="ar-EG"/>
        </w:rPr>
        <w:t>034863096</w:t>
      </w:r>
    </w:p>
    <w:p w:rsidR="00174065" w:rsidRDefault="00174065" w:rsidP="00174065">
      <w:pPr>
        <w:bidi/>
        <w:rPr>
          <w:rFonts w:ascii="Segoe UI Symbol" w:hAnsi="Segoe UI Symbol" w:cs="Arial"/>
          <w:rtl/>
          <w:lang w:bidi="ar-EG"/>
        </w:rPr>
      </w:pPr>
    </w:p>
    <w:p w:rsidR="00174065" w:rsidRPr="00174065" w:rsidRDefault="00174065" w:rsidP="00174065">
      <w:pPr>
        <w:bidi/>
        <w:rPr>
          <w:rFonts w:ascii="Segoe UI Symbol" w:hAnsi="Segoe UI Symbol" w:cs="Arial"/>
          <w:lang w:bidi="ar-EG"/>
        </w:rPr>
      </w:pPr>
    </w:p>
    <w:p w:rsidR="000B46AE" w:rsidRPr="00174065" w:rsidRDefault="000B46AE" w:rsidP="000B46AE">
      <w:pPr>
        <w:bidi/>
        <w:rPr>
          <w:rFonts w:ascii="Segoe UI Symbol" w:hAnsi="Segoe UI Symbol" w:cs="Arial"/>
          <w:sz w:val="36"/>
          <w:szCs w:val="36"/>
          <w:rtl/>
          <w:lang w:bidi="ar-EG"/>
        </w:rPr>
      </w:pPr>
    </w:p>
    <w:p w:rsidR="00AC47D8" w:rsidRDefault="00AC47D8" w:rsidP="00AC47D8">
      <w:pPr>
        <w:jc w:val="right"/>
        <w:rPr>
          <w:rtl/>
          <w:lang w:bidi="ar-EG"/>
        </w:rPr>
      </w:pPr>
    </w:p>
    <w:sectPr w:rsidR="00AC47D8" w:rsidSect="00026FD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E066A"/>
    <w:multiLevelType w:val="multilevel"/>
    <w:tmpl w:val="77DA82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6C1197"/>
    <w:multiLevelType w:val="multilevel"/>
    <w:tmpl w:val="F3BE7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AC5D34"/>
    <w:multiLevelType w:val="multilevel"/>
    <w:tmpl w:val="B7B2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6891297"/>
    <w:multiLevelType w:val="multilevel"/>
    <w:tmpl w:val="A32C69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7D8"/>
    <w:rsid w:val="00026FDD"/>
    <w:rsid w:val="000B46AE"/>
    <w:rsid w:val="0010610A"/>
    <w:rsid w:val="00174065"/>
    <w:rsid w:val="00182C00"/>
    <w:rsid w:val="00294EE2"/>
    <w:rsid w:val="003179EF"/>
    <w:rsid w:val="004C17D7"/>
    <w:rsid w:val="005832C8"/>
    <w:rsid w:val="005C7965"/>
    <w:rsid w:val="00650BF7"/>
    <w:rsid w:val="006F7A74"/>
    <w:rsid w:val="00730EFB"/>
    <w:rsid w:val="007F007F"/>
    <w:rsid w:val="00880124"/>
    <w:rsid w:val="00AC47D8"/>
    <w:rsid w:val="00C21988"/>
    <w:rsid w:val="00CA346D"/>
    <w:rsid w:val="00CF3C9B"/>
    <w:rsid w:val="00D0692B"/>
    <w:rsid w:val="00D96F05"/>
    <w:rsid w:val="00ED0E75"/>
    <w:rsid w:val="00FB04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10619D-F42F-4BED-8D9D-CE207BAE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F3C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94EE2"/>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F3C9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94EE2"/>
    <w:rPr>
      <w:rFonts w:asciiTheme="majorHAnsi" w:eastAsiaTheme="majorEastAsia" w:hAnsiTheme="majorHAnsi" w:cstheme="majorBidi"/>
      <w:color w:val="1F4D78" w:themeColor="accent1" w:themeShade="7F"/>
    </w:rPr>
  </w:style>
  <w:style w:type="paragraph" w:customStyle="1" w:styleId="pdq2pgselectionanchorcontainer">
    <w:name w:val="pdq2pg_selectionanchorcontainer"/>
    <w:basedOn w:val="Normal"/>
    <w:rsid w:val="00FB04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B04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64056">
      <w:bodyDiv w:val="1"/>
      <w:marLeft w:val="0"/>
      <w:marRight w:val="0"/>
      <w:marTop w:val="0"/>
      <w:marBottom w:val="0"/>
      <w:divBdr>
        <w:top w:val="none" w:sz="0" w:space="0" w:color="auto"/>
        <w:left w:val="none" w:sz="0" w:space="0" w:color="auto"/>
        <w:bottom w:val="none" w:sz="0" w:space="0" w:color="auto"/>
        <w:right w:val="none" w:sz="0" w:space="0" w:color="auto"/>
      </w:divBdr>
    </w:div>
    <w:div w:id="237178485">
      <w:bodyDiv w:val="1"/>
      <w:marLeft w:val="0"/>
      <w:marRight w:val="0"/>
      <w:marTop w:val="0"/>
      <w:marBottom w:val="0"/>
      <w:divBdr>
        <w:top w:val="none" w:sz="0" w:space="0" w:color="auto"/>
        <w:left w:val="none" w:sz="0" w:space="0" w:color="auto"/>
        <w:bottom w:val="none" w:sz="0" w:space="0" w:color="auto"/>
        <w:right w:val="none" w:sz="0" w:space="0" w:color="auto"/>
      </w:divBdr>
    </w:div>
    <w:div w:id="319433114">
      <w:bodyDiv w:val="1"/>
      <w:marLeft w:val="0"/>
      <w:marRight w:val="0"/>
      <w:marTop w:val="0"/>
      <w:marBottom w:val="0"/>
      <w:divBdr>
        <w:top w:val="none" w:sz="0" w:space="0" w:color="auto"/>
        <w:left w:val="none" w:sz="0" w:space="0" w:color="auto"/>
        <w:bottom w:val="none" w:sz="0" w:space="0" w:color="auto"/>
        <w:right w:val="none" w:sz="0" w:space="0" w:color="auto"/>
      </w:divBdr>
      <w:divsChild>
        <w:div w:id="697968440">
          <w:marLeft w:val="0"/>
          <w:marRight w:val="0"/>
          <w:marTop w:val="0"/>
          <w:marBottom w:val="0"/>
          <w:divBdr>
            <w:top w:val="none" w:sz="0" w:space="0" w:color="auto"/>
            <w:left w:val="none" w:sz="0" w:space="0" w:color="auto"/>
            <w:bottom w:val="none" w:sz="0" w:space="0" w:color="auto"/>
            <w:right w:val="none" w:sz="0" w:space="0" w:color="auto"/>
          </w:divBdr>
          <w:divsChild>
            <w:div w:id="105084931">
              <w:marLeft w:val="0"/>
              <w:marRight w:val="0"/>
              <w:marTop w:val="0"/>
              <w:marBottom w:val="0"/>
              <w:divBdr>
                <w:top w:val="none" w:sz="0" w:space="0" w:color="auto"/>
                <w:left w:val="none" w:sz="0" w:space="0" w:color="auto"/>
                <w:bottom w:val="none" w:sz="0" w:space="0" w:color="auto"/>
                <w:right w:val="none" w:sz="0" w:space="0" w:color="auto"/>
              </w:divBdr>
              <w:divsChild>
                <w:div w:id="162208987">
                  <w:marLeft w:val="0"/>
                  <w:marRight w:val="0"/>
                  <w:marTop w:val="0"/>
                  <w:marBottom w:val="0"/>
                  <w:divBdr>
                    <w:top w:val="none" w:sz="0" w:space="0" w:color="auto"/>
                    <w:left w:val="none" w:sz="0" w:space="0" w:color="auto"/>
                    <w:bottom w:val="none" w:sz="0" w:space="0" w:color="auto"/>
                    <w:right w:val="none" w:sz="0" w:space="0" w:color="auto"/>
                  </w:divBdr>
                  <w:divsChild>
                    <w:div w:id="295573025">
                      <w:marLeft w:val="0"/>
                      <w:marRight w:val="0"/>
                      <w:marTop w:val="0"/>
                      <w:marBottom w:val="0"/>
                      <w:divBdr>
                        <w:top w:val="none" w:sz="0" w:space="0" w:color="auto"/>
                        <w:left w:val="none" w:sz="0" w:space="0" w:color="auto"/>
                        <w:bottom w:val="none" w:sz="0" w:space="0" w:color="auto"/>
                        <w:right w:val="none" w:sz="0" w:space="0" w:color="auto"/>
                      </w:divBdr>
                      <w:divsChild>
                        <w:div w:id="274293547">
                          <w:marLeft w:val="0"/>
                          <w:marRight w:val="0"/>
                          <w:marTop w:val="0"/>
                          <w:marBottom w:val="0"/>
                          <w:divBdr>
                            <w:top w:val="none" w:sz="0" w:space="0" w:color="auto"/>
                            <w:left w:val="none" w:sz="0" w:space="0" w:color="auto"/>
                            <w:bottom w:val="none" w:sz="0" w:space="0" w:color="auto"/>
                            <w:right w:val="none" w:sz="0" w:space="0" w:color="auto"/>
                          </w:divBdr>
                          <w:divsChild>
                            <w:div w:id="41102009">
                              <w:marLeft w:val="0"/>
                              <w:marRight w:val="0"/>
                              <w:marTop w:val="0"/>
                              <w:marBottom w:val="0"/>
                              <w:divBdr>
                                <w:top w:val="none" w:sz="0" w:space="0" w:color="auto"/>
                                <w:left w:val="none" w:sz="0" w:space="0" w:color="auto"/>
                                <w:bottom w:val="none" w:sz="0" w:space="0" w:color="auto"/>
                                <w:right w:val="none" w:sz="0" w:space="0" w:color="auto"/>
                              </w:divBdr>
                              <w:divsChild>
                                <w:div w:id="1893032480">
                                  <w:marLeft w:val="0"/>
                                  <w:marRight w:val="0"/>
                                  <w:marTop w:val="0"/>
                                  <w:marBottom w:val="0"/>
                                  <w:divBdr>
                                    <w:top w:val="none" w:sz="0" w:space="0" w:color="auto"/>
                                    <w:left w:val="none" w:sz="0" w:space="0" w:color="auto"/>
                                    <w:bottom w:val="none" w:sz="0" w:space="0" w:color="auto"/>
                                    <w:right w:val="none" w:sz="0" w:space="0" w:color="auto"/>
                                  </w:divBdr>
                                  <w:divsChild>
                                    <w:div w:id="19153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429611">
      <w:bodyDiv w:val="1"/>
      <w:marLeft w:val="0"/>
      <w:marRight w:val="0"/>
      <w:marTop w:val="0"/>
      <w:marBottom w:val="0"/>
      <w:divBdr>
        <w:top w:val="none" w:sz="0" w:space="0" w:color="auto"/>
        <w:left w:val="none" w:sz="0" w:space="0" w:color="auto"/>
        <w:bottom w:val="none" w:sz="0" w:space="0" w:color="auto"/>
        <w:right w:val="none" w:sz="0" w:space="0" w:color="auto"/>
      </w:divBdr>
    </w:div>
    <w:div w:id="532501851">
      <w:bodyDiv w:val="1"/>
      <w:marLeft w:val="0"/>
      <w:marRight w:val="0"/>
      <w:marTop w:val="0"/>
      <w:marBottom w:val="0"/>
      <w:divBdr>
        <w:top w:val="none" w:sz="0" w:space="0" w:color="auto"/>
        <w:left w:val="none" w:sz="0" w:space="0" w:color="auto"/>
        <w:bottom w:val="none" w:sz="0" w:space="0" w:color="auto"/>
        <w:right w:val="none" w:sz="0" w:space="0" w:color="auto"/>
      </w:divBdr>
      <w:divsChild>
        <w:div w:id="1678263999">
          <w:marLeft w:val="0"/>
          <w:marRight w:val="0"/>
          <w:marTop w:val="0"/>
          <w:marBottom w:val="0"/>
          <w:divBdr>
            <w:top w:val="none" w:sz="0" w:space="0" w:color="auto"/>
            <w:left w:val="none" w:sz="0" w:space="0" w:color="auto"/>
            <w:bottom w:val="none" w:sz="0" w:space="0" w:color="auto"/>
            <w:right w:val="none" w:sz="0" w:space="0" w:color="auto"/>
          </w:divBdr>
          <w:divsChild>
            <w:div w:id="639964227">
              <w:marLeft w:val="0"/>
              <w:marRight w:val="0"/>
              <w:marTop w:val="0"/>
              <w:marBottom w:val="0"/>
              <w:divBdr>
                <w:top w:val="none" w:sz="0" w:space="0" w:color="auto"/>
                <w:left w:val="none" w:sz="0" w:space="0" w:color="auto"/>
                <w:bottom w:val="none" w:sz="0" w:space="0" w:color="auto"/>
                <w:right w:val="none" w:sz="0" w:space="0" w:color="auto"/>
              </w:divBdr>
              <w:divsChild>
                <w:div w:id="32850693">
                  <w:marLeft w:val="0"/>
                  <w:marRight w:val="0"/>
                  <w:marTop w:val="0"/>
                  <w:marBottom w:val="0"/>
                  <w:divBdr>
                    <w:top w:val="none" w:sz="0" w:space="0" w:color="auto"/>
                    <w:left w:val="none" w:sz="0" w:space="0" w:color="auto"/>
                    <w:bottom w:val="none" w:sz="0" w:space="0" w:color="auto"/>
                    <w:right w:val="none" w:sz="0" w:space="0" w:color="auto"/>
                  </w:divBdr>
                  <w:divsChild>
                    <w:div w:id="694573676">
                      <w:marLeft w:val="0"/>
                      <w:marRight w:val="0"/>
                      <w:marTop w:val="0"/>
                      <w:marBottom w:val="0"/>
                      <w:divBdr>
                        <w:top w:val="none" w:sz="0" w:space="0" w:color="auto"/>
                        <w:left w:val="none" w:sz="0" w:space="0" w:color="auto"/>
                        <w:bottom w:val="none" w:sz="0" w:space="0" w:color="auto"/>
                        <w:right w:val="none" w:sz="0" w:space="0" w:color="auto"/>
                      </w:divBdr>
                      <w:divsChild>
                        <w:div w:id="326246270">
                          <w:marLeft w:val="0"/>
                          <w:marRight w:val="0"/>
                          <w:marTop w:val="0"/>
                          <w:marBottom w:val="0"/>
                          <w:divBdr>
                            <w:top w:val="none" w:sz="0" w:space="0" w:color="auto"/>
                            <w:left w:val="none" w:sz="0" w:space="0" w:color="auto"/>
                            <w:bottom w:val="none" w:sz="0" w:space="0" w:color="auto"/>
                            <w:right w:val="none" w:sz="0" w:space="0" w:color="auto"/>
                          </w:divBdr>
                          <w:divsChild>
                            <w:div w:id="6444205">
                              <w:marLeft w:val="0"/>
                              <w:marRight w:val="0"/>
                              <w:marTop w:val="0"/>
                              <w:marBottom w:val="0"/>
                              <w:divBdr>
                                <w:top w:val="none" w:sz="0" w:space="0" w:color="auto"/>
                                <w:left w:val="none" w:sz="0" w:space="0" w:color="auto"/>
                                <w:bottom w:val="none" w:sz="0" w:space="0" w:color="auto"/>
                                <w:right w:val="none" w:sz="0" w:space="0" w:color="auto"/>
                              </w:divBdr>
                              <w:divsChild>
                                <w:div w:id="1506214338">
                                  <w:marLeft w:val="0"/>
                                  <w:marRight w:val="0"/>
                                  <w:marTop w:val="0"/>
                                  <w:marBottom w:val="0"/>
                                  <w:divBdr>
                                    <w:top w:val="none" w:sz="0" w:space="0" w:color="auto"/>
                                    <w:left w:val="none" w:sz="0" w:space="0" w:color="auto"/>
                                    <w:bottom w:val="none" w:sz="0" w:space="0" w:color="auto"/>
                                    <w:right w:val="none" w:sz="0" w:space="0" w:color="auto"/>
                                  </w:divBdr>
                                  <w:divsChild>
                                    <w:div w:id="9015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173225">
      <w:bodyDiv w:val="1"/>
      <w:marLeft w:val="0"/>
      <w:marRight w:val="0"/>
      <w:marTop w:val="0"/>
      <w:marBottom w:val="0"/>
      <w:divBdr>
        <w:top w:val="none" w:sz="0" w:space="0" w:color="auto"/>
        <w:left w:val="none" w:sz="0" w:space="0" w:color="auto"/>
        <w:bottom w:val="none" w:sz="0" w:space="0" w:color="auto"/>
        <w:right w:val="none" w:sz="0" w:space="0" w:color="auto"/>
      </w:divBdr>
      <w:divsChild>
        <w:div w:id="194276167">
          <w:marLeft w:val="0"/>
          <w:marRight w:val="0"/>
          <w:marTop w:val="0"/>
          <w:marBottom w:val="0"/>
          <w:divBdr>
            <w:top w:val="none" w:sz="0" w:space="0" w:color="auto"/>
            <w:left w:val="none" w:sz="0" w:space="0" w:color="auto"/>
            <w:bottom w:val="none" w:sz="0" w:space="0" w:color="auto"/>
            <w:right w:val="none" w:sz="0" w:space="0" w:color="auto"/>
          </w:divBdr>
          <w:divsChild>
            <w:div w:id="47606151">
              <w:marLeft w:val="0"/>
              <w:marRight w:val="0"/>
              <w:marTop w:val="0"/>
              <w:marBottom w:val="0"/>
              <w:divBdr>
                <w:top w:val="none" w:sz="0" w:space="0" w:color="auto"/>
                <w:left w:val="none" w:sz="0" w:space="0" w:color="auto"/>
                <w:bottom w:val="none" w:sz="0" w:space="0" w:color="auto"/>
                <w:right w:val="none" w:sz="0" w:space="0" w:color="auto"/>
              </w:divBdr>
              <w:divsChild>
                <w:div w:id="1094473404">
                  <w:marLeft w:val="0"/>
                  <w:marRight w:val="0"/>
                  <w:marTop w:val="0"/>
                  <w:marBottom w:val="0"/>
                  <w:divBdr>
                    <w:top w:val="none" w:sz="0" w:space="0" w:color="auto"/>
                    <w:left w:val="none" w:sz="0" w:space="0" w:color="auto"/>
                    <w:bottom w:val="none" w:sz="0" w:space="0" w:color="auto"/>
                    <w:right w:val="none" w:sz="0" w:space="0" w:color="auto"/>
                  </w:divBdr>
                  <w:divsChild>
                    <w:div w:id="1413694330">
                      <w:marLeft w:val="0"/>
                      <w:marRight w:val="0"/>
                      <w:marTop w:val="0"/>
                      <w:marBottom w:val="0"/>
                      <w:divBdr>
                        <w:top w:val="none" w:sz="0" w:space="0" w:color="auto"/>
                        <w:left w:val="none" w:sz="0" w:space="0" w:color="auto"/>
                        <w:bottom w:val="none" w:sz="0" w:space="0" w:color="auto"/>
                        <w:right w:val="none" w:sz="0" w:space="0" w:color="auto"/>
                      </w:divBdr>
                      <w:divsChild>
                        <w:div w:id="1411461462">
                          <w:marLeft w:val="0"/>
                          <w:marRight w:val="0"/>
                          <w:marTop w:val="0"/>
                          <w:marBottom w:val="0"/>
                          <w:divBdr>
                            <w:top w:val="none" w:sz="0" w:space="0" w:color="auto"/>
                            <w:left w:val="none" w:sz="0" w:space="0" w:color="auto"/>
                            <w:bottom w:val="none" w:sz="0" w:space="0" w:color="auto"/>
                            <w:right w:val="none" w:sz="0" w:space="0" w:color="auto"/>
                          </w:divBdr>
                          <w:divsChild>
                            <w:div w:id="721908870">
                              <w:marLeft w:val="0"/>
                              <w:marRight w:val="0"/>
                              <w:marTop w:val="0"/>
                              <w:marBottom w:val="0"/>
                              <w:divBdr>
                                <w:top w:val="none" w:sz="0" w:space="0" w:color="auto"/>
                                <w:left w:val="none" w:sz="0" w:space="0" w:color="auto"/>
                                <w:bottom w:val="none" w:sz="0" w:space="0" w:color="auto"/>
                                <w:right w:val="none" w:sz="0" w:space="0" w:color="auto"/>
                              </w:divBdr>
                              <w:divsChild>
                                <w:div w:id="1948809245">
                                  <w:marLeft w:val="0"/>
                                  <w:marRight w:val="0"/>
                                  <w:marTop w:val="0"/>
                                  <w:marBottom w:val="0"/>
                                  <w:divBdr>
                                    <w:top w:val="none" w:sz="0" w:space="0" w:color="auto"/>
                                    <w:left w:val="none" w:sz="0" w:space="0" w:color="auto"/>
                                    <w:bottom w:val="none" w:sz="0" w:space="0" w:color="auto"/>
                                    <w:right w:val="none" w:sz="0" w:space="0" w:color="auto"/>
                                  </w:divBdr>
                                  <w:divsChild>
                                    <w:div w:id="72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6490589">
      <w:bodyDiv w:val="1"/>
      <w:marLeft w:val="0"/>
      <w:marRight w:val="0"/>
      <w:marTop w:val="0"/>
      <w:marBottom w:val="0"/>
      <w:divBdr>
        <w:top w:val="none" w:sz="0" w:space="0" w:color="auto"/>
        <w:left w:val="none" w:sz="0" w:space="0" w:color="auto"/>
        <w:bottom w:val="none" w:sz="0" w:space="0" w:color="auto"/>
        <w:right w:val="none" w:sz="0" w:space="0" w:color="auto"/>
      </w:divBdr>
    </w:div>
    <w:div w:id="773356155">
      <w:bodyDiv w:val="1"/>
      <w:marLeft w:val="0"/>
      <w:marRight w:val="0"/>
      <w:marTop w:val="0"/>
      <w:marBottom w:val="0"/>
      <w:divBdr>
        <w:top w:val="none" w:sz="0" w:space="0" w:color="auto"/>
        <w:left w:val="none" w:sz="0" w:space="0" w:color="auto"/>
        <w:bottom w:val="none" w:sz="0" w:space="0" w:color="auto"/>
        <w:right w:val="none" w:sz="0" w:space="0" w:color="auto"/>
      </w:divBdr>
    </w:div>
    <w:div w:id="916213716">
      <w:bodyDiv w:val="1"/>
      <w:marLeft w:val="0"/>
      <w:marRight w:val="0"/>
      <w:marTop w:val="0"/>
      <w:marBottom w:val="0"/>
      <w:divBdr>
        <w:top w:val="none" w:sz="0" w:space="0" w:color="auto"/>
        <w:left w:val="none" w:sz="0" w:space="0" w:color="auto"/>
        <w:bottom w:val="none" w:sz="0" w:space="0" w:color="auto"/>
        <w:right w:val="none" w:sz="0" w:space="0" w:color="auto"/>
      </w:divBdr>
      <w:divsChild>
        <w:div w:id="1618759397">
          <w:marLeft w:val="0"/>
          <w:marRight w:val="0"/>
          <w:marTop w:val="0"/>
          <w:marBottom w:val="0"/>
          <w:divBdr>
            <w:top w:val="none" w:sz="0" w:space="0" w:color="auto"/>
            <w:left w:val="none" w:sz="0" w:space="0" w:color="auto"/>
            <w:bottom w:val="none" w:sz="0" w:space="0" w:color="auto"/>
            <w:right w:val="none" w:sz="0" w:space="0" w:color="auto"/>
          </w:divBdr>
          <w:divsChild>
            <w:div w:id="1024287623">
              <w:marLeft w:val="0"/>
              <w:marRight w:val="0"/>
              <w:marTop w:val="0"/>
              <w:marBottom w:val="0"/>
              <w:divBdr>
                <w:top w:val="none" w:sz="0" w:space="0" w:color="auto"/>
                <w:left w:val="none" w:sz="0" w:space="0" w:color="auto"/>
                <w:bottom w:val="none" w:sz="0" w:space="0" w:color="auto"/>
                <w:right w:val="none" w:sz="0" w:space="0" w:color="auto"/>
              </w:divBdr>
              <w:divsChild>
                <w:div w:id="1958028869">
                  <w:marLeft w:val="0"/>
                  <w:marRight w:val="0"/>
                  <w:marTop w:val="0"/>
                  <w:marBottom w:val="0"/>
                  <w:divBdr>
                    <w:top w:val="none" w:sz="0" w:space="0" w:color="auto"/>
                    <w:left w:val="none" w:sz="0" w:space="0" w:color="auto"/>
                    <w:bottom w:val="none" w:sz="0" w:space="0" w:color="auto"/>
                    <w:right w:val="none" w:sz="0" w:space="0" w:color="auto"/>
                  </w:divBdr>
                  <w:divsChild>
                    <w:div w:id="1090001788">
                      <w:marLeft w:val="0"/>
                      <w:marRight w:val="0"/>
                      <w:marTop w:val="0"/>
                      <w:marBottom w:val="0"/>
                      <w:divBdr>
                        <w:top w:val="none" w:sz="0" w:space="0" w:color="auto"/>
                        <w:left w:val="none" w:sz="0" w:space="0" w:color="auto"/>
                        <w:bottom w:val="none" w:sz="0" w:space="0" w:color="auto"/>
                        <w:right w:val="none" w:sz="0" w:space="0" w:color="auto"/>
                      </w:divBdr>
                      <w:divsChild>
                        <w:div w:id="1210607388">
                          <w:marLeft w:val="0"/>
                          <w:marRight w:val="0"/>
                          <w:marTop w:val="0"/>
                          <w:marBottom w:val="0"/>
                          <w:divBdr>
                            <w:top w:val="none" w:sz="0" w:space="0" w:color="auto"/>
                            <w:left w:val="none" w:sz="0" w:space="0" w:color="auto"/>
                            <w:bottom w:val="none" w:sz="0" w:space="0" w:color="auto"/>
                            <w:right w:val="none" w:sz="0" w:space="0" w:color="auto"/>
                          </w:divBdr>
                          <w:divsChild>
                            <w:div w:id="1175000898">
                              <w:marLeft w:val="0"/>
                              <w:marRight w:val="0"/>
                              <w:marTop w:val="0"/>
                              <w:marBottom w:val="0"/>
                              <w:divBdr>
                                <w:top w:val="none" w:sz="0" w:space="0" w:color="auto"/>
                                <w:left w:val="none" w:sz="0" w:space="0" w:color="auto"/>
                                <w:bottom w:val="none" w:sz="0" w:space="0" w:color="auto"/>
                                <w:right w:val="none" w:sz="0" w:space="0" w:color="auto"/>
                              </w:divBdr>
                              <w:divsChild>
                                <w:div w:id="1913159404">
                                  <w:marLeft w:val="0"/>
                                  <w:marRight w:val="0"/>
                                  <w:marTop w:val="0"/>
                                  <w:marBottom w:val="0"/>
                                  <w:divBdr>
                                    <w:top w:val="none" w:sz="0" w:space="0" w:color="auto"/>
                                    <w:left w:val="none" w:sz="0" w:space="0" w:color="auto"/>
                                    <w:bottom w:val="none" w:sz="0" w:space="0" w:color="auto"/>
                                    <w:right w:val="none" w:sz="0" w:space="0" w:color="auto"/>
                                  </w:divBdr>
                                  <w:divsChild>
                                    <w:div w:id="808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639768">
      <w:bodyDiv w:val="1"/>
      <w:marLeft w:val="0"/>
      <w:marRight w:val="0"/>
      <w:marTop w:val="0"/>
      <w:marBottom w:val="0"/>
      <w:divBdr>
        <w:top w:val="none" w:sz="0" w:space="0" w:color="auto"/>
        <w:left w:val="none" w:sz="0" w:space="0" w:color="auto"/>
        <w:bottom w:val="none" w:sz="0" w:space="0" w:color="auto"/>
        <w:right w:val="none" w:sz="0" w:space="0" w:color="auto"/>
      </w:divBdr>
    </w:div>
    <w:div w:id="1030767067">
      <w:bodyDiv w:val="1"/>
      <w:marLeft w:val="0"/>
      <w:marRight w:val="0"/>
      <w:marTop w:val="0"/>
      <w:marBottom w:val="0"/>
      <w:divBdr>
        <w:top w:val="none" w:sz="0" w:space="0" w:color="auto"/>
        <w:left w:val="none" w:sz="0" w:space="0" w:color="auto"/>
        <w:bottom w:val="none" w:sz="0" w:space="0" w:color="auto"/>
        <w:right w:val="none" w:sz="0" w:space="0" w:color="auto"/>
      </w:divBdr>
      <w:divsChild>
        <w:div w:id="1110668217">
          <w:marLeft w:val="0"/>
          <w:marRight w:val="0"/>
          <w:marTop w:val="0"/>
          <w:marBottom w:val="0"/>
          <w:divBdr>
            <w:top w:val="none" w:sz="0" w:space="0" w:color="auto"/>
            <w:left w:val="none" w:sz="0" w:space="0" w:color="auto"/>
            <w:bottom w:val="none" w:sz="0" w:space="0" w:color="auto"/>
            <w:right w:val="none" w:sz="0" w:space="0" w:color="auto"/>
          </w:divBdr>
          <w:divsChild>
            <w:div w:id="1123888953">
              <w:marLeft w:val="0"/>
              <w:marRight w:val="0"/>
              <w:marTop w:val="0"/>
              <w:marBottom w:val="0"/>
              <w:divBdr>
                <w:top w:val="single" w:sz="2" w:space="0" w:color="AF8F69"/>
                <w:left w:val="single" w:sz="2" w:space="0" w:color="AF8F69"/>
                <w:bottom w:val="single" w:sz="2" w:space="0" w:color="AF8F69"/>
                <w:right w:val="single" w:sz="36" w:space="8" w:color="AF8F69"/>
              </w:divBdr>
            </w:div>
          </w:divsChild>
        </w:div>
      </w:divsChild>
    </w:div>
    <w:div w:id="1146170612">
      <w:bodyDiv w:val="1"/>
      <w:marLeft w:val="0"/>
      <w:marRight w:val="0"/>
      <w:marTop w:val="0"/>
      <w:marBottom w:val="0"/>
      <w:divBdr>
        <w:top w:val="none" w:sz="0" w:space="0" w:color="auto"/>
        <w:left w:val="none" w:sz="0" w:space="0" w:color="auto"/>
        <w:bottom w:val="none" w:sz="0" w:space="0" w:color="auto"/>
        <w:right w:val="none" w:sz="0" w:space="0" w:color="auto"/>
      </w:divBdr>
      <w:divsChild>
        <w:div w:id="444622136">
          <w:marLeft w:val="0"/>
          <w:marRight w:val="0"/>
          <w:marTop w:val="0"/>
          <w:marBottom w:val="0"/>
          <w:divBdr>
            <w:top w:val="none" w:sz="0" w:space="0" w:color="auto"/>
            <w:left w:val="none" w:sz="0" w:space="0" w:color="auto"/>
            <w:bottom w:val="none" w:sz="0" w:space="0" w:color="auto"/>
            <w:right w:val="none" w:sz="0" w:space="0" w:color="auto"/>
          </w:divBdr>
          <w:divsChild>
            <w:div w:id="962689063">
              <w:marLeft w:val="0"/>
              <w:marRight w:val="0"/>
              <w:marTop w:val="0"/>
              <w:marBottom w:val="0"/>
              <w:divBdr>
                <w:top w:val="none" w:sz="0" w:space="0" w:color="auto"/>
                <w:left w:val="none" w:sz="0" w:space="0" w:color="auto"/>
                <w:bottom w:val="none" w:sz="0" w:space="0" w:color="auto"/>
                <w:right w:val="none" w:sz="0" w:space="0" w:color="auto"/>
              </w:divBdr>
              <w:divsChild>
                <w:div w:id="662508233">
                  <w:marLeft w:val="0"/>
                  <w:marRight w:val="0"/>
                  <w:marTop w:val="0"/>
                  <w:marBottom w:val="0"/>
                  <w:divBdr>
                    <w:top w:val="none" w:sz="0" w:space="0" w:color="auto"/>
                    <w:left w:val="none" w:sz="0" w:space="0" w:color="auto"/>
                    <w:bottom w:val="none" w:sz="0" w:space="0" w:color="auto"/>
                    <w:right w:val="none" w:sz="0" w:space="0" w:color="auto"/>
                  </w:divBdr>
                  <w:divsChild>
                    <w:div w:id="183179076">
                      <w:marLeft w:val="0"/>
                      <w:marRight w:val="0"/>
                      <w:marTop w:val="0"/>
                      <w:marBottom w:val="0"/>
                      <w:divBdr>
                        <w:top w:val="none" w:sz="0" w:space="0" w:color="auto"/>
                        <w:left w:val="none" w:sz="0" w:space="0" w:color="auto"/>
                        <w:bottom w:val="none" w:sz="0" w:space="0" w:color="auto"/>
                        <w:right w:val="none" w:sz="0" w:space="0" w:color="auto"/>
                      </w:divBdr>
                      <w:divsChild>
                        <w:div w:id="741953372">
                          <w:marLeft w:val="0"/>
                          <w:marRight w:val="0"/>
                          <w:marTop w:val="0"/>
                          <w:marBottom w:val="0"/>
                          <w:divBdr>
                            <w:top w:val="none" w:sz="0" w:space="0" w:color="auto"/>
                            <w:left w:val="none" w:sz="0" w:space="0" w:color="auto"/>
                            <w:bottom w:val="none" w:sz="0" w:space="0" w:color="auto"/>
                            <w:right w:val="none" w:sz="0" w:space="0" w:color="auto"/>
                          </w:divBdr>
                          <w:divsChild>
                            <w:div w:id="586186692">
                              <w:marLeft w:val="0"/>
                              <w:marRight w:val="0"/>
                              <w:marTop w:val="0"/>
                              <w:marBottom w:val="0"/>
                              <w:divBdr>
                                <w:top w:val="none" w:sz="0" w:space="0" w:color="auto"/>
                                <w:left w:val="none" w:sz="0" w:space="0" w:color="auto"/>
                                <w:bottom w:val="none" w:sz="0" w:space="0" w:color="auto"/>
                                <w:right w:val="none" w:sz="0" w:space="0" w:color="auto"/>
                              </w:divBdr>
                              <w:divsChild>
                                <w:div w:id="151063820">
                                  <w:marLeft w:val="0"/>
                                  <w:marRight w:val="0"/>
                                  <w:marTop w:val="0"/>
                                  <w:marBottom w:val="0"/>
                                  <w:divBdr>
                                    <w:top w:val="none" w:sz="0" w:space="0" w:color="auto"/>
                                    <w:left w:val="none" w:sz="0" w:space="0" w:color="auto"/>
                                    <w:bottom w:val="none" w:sz="0" w:space="0" w:color="auto"/>
                                    <w:right w:val="none" w:sz="0" w:space="0" w:color="auto"/>
                                  </w:divBdr>
                                  <w:divsChild>
                                    <w:div w:id="6899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389501">
      <w:bodyDiv w:val="1"/>
      <w:marLeft w:val="0"/>
      <w:marRight w:val="0"/>
      <w:marTop w:val="0"/>
      <w:marBottom w:val="0"/>
      <w:divBdr>
        <w:top w:val="none" w:sz="0" w:space="0" w:color="auto"/>
        <w:left w:val="none" w:sz="0" w:space="0" w:color="auto"/>
        <w:bottom w:val="none" w:sz="0" w:space="0" w:color="auto"/>
        <w:right w:val="none" w:sz="0" w:space="0" w:color="auto"/>
      </w:divBdr>
    </w:div>
    <w:div w:id="1289504568">
      <w:bodyDiv w:val="1"/>
      <w:marLeft w:val="0"/>
      <w:marRight w:val="0"/>
      <w:marTop w:val="0"/>
      <w:marBottom w:val="0"/>
      <w:divBdr>
        <w:top w:val="none" w:sz="0" w:space="0" w:color="auto"/>
        <w:left w:val="none" w:sz="0" w:space="0" w:color="auto"/>
        <w:bottom w:val="none" w:sz="0" w:space="0" w:color="auto"/>
        <w:right w:val="none" w:sz="0" w:space="0" w:color="auto"/>
      </w:divBdr>
    </w:div>
    <w:div w:id="1337074540">
      <w:bodyDiv w:val="1"/>
      <w:marLeft w:val="0"/>
      <w:marRight w:val="0"/>
      <w:marTop w:val="0"/>
      <w:marBottom w:val="0"/>
      <w:divBdr>
        <w:top w:val="none" w:sz="0" w:space="0" w:color="auto"/>
        <w:left w:val="none" w:sz="0" w:space="0" w:color="auto"/>
        <w:bottom w:val="none" w:sz="0" w:space="0" w:color="auto"/>
        <w:right w:val="none" w:sz="0" w:space="0" w:color="auto"/>
      </w:divBdr>
      <w:divsChild>
        <w:div w:id="1955483265">
          <w:marLeft w:val="0"/>
          <w:marRight w:val="0"/>
          <w:marTop w:val="0"/>
          <w:marBottom w:val="0"/>
          <w:divBdr>
            <w:top w:val="none" w:sz="0" w:space="0" w:color="auto"/>
            <w:left w:val="none" w:sz="0" w:space="0" w:color="auto"/>
            <w:bottom w:val="none" w:sz="0" w:space="0" w:color="auto"/>
            <w:right w:val="none" w:sz="0" w:space="0" w:color="auto"/>
          </w:divBdr>
          <w:divsChild>
            <w:div w:id="1496798954">
              <w:marLeft w:val="0"/>
              <w:marRight w:val="0"/>
              <w:marTop w:val="0"/>
              <w:marBottom w:val="0"/>
              <w:divBdr>
                <w:top w:val="none" w:sz="0" w:space="0" w:color="auto"/>
                <w:left w:val="none" w:sz="0" w:space="0" w:color="auto"/>
                <w:bottom w:val="none" w:sz="0" w:space="0" w:color="auto"/>
                <w:right w:val="none" w:sz="0" w:space="0" w:color="auto"/>
              </w:divBdr>
              <w:divsChild>
                <w:div w:id="1529833708">
                  <w:marLeft w:val="0"/>
                  <w:marRight w:val="0"/>
                  <w:marTop w:val="0"/>
                  <w:marBottom w:val="0"/>
                  <w:divBdr>
                    <w:top w:val="none" w:sz="0" w:space="0" w:color="auto"/>
                    <w:left w:val="none" w:sz="0" w:space="0" w:color="auto"/>
                    <w:bottom w:val="none" w:sz="0" w:space="0" w:color="auto"/>
                    <w:right w:val="none" w:sz="0" w:space="0" w:color="auto"/>
                  </w:divBdr>
                  <w:divsChild>
                    <w:div w:id="2007200855">
                      <w:marLeft w:val="0"/>
                      <w:marRight w:val="0"/>
                      <w:marTop w:val="0"/>
                      <w:marBottom w:val="0"/>
                      <w:divBdr>
                        <w:top w:val="none" w:sz="0" w:space="0" w:color="auto"/>
                        <w:left w:val="none" w:sz="0" w:space="0" w:color="auto"/>
                        <w:bottom w:val="none" w:sz="0" w:space="0" w:color="auto"/>
                        <w:right w:val="none" w:sz="0" w:space="0" w:color="auto"/>
                      </w:divBdr>
                      <w:divsChild>
                        <w:div w:id="482625100">
                          <w:marLeft w:val="0"/>
                          <w:marRight w:val="0"/>
                          <w:marTop w:val="0"/>
                          <w:marBottom w:val="0"/>
                          <w:divBdr>
                            <w:top w:val="none" w:sz="0" w:space="0" w:color="auto"/>
                            <w:left w:val="none" w:sz="0" w:space="0" w:color="auto"/>
                            <w:bottom w:val="none" w:sz="0" w:space="0" w:color="auto"/>
                            <w:right w:val="none" w:sz="0" w:space="0" w:color="auto"/>
                          </w:divBdr>
                          <w:divsChild>
                            <w:div w:id="1090195301">
                              <w:marLeft w:val="0"/>
                              <w:marRight w:val="0"/>
                              <w:marTop w:val="0"/>
                              <w:marBottom w:val="0"/>
                              <w:divBdr>
                                <w:top w:val="none" w:sz="0" w:space="0" w:color="auto"/>
                                <w:left w:val="none" w:sz="0" w:space="0" w:color="auto"/>
                                <w:bottom w:val="none" w:sz="0" w:space="0" w:color="auto"/>
                                <w:right w:val="none" w:sz="0" w:space="0" w:color="auto"/>
                              </w:divBdr>
                              <w:divsChild>
                                <w:div w:id="1736124587">
                                  <w:marLeft w:val="0"/>
                                  <w:marRight w:val="0"/>
                                  <w:marTop w:val="0"/>
                                  <w:marBottom w:val="0"/>
                                  <w:divBdr>
                                    <w:top w:val="none" w:sz="0" w:space="0" w:color="auto"/>
                                    <w:left w:val="none" w:sz="0" w:space="0" w:color="auto"/>
                                    <w:bottom w:val="none" w:sz="0" w:space="0" w:color="auto"/>
                                    <w:right w:val="none" w:sz="0" w:space="0" w:color="auto"/>
                                  </w:divBdr>
                                  <w:divsChild>
                                    <w:div w:id="2587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533236">
      <w:bodyDiv w:val="1"/>
      <w:marLeft w:val="0"/>
      <w:marRight w:val="0"/>
      <w:marTop w:val="0"/>
      <w:marBottom w:val="0"/>
      <w:divBdr>
        <w:top w:val="none" w:sz="0" w:space="0" w:color="auto"/>
        <w:left w:val="none" w:sz="0" w:space="0" w:color="auto"/>
        <w:bottom w:val="none" w:sz="0" w:space="0" w:color="auto"/>
        <w:right w:val="none" w:sz="0" w:space="0" w:color="auto"/>
      </w:divBdr>
      <w:divsChild>
        <w:div w:id="928393321">
          <w:marLeft w:val="0"/>
          <w:marRight w:val="0"/>
          <w:marTop w:val="0"/>
          <w:marBottom w:val="0"/>
          <w:divBdr>
            <w:top w:val="none" w:sz="0" w:space="0" w:color="auto"/>
            <w:left w:val="none" w:sz="0" w:space="0" w:color="auto"/>
            <w:bottom w:val="none" w:sz="0" w:space="0" w:color="auto"/>
            <w:right w:val="none" w:sz="0" w:space="0" w:color="auto"/>
          </w:divBdr>
          <w:divsChild>
            <w:div w:id="452793720">
              <w:marLeft w:val="0"/>
              <w:marRight w:val="0"/>
              <w:marTop w:val="0"/>
              <w:marBottom w:val="0"/>
              <w:divBdr>
                <w:top w:val="none" w:sz="0" w:space="0" w:color="auto"/>
                <w:left w:val="none" w:sz="0" w:space="0" w:color="auto"/>
                <w:bottom w:val="none" w:sz="0" w:space="0" w:color="auto"/>
                <w:right w:val="none" w:sz="0" w:space="0" w:color="auto"/>
              </w:divBdr>
              <w:divsChild>
                <w:div w:id="742140755">
                  <w:marLeft w:val="0"/>
                  <w:marRight w:val="0"/>
                  <w:marTop w:val="0"/>
                  <w:marBottom w:val="0"/>
                  <w:divBdr>
                    <w:top w:val="none" w:sz="0" w:space="0" w:color="auto"/>
                    <w:left w:val="none" w:sz="0" w:space="0" w:color="auto"/>
                    <w:bottom w:val="none" w:sz="0" w:space="0" w:color="auto"/>
                    <w:right w:val="none" w:sz="0" w:space="0" w:color="auto"/>
                  </w:divBdr>
                  <w:divsChild>
                    <w:div w:id="1866477826">
                      <w:marLeft w:val="0"/>
                      <w:marRight w:val="0"/>
                      <w:marTop w:val="0"/>
                      <w:marBottom w:val="0"/>
                      <w:divBdr>
                        <w:top w:val="none" w:sz="0" w:space="0" w:color="auto"/>
                        <w:left w:val="none" w:sz="0" w:space="0" w:color="auto"/>
                        <w:bottom w:val="none" w:sz="0" w:space="0" w:color="auto"/>
                        <w:right w:val="none" w:sz="0" w:space="0" w:color="auto"/>
                      </w:divBdr>
                      <w:divsChild>
                        <w:div w:id="1264261198">
                          <w:marLeft w:val="0"/>
                          <w:marRight w:val="0"/>
                          <w:marTop w:val="0"/>
                          <w:marBottom w:val="0"/>
                          <w:divBdr>
                            <w:top w:val="none" w:sz="0" w:space="0" w:color="auto"/>
                            <w:left w:val="none" w:sz="0" w:space="0" w:color="auto"/>
                            <w:bottom w:val="none" w:sz="0" w:space="0" w:color="auto"/>
                            <w:right w:val="none" w:sz="0" w:space="0" w:color="auto"/>
                          </w:divBdr>
                          <w:divsChild>
                            <w:div w:id="481313925">
                              <w:marLeft w:val="0"/>
                              <w:marRight w:val="0"/>
                              <w:marTop w:val="0"/>
                              <w:marBottom w:val="0"/>
                              <w:divBdr>
                                <w:top w:val="none" w:sz="0" w:space="0" w:color="auto"/>
                                <w:left w:val="none" w:sz="0" w:space="0" w:color="auto"/>
                                <w:bottom w:val="none" w:sz="0" w:space="0" w:color="auto"/>
                                <w:right w:val="none" w:sz="0" w:space="0" w:color="auto"/>
                              </w:divBdr>
                              <w:divsChild>
                                <w:div w:id="1189952146">
                                  <w:marLeft w:val="0"/>
                                  <w:marRight w:val="0"/>
                                  <w:marTop w:val="0"/>
                                  <w:marBottom w:val="0"/>
                                  <w:divBdr>
                                    <w:top w:val="none" w:sz="0" w:space="0" w:color="auto"/>
                                    <w:left w:val="none" w:sz="0" w:space="0" w:color="auto"/>
                                    <w:bottom w:val="none" w:sz="0" w:space="0" w:color="auto"/>
                                    <w:right w:val="none" w:sz="0" w:space="0" w:color="auto"/>
                                  </w:divBdr>
                                  <w:divsChild>
                                    <w:div w:id="4048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09249">
      <w:bodyDiv w:val="1"/>
      <w:marLeft w:val="0"/>
      <w:marRight w:val="0"/>
      <w:marTop w:val="0"/>
      <w:marBottom w:val="0"/>
      <w:divBdr>
        <w:top w:val="none" w:sz="0" w:space="0" w:color="auto"/>
        <w:left w:val="none" w:sz="0" w:space="0" w:color="auto"/>
        <w:bottom w:val="none" w:sz="0" w:space="0" w:color="auto"/>
        <w:right w:val="none" w:sz="0" w:space="0" w:color="auto"/>
      </w:divBdr>
      <w:divsChild>
        <w:div w:id="772365674">
          <w:marLeft w:val="0"/>
          <w:marRight w:val="0"/>
          <w:marTop w:val="0"/>
          <w:marBottom w:val="0"/>
          <w:divBdr>
            <w:top w:val="none" w:sz="0" w:space="0" w:color="auto"/>
            <w:left w:val="none" w:sz="0" w:space="0" w:color="auto"/>
            <w:bottom w:val="none" w:sz="0" w:space="0" w:color="auto"/>
            <w:right w:val="none" w:sz="0" w:space="0" w:color="auto"/>
          </w:divBdr>
          <w:divsChild>
            <w:div w:id="1932010826">
              <w:marLeft w:val="0"/>
              <w:marRight w:val="0"/>
              <w:marTop w:val="0"/>
              <w:marBottom w:val="0"/>
              <w:divBdr>
                <w:top w:val="none" w:sz="0" w:space="0" w:color="auto"/>
                <w:left w:val="none" w:sz="0" w:space="0" w:color="auto"/>
                <w:bottom w:val="none" w:sz="0" w:space="0" w:color="auto"/>
                <w:right w:val="none" w:sz="0" w:space="0" w:color="auto"/>
              </w:divBdr>
              <w:divsChild>
                <w:div w:id="1634142055">
                  <w:marLeft w:val="0"/>
                  <w:marRight w:val="0"/>
                  <w:marTop w:val="0"/>
                  <w:marBottom w:val="0"/>
                  <w:divBdr>
                    <w:top w:val="none" w:sz="0" w:space="0" w:color="auto"/>
                    <w:left w:val="none" w:sz="0" w:space="0" w:color="auto"/>
                    <w:bottom w:val="none" w:sz="0" w:space="0" w:color="auto"/>
                    <w:right w:val="none" w:sz="0" w:space="0" w:color="auto"/>
                  </w:divBdr>
                  <w:divsChild>
                    <w:div w:id="1349679345">
                      <w:marLeft w:val="0"/>
                      <w:marRight w:val="0"/>
                      <w:marTop w:val="0"/>
                      <w:marBottom w:val="0"/>
                      <w:divBdr>
                        <w:top w:val="none" w:sz="0" w:space="0" w:color="auto"/>
                        <w:left w:val="none" w:sz="0" w:space="0" w:color="auto"/>
                        <w:bottom w:val="none" w:sz="0" w:space="0" w:color="auto"/>
                        <w:right w:val="none" w:sz="0" w:space="0" w:color="auto"/>
                      </w:divBdr>
                      <w:divsChild>
                        <w:div w:id="945886588">
                          <w:marLeft w:val="0"/>
                          <w:marRight w:val="0"/>
                          <w:marTop w:val="0"/>
                          <w:marBottom w:val="0"/>
                          <w:divBdr>
                            <w:top w:val="none" w:sz="0" w:space="0" w:color="auto"/>
                            <w:left w:val="none" w:sz="0" w:space="0" w:color="auto"/>
                            <w:bottom w:val="none" w:sz="0" w:space="0" w:color="auto"/>
                            <w:right w:val="none" w:sz="0" w:space="0" w:color="auto"/>
                          </w:divBdr>
                          <w:divsChild>
                            <w:div w:id="1754472782">
                              <w:marLeft w:val="0"/>
                              <w:marRight w:val="0"/>
                              <w:marTop w:val="0"/>
                              <w:marBottom w:val="0"/>
                              <w:divBdr>
                                <w:top w:val="none" w:sz="0" w:space="0" w:color="auto"/>
                                <w:left w:val="none" w:sz="0" w:space="0" w:color="auto"/>
                                <w:bottom w:val="none" w:sz="0" w:space="0" w:color="auto"/>
                                <w:right w:val="none" w:sz="0" w:space="0" w:color="auto"/>
                              </w:divBdr>
                              <w:divsChild>
                                <w:div w:id="839780118">
                                  <w:marLeft w:val="0"/>
                                  <w:marRight w:val="0"/>
                                  <w:marTop w:val="0"/>
                                  <w:marBottom w:val="0"/>
                                  <w:divBdr>
                                    <w:top w:val="none" w:sz="0" w:space="0" w:color="auto"/>
                                    <w:left w:val="none" w:sz="0" w:space="0" w:color="auto"/>
                                    <w:bottom w:val="none" w:sz="0" w:space="0" w:color="auto"/>
                                    <w:right w:val="none" w:sz="0" w:space="0" w:color="auto"/>
                                  </w:divBdr>
                                  <w:divsChild>
                                    <w:div w:id="3381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516182">
      <w:bodyDiv w:val="1"/>
      <w:marLeft w:val="0"/>
      <w:marRight w:val="0"/>
      <w:marTop w:val="0"/>
      <w:marBottom w:val="0"/>
      <w:divBdr>
        <w:top w:val="none" w:sz="0" w:space="0" w:color="auto"/>
        <w:left w:val="none" w:sz="0" w:space="0" w:color="auto"/>
        <w:bottom w:val="none" w:sz="0" w:space="0" w:color="auto"/>
        <w:right w:val="none" w:sz="0" w:space="0" w:color="auto"/>
      </w:divBdr>
    </w:div>
    <w:div w:id="1531650631">
      <w:bodyDiv w:val="1"/>
      <w:marLeft w:val="0"/>
      <w:marRight w:val="0"/>
      <w:marTop w:val="0"/>
      <w:marBottom w:val="0"/>
      <w:divBdr>
        <w:top w:val="none" w:sz="0" w:space="0" w:color="auto"/>
        <w:left w:val="none" w:sz="0" w:space="0" w:color="auto"/>
        <w:bottom w:val="none" w:sz="0" w:space="0" w:color="auto"/>
        <w:right w:val="none" w:sz="0" w:space="0" w:color="auto"/>
      </w:divBdr>
      <w:divsChild>
        <w:div w:id="1084955138">
          <w:marLeft w:val="0"/>
          <w:marRight w:val="0"/>
          <w:marTop w:val="0"/>
          <w:marBottom w:val="0"/>
          <w:divBdr>
            <w:top w:val="none" w:sz="0" w:space="0" w:color="auto"/>
            <w:left w:val="none" w:sz="0" w:space="0" w:color="auto"/>
            <w:bottom w:val="none" w:sz="0" w:space="0" w:color="auto"/>
            <w:right w:val="none" w:sz="0" w:space="0" w:color="auto"/>
          </w:divBdr>
          <w:divsChild>
            <w:div w:id="273708422">
              <w:marLeft w:val="0"/>
              <w:marRight w:val="0"/>
              <w:marTop w:val="0"/>
              <w:marBottom w:val="0"/>
              <w:divBdr>
                <w:top w:val="none" w:sz="0" w:space="0" w:color="auto"/>
                <w:left w:val="none" w:sz="0" w:space="0" w:color="auto"/>
                <w:bottom w:val="none" w:sz="0" w:space="0" w:color="auto"/>
                <w:right w:val="none" w:sz="0" w:space="0" w:color="auto"/>
              </w:divBdr>
              <w:divsChild>
                <w:div w:id="1163353268">
                  <w:marLeft w:val="0"/>
                  <w:marRight w:val="0"/>
                  <w:marTop w:val="0"/>
                  <w:marBottom w:val="0"/>
                  <w:divBdr>
                    <w:top w:val="none" w:sz="0" w:space="0" w:color="auto"/>
                    <w:left w:val="none" w:sz="0" w:space="0" w:color="auto"/>
                    <w:bottom w:val="none" w:sz="0" w:space="0" w:color="auto"/>
                    <w:right w:val="none" w:sz="0" w:space="0" w:color="auto"/>
                  </w:divBdr>
                  <w:divsChild>
                    <w:div w:id="327056591">
                      <w:marLeft w:val="0"/>
                      <w:marRight w:val="0"/>
                      <w:marTop w:val="0"/>
                      <w:marBottom w:val="0"/>
                      <w:divBdr>
                        <w:top w:val="none" w:sz="0" w:space="0" w:color="auto"/>
                        <w:left w:val="none" w:sz="0" w:space="0" w:color="auto"/>
                        <w:bottom w:val="none" w:sz="0" w:space="0" w:color="auto"/>
                        <w:right w:val="none" w:sz="0" w:space="0" w:color="auto"/>
                      </w:divBdr>
                      <w:divsChild>
                        <w:div w:id="904293104">
                          <w:marLeft w:val="0"/>
                          <w:marRight w:val="0"/>
                          <w:marTop w:val="0"/>
                          <w:marBottom w:val="0"/>
                          <w:divBdr>
                            <w:top w:val="none" w:sz="0" w:space="0" w:color="auto"/>
                            <w:left w:val="none" w:sz="0" w:space="0" w:color="auto"/>
                            <w:bottom w:val="none" w:sz="0" w:space="0" w:color="auto"/>
                            <w:right w:val="none" w:sz="0" w:space="0" w:color="auto"/>
                          </w:divBdr>
                          <w:divsChild>
                            <w:div w:id="1285577515">
                              <w:marLeft w:val="0"/>
                              <w:marRight w:val="0"/>
                              <w:marTop w:val="0"/>
                              <w:marBottom w:val="0"/>
                              <w:divBdr>
                                <w:top w:val="none" w:sz="0" w:space="0" w:color="auto"/>
                                <w:left w:val="none" w:sz="0" w:space="0" w:color="auto"/>
                                <w:bottom w:val="none" w:sz="0" w:space="0" w:color="auto"/>
                                <w:right w:val="none" w:sz="0" w:space="0" w:color="auto"/>
                              </w:divBdr>
                              <w:divsChild>
                                <w:div w:id="1854605571">
                                  <w:marLeft w:val="0"/>
                                  <w:marRight w:val="0"/>
                                  <w:marTop w:val="0"/>
                                  <w:marBottom w:val="0"/>
                                  <w:divBdr>
                                    <w:top w:val="none" w:sz="0" w:space="0" w:color="auto"/>
                                    <w:left w:val="none" w:sz="0" w:space="0" w:color="auto"/>
                                    <w:bottom w:val="none" w:sz="0" w:space="0" w:color="auto"/>
                                    <w:right w:val="none" w:sz="0" w:space="0" w:color="auto"/>
                                  </w:divBdr>
                                  <w:divsChild>
                                    <w:div w:id="7605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131447">
      <w:bodyDiv w:val="1"/>
      <w:marLeft w:val="0"/>
      <w:marRight w:val="0"/>
      <w:marTop w:val="0"/>
      <w:marBottom w:val="0"/>
      <w:divBdr>
        <w:top w:val="none" w:sz="0" w:space="0" w:color="auto"/>
        <w:left w:val="none" w:sz="0" w:space="0" w:color="auto"/>
        <w:bottom w:val="none" w:sz="0" w:space="0" w:color="auto"/>
        <w:right w:val="none" w:sz="0" w:space="0" w:color="auto"/>
      </w:divBdr>
      <w:divsChild>
        <w:div w:id="818881557">
          <w:marLeft w:val="0"/>
          <w:marRight w:val="0"/>
          <w:marTop w:val="0"/>
          <w:marBottom w:val="0"/>
          <w:divBdr>
            <w:top w:val="none" w:sz="0" w:space="0" w:color="auto"/>
            <w:left w:val="none" w:sz="0" w:space="0" w:color="auto"/>
            <w:bottom w:val="none" w:sz="0" w:space="0" w:color="auto"/>
            <w:right w:val="none" w:sz="0" w:space="0" w:color="auto"/>
          </w:divBdr>
          <w:divsChild>
            <w:div w:id="1975715885">
              <w:marLeft w:val="0"/>
              <w:marRight w:val="0"/>
              <w:marTop w:val="0"/>
              <w:marBottom w:val="0"/>
              <w:divBdr>
                <w:top w:val="none" w:sz="0" w:space="0" w:color="auto"/>
                <w:left w:val="none" w:sz="0" w:space="0" w:color="auto"/>
                <w:bottom w:val="none" w:sz="0" w:space="0" w:color="auto"/>
                <w:right w:val="none" w:sz="0" w:space="0" w:color="auto"/>
              </w:divBdr>
              <w:divsChild>
                <w:div w:id="584266058">
                  <w:marLeft w:val="0"/>
                  <w:marRight w:val="0"/>
                  <w:marTop w:val="0"/>
                  <w:marBottom w:val="0"/>
                  <w:divBdr>
                    <w:top w:val="none" w:sz="0" w:space="0" w:color="auto"/>
                    <w:left w:val="none" w:sz="0" w:space="0" w:color="auto"/>
                    <w:bottom w:val="none" w:sz="0" w:space="0" w:color="auto"/>
                    <w:right w:val="none" w:sz="0" w:space="0" w:color="auto"/>
                  </w:divBdr>
                  <w:divsChild>
                    <w:div w:id="473566">
                      <w:marLeft w:val="0"/>
                      <w:marRight w:val="0"/>
                      <w:marTop w:val="0"/>
                      <w:marBottom w:val="0"/>
                      <w:divBdr>
                        <w:top w:val="none" w:sz="0" w:space="0" w:color="auto"/>
                        <w:left w:val="none" w:sz="0" w:space="0" w:color="auto"/>
                        <w:bottom w:val="none" w:sz="0" w:space="0" w:color="auto"/>
                        <w:right w:val="none" w:sz="0" w:space="0" w:color="auto"/>
                      </w:divBdr>
                      <w:divsChild>
                        <w:div w:id="55786370">
                          <w:marLeft w:val="0"/>
                          <w:marRight w:val="0"/>
                          <w:marTop w:val="0"/>
                          <w:marBottom w:val="0"/>
                          <w:divBdr>
                            <w:top w:val="none" w:sz="0" w:space="0" w:color="auto"/>
                            <w:left w:val="none" w:sz="0" w:space="0" w:color="auto"/>
                            <w:bottom w:val="none" w:sz="0" w:space="0" w:color="auto"/>
                            <w:right w:val="none" w:sz="0" w:space="0" w:color="auto"/>
                          </w:divBdr>
                          <w:divsChild>
                            <w:div w:id="1199005639">
                              <w:marLeft w:val="0"/>
                              <w:marRight w:val="0"/>
                              <w:marTop w:val="0"/>
                              <w:marBottom w:val="0"/>
                              <w:divBdr>
                                <w:top w:val="none" w:sz="0" w:space="0" w:color="auto"/>
                                <w:left w:val="none" w:sz="0" w:space="0" w:color="auto"/>
                                <w:bottom w:val="none" w:sz="0" w:space="0" w:color="auto"/>
                                <w:right w:val="none" w:sz="0" w:space="0" w:color="auto"/>
                              </w:divBdr>
                              <w:divsChild>
                                <w:div w:id="1965697806">
                                  <w:marLeft w:val="0"/>
                                  <w:marRight w:val="0"/>
                                  <w:marTop w:val="0"/>
                                  <w:marBottom w:val="0"/>
                                  <w:divBdr>
                                    <w:top w:val="none" w:sz="0" w:space="0" w:color="auto"/>
                                    <w:left w:val="none" w:sz="0" w:space="0" w:color="auto"/>
                                    <w:bottom w:val="none" w:sz="0" w:space="0" w:color="auto"/>
                                    <w:right w:val="none" w:sz="0" w:space="0" w:color="auto"/>
                                  </w:divBdr>
                                  <w:divsChild>
                                    <w:div w:id="15195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193207">
      <w:bodyDiv w:val="1"/>
      <w:marLeft w:val="0"/>
      <w:marRight w:val="0"/>
      <w:marTop w:val="0"/>
      <w:marBottom w:val="0"/>
      <w:divBdr>
        <w:top w:val="none" w:sz="0" w:space="0" w:color="auto"/>
        <w:left w:val="none" w:sz="0" w:space="0" w:color="auto"/>
        <w:bottom w:val="none" w:sz="0" w:space="0" w:color="auto"/>
        <w:right w:val="none" w:sz="0" w:space="0" w:color="auto"/>
      </w:divBdr>
    </w:div>
    <w:div w:id="1781997508">
      <w:bodyDiv w:val="1"/>
      <w:marLeft w:val="0"/>
      <w:marRight w:val="0"/>
      <w:marTop w:val="0"/>
      <w:marBottom w:val="0"/>
      <w:divBdr>
        <w:top w:val="none" w:sz="0" w:space="0" w:color="auto"/>
        <w:left w:val="none" w:sz="0" w:space="0" w:color="auto"/>
        <w:bottom w:val="none" w:sz="0" w:space="0" w:color="auto"/>
        <w:right w:val="none" w:sz="0" w:space="0" w:color="auto"/>
      </w:divBdr>
      <w:divsChild>
        <w:div w:id="473065712">
          <w:marLeft w:val="0"/>
          <w:marRight w:val="0"/>
          <w:marTop w:val="0"/>
          <w:marBottom w:val="0"/>
          <w:divBdr>
            <w:top w:val="none" w:sz="0" w:space="0" w:color="auto"/>
            <w:left w:val="none" w:sz="0" w:space="0" w:color="auto"/>
            <w:bottom w:val="none" w:sz="0" w:space="0" w:color="auto"/>
            <w:right w:val="none" w:sz="0" w:space="0" w:color="auto"/>
          </w:divBdr>
          <w:divsChild>
            <w:div w:id="1383407782">
              <w:marLeft w:val="0"/>
              <w:marRight w:val="0"/>
              <w:marTop w:val="0"/>
              <w:marBottom w:val="0"/>
              <w:divBdr>
                <w:top w:val="none" w:sz="0" w:space="0" w:color="auto"/>
                <w:left w:val="none" w:sz="0" w:space="0" w:color="auto"/>
                <w:bottom w:val="none" w:sz="0" w:space="0" w:color="auto"/>
                <w:right w:val="none" w:sz="0" w:space="0" w:color="auto"/>
              </w:divBdr>
              <w:divsChild>
                <w:div w:id="1947540788">
                  <w:marLeft w:val="0"/>
                  <w:marRight w:val="0"/>
                  <w:marTop w:val="0"/>
                  <w:marBottom w:val="0"/>
                  <w:divBdr>
                    <w:top w:val="none" w:sz="0" w:space="0" w:color="auto"/>
                    <w:left w:val="none" w:sz="0" w:space="0" w:color="auto"/>
                    <w:bottom w:val="none" w:sz="0" w:space="0" w:color="auto"/>
                    <w:right w:val="none" w:sz="0" w:space="0" w:color="auto"/>
                  </w:divBdr>
                  <w:divsChild>
                    <w:div w:id="195625400">
                      <w:marLeft w:val="0"/>
                      <w:marRight w:val="0"/>
                      <w:marTop w:val="0"/>
                      <w:marBottom w:val="0"/>
                      <w:divBdr>
                        <w:top w:val="none" w:sz="0" w:space="0" w:color="auto"/>
                        <w:left w:val="none" w:sz="0" w:space="0" w:color="auto"/>
                        <w:bottom w:val="none" w:sz="0" w:space="0" w:color="auto"/>
                        <w:right w:val="none" w:sz="0" w:space="0" w:color="auto"/>
                      </w:divBdr>
                      <w:divsChild>
                        <w:div w:id="965047051">
                          <w:marLeft w:val="0"/>
                          <w:marRight w:val="0"/>
                          <w:marTop w:val="0"/>
                          <w:marBottom w:val="0"/>
                          <w:divBdr>
                            <w:top w:val="none" w:sz="0" w:space="0" w:color="auto"/>
                            <w:left w:val="none" w:sz="0" w:space="0" w:color="auto"/>
                            <w:bottom w:val="none" w:sz="0" w:space="0" w:color="auto"/>
                            <w:right w:val="none" w:sz="0" w:space="0" w:color="auto"/>
                          </w:divBdr>
                          <w:divsChild>
                            <w:div w:id="1967614187">
                              <w:marLeft w:val="0"/>
                              <w:marRight w:val="0"/>
                              <w:marTop w:val="0"/>
                              <w:marBottom w:val="0"/>
                              <w:divBdr>
                                <w:top w:val="none" w:sz="0" w:space="0" w:color="auto"/>
                                <w:left w:val="none" w:sz="0" w:space="0" w:color="auto"/>
                                <w:bottom w:val="none" w:sz="0" w:space="0" w:color="auto"/>
                                <w:right w:val="none" w:sz="0" w:space="0" w:color="auto"/>
                              </w:divBdr>
                              <w:divsChild>
                                <w:div w:id="1185709631">
                                  <w:marLeft w:val="0"/>
                                  <w:marRight w:val="0"/>
                                  <w:marTop w:val="0"/>
                                  <w:marBottom w:val="0"/>
                                  <w:divBdr>
                                    <w:top w:val="none" w:sz="0" w:space="0" w:color="auto"/>
                                    <w:left w:val="none" w:sz="0" w:space="0" w:color="auto"/>
                                    <w:bottom w:val="none" w:sz="0" w:space="0" w:color="auto"/>
                                    <w:right w:val="none" w:sz="0" w:space="0" w:color="auto"/>
                                  </w:divBdr>
                                  <w:divsChild>
                                    <w:div w:id="6726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832039">
      <w:bodyDiv w:val="1"/>
      <w:marLeft w:val="0"/>
      <w:marRight w:val="0"/>
      <w:marTop w:val="0"/>
      <w:marBottom w:val="0"/>
      <w:divBdr>
        <w:top w:val="none" w:sz="0" w:space="0" w:color="auto"/>
        <w:left w:val="none" w:sz="0" w:space="0" w:color="auto"/>
        <w:bottom w:val="none" w:sz="0" w:space="0" w:color="auto"/>
        <w:right w:val="none" w:sz="0" w:space="0" w:color="auto"/>
      </w:divBdr>
    </w:div>
    <w:div w:id="1848057182">
      <w:bodyDiv w:val="1"/>
      <w:marLeft w:val="0"/>
      <w:marRight w:val="0"/>
      <w:marTop w:val="0"/>
      <w:marBottom w:val="0"/>
      <w:divBdr>
        <w:top w:val="none" w:sz="0" w:space="0" w:color="auto"/>
        <w:left w:val="none" w:sz="0" w:space="0" w:color="auto"/>
        <w:bottom w:val="none" w:sz="0" w:space="0" w:color="auto"/>
        <w:right w:val="none" w:sz="0" w:space="0" w:color="auto"/>
      </w:divBdr>
    </w:div>
    <w:div w:id="1988632183">
      <w:bodyDiv w:val="1"/>
      <w:marLeft w:val="0"/>
      <w:marRight w:val="0"/>
      <w:marTop w:val="0"/>
      <w:marBottom w:val="0"/>
      <w:divBdr>
        <w:top w:val="none" w:sz="0" w:space="0" w:color="auto"/>
        <w:left w:val="none" w:sz="0" w:space="0" w:color="auto"/>
        <w:bottom w:val="none" w:sz="0" w:space="0" w:color="auto"/>
        <w:right w:val="none" w:sz="0" w:space="0" w:color="auto"/>
      </w:divBdr>
    </w:div>
    <w:div w:id="201576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2289</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2026-07-26T11:18:00Z</dcterms:created>
  <dcterms:modified xsi:type="dcterms:W3CDTF">2026-07-26T11:18:00Z</dcterms:modified>
</cp:coreProperties>
</file>