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386" w:rsidRDefault="00B96386" w:rsidP="00B96386">
      <w:pPr>
        <w:spacing w:after="0" w:line="480" w:lineRule="auto"/>
        <w:rPr>
          <w:rFonts w:ascii="Times New Roman" w:hAnsi="Times New Roman" w:cs="Times New Roman"/>
          <w:sz w:val="24"/>
        </w:rPr>
      </w:pPr>
      <w:r>
        <w:rPr>
          <w:rFonts w:ascii="Times New Roman" w:hAnsi="Times New Roman" w:cs="Times New Roman"/>
          <w:sz w:val="24"/>
        </w:rPr>
        <w:t>Keegan Neal</w:t>
      </w:r>
    </w:p>
    <w:p w:rsidR="00B96386" w:rsidRDefault="00B96386" w:rsidP="00B96386">
      <w:pPr>
        <w:spacing w:after="0" w:line="480" w:lineRule="auto"/>
        <w:rPr>
          <w:rFonts w:ascii="Times New Roman" w:hAnsi="Times New Roman" w:cs="Times New Roman"/>
          <w:sz w:val="24"/>
        </w:rPr>
      </w:pPr>
      <w:r>
        <w:rPr>
          <w:rFonts w:ascii="Times New Roman" w:hAnsi="Times New Roman" w:cs="Times New Roman"/>
          <w:sz w:val="24"/>
        </w:rPr>
        <w:t>ENGL 1301</w:t>
      </w:r>
    </w:p>
    <w:p w:rsidR="00B96386" w:rsidRDefault="00B96386" w:rsidP="00B96386">
      <w:pPr>
        <w:spacing w:after="0" w:line="480" w:lineRule="auto"/>
        <w:rPr>
          <w:rFonts w:ascii="Times New Roman" w:hAnsi="Times New Roman" w:cs="Times New Roman"/>
          <w:sz w:val="24"/>
        </w:rPr>
      </w:pPr>
      <w:r>
        <w:rPr>
          <w:rFonts w:ascii="Times New Roman" w:hAnsi="Times New Roman" w:cs="Times New Roman"/>
          <w:sz w:val="24"/>
        </w:rPr>
        <w:t>Professor Justice</w:t>
      </w:r>
    </w:p>
    <w:p w:rsidR="00B96386" w:rsidRDefault="00B96386" w:rsidP="00B96386">
      <w:pPr>
        <w:spacing w:after="0" w:line="480" w:lineRule="auto"/>
        <w:rPr>
          <w:rFonts w:ascii="Times New Roman" w:hAnsi="Times New Roman" w:cs="Times New Roman"/>
          <w:sz w:val="24"/>
        </w:rPr>
      </w:pPr>
      <w:r>
        <w:rPr>
          <w:rFonts w:ascii="Times New Roman" w:hAnsi="Times New Roman" w:cs="Times New Roman"/>
          <w:sz w:val="24"/>
        </w:rPr>
        <w:t>9 April 2018</w:t>
      </w:r>
    </w:p>
    <w:p w:rsidR="00B96386" w:rsidRDefault="000857B8" w:rsidP="00B96386">
      <w:pPr>
        <w:spacing w:after="0" w:line="480" w:lineRule="auto"/>
        <w:jc w:val="center"/>
        <w:rPr>
          <w:rFonts w:ascii="Times New Roman" w:hAnsi="Times New Roman" w:cs="Times New Roman"/>
          <w:sz w:val="24"/>
        </w:rPr>
      </w:pPr>
      <w:r>
        <w:rPr>
          <w:rFonts w:ascii="Times New Roman" w:hAnsi="Times New Roman" w:cs="Times New Roman"/>
          <w:sz w:val="24"/>
        </w:rPr>
        <w:t>Georg Hegel v Karl Marx</w:t>
      </w:r>
    </w:p>
    <w:p w:rsidR="00B96386" w:rsidRDefault="00B96386" w:rsidP="00B96386">
      <w:pPr>
        <w:spacing w:after="0" w:line="480" w:lineRule="auto"/>
        <w:rPr>
          <w:rFonts w:ascii="Times New Roman" w:hAnsi="Times New Roman" w:cs="Times New Roman"/>
          <w:sz w:val="24"/>
        </w:rPr>
      </w:pPr>
      <w:r>
        <w:rPr>
          <w:rFonts w:ascii="Times New Roman" w:hAnsi="Times New Roman" w:cs="Times New Roman"/>
          <w:sz w:val="24"/>
        </w:rPr>
        <w:tab/>
        <w:t>Many philosophers through history have debated on questions about the best moral systems and the equality of man. Georg Hegel and Karl Marx specifically have created their own views about equality.  Hegel’s theoretical philosophy was created by a group of German Idealists which set the basis for universal equality, while Marx furthered philosophy by practically implementing his views of equality into society.</w:t>
      </w:r>
    </w:p>
    <w:p w:rsidR="00E23169" w:rsidRDefault="00B96386" w:rsidP="00E23169">
      <w:pPr>
        <w:spacing w:after="0" w:line="480" w:lineRule="auto"/>
        <w:rPr>
          <w:rFonts w:ascii="Times New Roman" w:hAnsi="Times New Roman" w:cs="Times New Roman"/>
          <w:sz w:val="24"/>
        </w:rPr>
      </w:pPr>
      <w:r>
        <w:rPr>
          <w:rFonts w:ascii="Times New Roman" w:hAnsi="Times New Roman" w:cs="Times New Roman"/>
          <w:sz w:val="24"/>
        </w:rPr>
        <w:tab/>
      </w:r>
      <w:r w:rsidR="00EE2E5A">
        <w:rPr>
          <w:rFonts w:ascii="Times New Roman" w:hAnsi="Times New Roman" w:cs="Times New Roman"/>
          <w:sz w:val="24"/>
        </w:rPr>
        <w:t xml:space="preserve">German Idealism was a movement and a philosophical view point created by Friedrich Jacobi, Karl Reinhold, </w:t>
      </w:r>
      <w:proofErr w:type="spellStart"/>
      <w:r w:rsidR="00EE2E5A">
        <w:rPr>
          <w:rFonts w:ascii="Times New Roman" w:hAnsi="Times New Roman" w:cs="Times New Roman"/>
          <w:sz w:val="24"/>
        </w:rPr>
        <w:t>Gottlob</w:t>
      </w:r>
      <w:proofErr w:type="spellEnd"/>
      <w:r w:rsidR="00EE2E5A">
        <w:rPr>
          <w:rFonts w:ascii="Times New Roman" w:hAnsi="Times New Roman" w:cs="Times New Roman"/>
          <w:sz w:val="24"/>
        </w:rPr>
        <w:t xml:space="preserve"> Schulze, Johann Fichte, Friedrich Schelling, Friedrich Schleiermacher, Salomon </w:t>
      </w:r>
      <w:proofErr w:type="spellStart"/>
      <w:r w:rsidR="00EE2E5A">
        <w:rPr>
          <w:rFonts w:ascii="Times New Roman" w:hAnsi="Times New Roman" w:cs="Times New Roman"/>
          <w:sz w:val="24"/>
        </w:rPr>
        <w:t>Maimon</w:t>
      </w:r>
      <w:proofErr w:type="spellEnd"/>
      <w:r w:rsidR="00EE2E5A">
        <w:rPr>
          <w:rFonts w:ascii="Times New Roman" w:hAnsi="Times New Roman" w:cs="Times New Roman"/>
          <w:sz w:val="24"/>
        </w:rPr>
        <w:t xml:space="preserve">, and Georg Hegel. </w:t>
      </w:r>
      <w:r w:rsidR="00E23169">
        <w:rPr>
          <w:rFonts w:ascii="Times New Roman" w:hAnsi="Times New Roman" w:cs="Times New Roman"/>
          <w:sz w:val="24"/>
        </w:rPr>
        <w:t xml:space="preserve">The German Ideology was revised by Karl Marx and Friedrich Engels in 1845 where they “contrast their new materialist method of idealism that had characterized previous German thought” (Stanford Encyclopedia of Philosophy, “Karl Marx”). </w:t>
      </w:r>
      <w:r w:rsidR="00AD1A6F">
        <w:rPr>
          <w:rFonts w:ascii="Times New Roman" w:hAnsi="Times New Roman" w:cs="Times New Roman"/>
          <w:sz w:val="24"/>
        </w:rPr>
        <w:t>Because there was only Marx and Engels reworking the German Ideology, Marx had more ideas applied than Hegel.</w:t>
      </w:r>
    </w:p>
    <w:p w:rsidR="00AD1A6F" w:rsidRDefault="00AD1A6F" w:rsidP="00E23169">
      <w:pPr>
        <w:spacing w:after="0" w:line="480" w:lineRule="auto"/>
        <w:rPr>
          <w:rFonts w:ascii="Times New Roman" w:hAnsi="Times New Roman" w:cs="Times New Roman"/>
          <w:sz w:val="24"/>
        </w:rPr>
      </w:pPr>
      <w:r>
        <w:rPr>
          <w:rFonts w:ascii="Times New Roman" w:hAnsi="Times New Roman" w:cs="Times New Roman"/>
          <w:sz w:val="24"/>
        </w:rPr>
        <w:tab/>
        <w:t xml:space="preserve">Hegel’s perception on the nature of philosophy </w:t>
      </w:r>
      <w:r w:rsidR="009A5C95">
        <w:rPr>
          <w:rFonts w:ascii="Times New Roman" w:hAnsi="Times New Roman" w:cs="Times New Roman"/>
          <w:sz w:val="24"/>
        </w:rPr>
        <w:t>is revealed</w:t>
      </w:r>
      <w:r>
        <w:rPr>
          <w:rFonts w:ascii="Times New Roman" w:hAnsi="Times New Roman" w:cs="Times New Roman"/>
          <w:sz w:val="24"/>
        </w:rPr>
        <w:t xml:space="preserve"> in the Preface to his Elements of the Philosophy of Right, stating that “Philosophy is its own time comprehended in thoughts” (Stanford Encyclopedia of Philosophy, “Ge</w:t>
      </w:r>
      <w:r w:rsidR="009A5C95">
        <w:rPr>
          <w:rFonts w:ascii="Times New Roman" w:hAnsi="Times New Roman" w:cs="Times New Roman"/>
          <w:sz w:val="24"/>
        </w:rPr>
        <w:t>org Wilhelm Friedrich Hegel”</w:t>
      </w:r>
      <w:r>
        <w:rPr>
          <w:rFonts w:ascii="Times New Roman" w:hAnsi="Times New Roman" w:cs="Times New Roman"/>
          <w:sz w:val="24"/>
        </w:rPr>
        <w:t>)</w:t>
      </w:r>
      <w:r w:rsidR="009A5C95">
        <w:rPr>
          <w:rFonts w:ascii="Times New Roman" w:hAnsi="Times New Roman" w:cs="Times New Roman"/>
          <w:sz w:val="24"/>
        </w:rPr>
        <w:t xml:space="preserve">. Hegel’s idea that philosophy could only be understood by a higher level of cognitive function shows his basis for creating theoretical ideas that are only heard by his peers in philosophy, while Marx originated a </w:t>
      </w:r>
      <w:r w:rsidR="009A5C95">
        <w:rPr>
          <w:rFonts w:ascii="Times New Roman" w:hAnsi="Times New Roman" w:cs="Times New Roman"/>
          <w:sz w:val="24"/>
        </w:rPr>
        <w:lastRenderedPageBreak/>
        <w:t xml:space="preserve">practical application of his theoretical views to simplify the understanding and improve the reach of his philosophic views into society. </w:t>
      </w:r>
    </w:p>
    <w:p w:rsidR="00B96386" w:rsidRDefault="000857B8" w:rsidP="00E23169">
      <w:pPr>
        <w:spacing w:after="0" w:line="480" w:lineRule="auto"/>
        <w:ind w:firstLine="720"/>
        <w:rPr>
          <w:rFonts w:ascii="Times New Roman" w:hAnsi="Times New Roman" w:cs="Times New Roman"/>
          <w:sz w:val="24"/>
        </w:rPr>
      </w:pPr>
      <w:r>
        <w:rPr>
          <w:rFonts w:ascii="Times New Roman" w:hAnsi="Times New Roman" w:cs="Times New Roman"/>
          <w:sz w:val="24"/>
        </w:rPr>
        <w:t>In the Preface to his Elements of the Philosophy of Right, Hegel explains that “philosophy is its own time comprehended in thoughts” (Stanford Encyclopedia of Philosophy</w:t>
      </w:r>
      <w:r w:rsidR="00E23169">
        <w:rPr>
          <w:rFonts w:ascii="Times New Roman" w:hAnsi="Times New Roman" w:cs="Times New Roman"/>
          <w:sz w:val="24"/>
        </w:rPr>
        <w:t>, “</w:t>
      </w:r>
      <w:r w:rsidR="00E23169">
        <w:rPr>
          <w:rFonts w:ascii="Times New Roman" w:hAnsi="Times New Roman" w:cs="Times New Roman"/>
          <w:sz w:val="24"/>
        </w:rPr>
        <w:t>Georg Wilhelm Friedrich Hegel</w:t>
      </w:r>
      <w:r w:rsidR="00E23169">
        <w:rPr>
          <w:rFonts w:ascii="Times New Roman" w:hAnsi="Times New Roman" w:cs="Times New Roman"/>
          <w:sz w:val="24"/>
        </w:rPr>
        <w:t>”</w:t>
      </w:r>
      <w:r>
        <w:rPr>
          <w:rFonts w:ascii="Times New Roman" w:hAnsi="Times New Roman" w:cs="Times New Roman"/>
          <w:sz w:val="24"/>
        </w:rPr>
        <w:t xml:space="preserve">) meaning that philosophy is </w:t>
      </w:r>
      <w:r w:rsidR="00A478B1">
        <w:rPr>
          <w:rFonts w:ascii="Times New Roman" w:hAnsi="Times New Roman" w:cs="Times New Roman"/>
          <w:sz w:val="24"/>
        </w:rPr>
        <w:t>only exists</w:t>
      </w:r>
      <w:r>
        <w:rPr>
          <w:rFonts w:ascii="Times New Roman" w:hAnsi="Times New Roman" w:cs="Times New Roman"/>
          <w:sz w:val="24"/>
        </w:rPr>
        <w:t xml:space="preserve"> in the mind. Although Hegel believed that philosophy was only understood by </w:t>
      </w:r>
      <w:r w:rsidR="00A478B1">
        <w:rPr>
          <w:rFonts w:ascii="Times New Roman" w:hAnsi="Times New Roman" w:cs="Times New Roman"/>
          <w:sz w:val="24"/>
        </w:rPr>
        <w:t>highly educated humans</w:t>
      </w:r>
      <w:r>
        <w:rPr>
          <w:rFonts w:ascii="Times New Roman" w:hAnsi="Times New Roman" w:cs="Times New Roman"/>
          <w:sz w:val="24"/>
        </w:rPr>
        <w:t>, Marx believed that philosophy could be simplified an</w:t>
      </w:r>
      <w:r w:rsidR="00E23169">
        <w:rPr>
          <w:rFonts w:ascii="Times New Roman" w:hAnsi="Times New Roman" w:cs="Times New Roman"/>
          <w:sz w:val="24"/>
        </w:rPr>
        <w:t xml:space="preserve">d integrated into society. Marx wrote his university thesis on the subject of philosophy which stated that, “the philosophers have only interpreted the world, the point is to change it” (Karl Marx, “Thesis 11”). </w:t>
      </w:r>
    </w:p>
    <w:p w:rsidR="00A478B1" w:rsidRPr="00B96386" w:rsidRDefault="00A478B1" w:rsidP="00A478B1">
      <w:pPr>
        <w:spacing w:after="0" w:line="480" w:lineRule="auto"/>
        <w:ind w:firstLine="720"/>
        <w:rPr>
          <w:rFonts w:ascii="Times New Roman" w:hAnsi="Times New Roman" w:cs="Times New Roman"/>
          <w:sz w:val="24"/>
        </w:rPr>
      </w:pPr>
      <w:r>
        <w:rPr>
          <w:rFonts w:ascii="Times New Roman" w:hAnsi="Times New Roman" w:cs="Times New Roman"/>
          <w:sz w:val="24"/>
        </w:rPr>
        <w:t>Hegel and Marx brought a variety of changes to the perspective on philosophy. Although Marx implemented philosophy into society, he would not have his own materialistic views without influence from studying Hegel’s philosophy.</w:t>
      </w:r>
      <w:bookmarkStart w:id="0" w:name="_GoBack"/>
      <w:bookmarkEnd w:id="0"/>
    </w:p>
    <w:sectPr w:rsidR="00A478B1" w:rsidRPr="00B963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386" w:rsidRDefault="00B96386" w:rsidP="00B96386">
      <w:pPr>
        <w:spacing w:after="0" w:line="240" w:lineRule="auto"/>
      </w:pPr>
      <w:r>
        <w:separator/>
      </w:r>
    </w:p>
  </w:endnote>
  <w:endnote w:type="continuationSeparator" w:id="0">
    <w:p w:rsidR="00B96386" w:rsidRDefault="00B96386" w:rsidP="00B96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386" w:rsidRDefault="00B96386" w:rsidP="00B96386">
      <w:pPr>
        <w:spacing w:after="0" w:line="240" w:lineRule="auto"/>
      </w:pPr>
      <w:r>
        <w:separator/>
      </w:r>
    </w:p>
  </w:footnote>
  <w:footnote w:type="continuationSeparator" w:id="0">
    <w:p w:rsidR="00B96386" w:rsidRDefault="00B96386" w:rsidP="00B96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386" w:rsidRDefault="00B96386">
    <w:pPr>
      <w:pStyle w:val="Header"/>
      <w:jc w:val="right"/>
    </w:pPr>
    <w:r>
      <w:t xml:space="preserve">Neal </w:t>
    </w:r>
    <w:sdt>
      <w:sdtPr>
        <w:id w:val="-7740930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208EB">
          <w:rPr>
            <w:noProof/>
          </w:rPr>
          <w:t>1</w:t>
        </w:r>
        <w:r>
          <w:rPr>
            <w:noProof/>
          </w:rPr>
          <w:fldChar w:fldCharType="end"/>
        </w:r>
      </w:sdtContent>
    </w:sdt>
  </w:p>
  <w:p w:rsidR="00B96386" w:rsidRDefault="00B963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86"/>
    <w:rsid w:val="000857B8"/>
    <w:rsid w:val="003208EB"/>
    <w:rsid w:val="009A5C95"/>
    <w:rsid w:val="00A478B1"/>
    <w:rsid w:val="00AD1A6F"/>
    <w:rsid w:val="00B96386"/>
    <w:rsid w:val="00E23169"/>
    <w:rsid w:val="00EE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72B2"/>
  <w15:chartTrackingRefBased/>
  <w15:docId w15:val="{3F13E864-D414-424B-99E5-65678056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386"/>
  </w:style>
  <w:style w:type="paragraph" w:styleId="Footer">
    <w:name w:val="footer"/>
    <w:basedOn w:val="Normal"/>
    <w:link w:val="FooterChar"/>
    <w:uiPriority w:val="99"/>
    <w:unhideWhenUsed/>
    <w:rsid w:val="00B96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Neal</dc:creator>
  <cp:keywords/>
  <dc:description/>
  <cp:lastModifiedBy>Keegan Neal</cp:lastModifiedBy>
  <cp:revision>1</cp:revision>
  <dcterms:created xsi:type="dcterms:W3CDTF">2018-04-09T16:03:00Z</dcterms:created>
  <dcterms:modified xsi:type="dcterms:W3CDTF">2018-04-09T17:20:00Z</dcterms:modified>
</cp:coreProperties>
</file>