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386" w:rsidRDefault="00B96386" w:rsidP="00B9638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B96386" w:rsidRDefault="00B96386" w:rsidP="00B9638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 1301</w:t>
      </w:r>
    </w:p>
    <w:p w:rsidR="00B96386" w:rsidRDefault="00B96386" w:rsidP="00B9638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Justice</w:t>
      </w:r>
    </w:p>
    <w:p w:rsidR="00B96386" w:rsidRDefault="00B96386" w:rsidP="00B9638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 April 2018</w:t>
      </w:r>
    </w:p>
    <w:p w:rsidR="00B96386" w:rsidRDefault="000857B8" w:rsidP="00B96386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Georg Hegel v Karl Marx</w:t>
      </w:r>
    </w:p>
    <w:p w:rsidR="00B96386" w:rsidRDefault="00B96386" w:rsidP="00B9638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293D">
        <w:rPr>
          <w:rFonts w:ascii="Times New Roman" w:hAnsi="Times New Roman" w:cs="Times New Roman"/>
          <w:sz w:val="24"/>
        </w:rPr>
        <w:t xml:space="preserve">Philosophers like Plato, Aristotle, and George Berkeley </w:t>
      </w:r>
      <w:r w:rsidR="00E579C6">
        <w:rPr>
          <w:rFonts w:ascii="Times New Roman" w:hAnsi="Times New Roman" w:cs="Times New Roman"/>
          <w:sz w:val="24"/>
        </w:rPr>
        <w:t>have debated</w:t>
      </w:r>
      <w:r>
        <w:rPr>
          <w:rFonts w:ascii="Times New Roman" w:hAnsi="Times New Roman" w:cs="Times New Roman"/>
          <w:sz w:val="24"/>
        </w:rPr>
        <w:t xml:space="preserve"> questions about the best moral systems and the equality of man. Georg Hegel and Karl Marx specifically </w:t>
      </w:r>
      <w:r w:rsidR="002C293D">
        <w:rPr>
          <w:rFonts w:ascii="Times New Roman" w:hAnsi="Times New Roman" w:cs="Times New Roman"/>
          <w:sz w:val="24"/>
        </w:rPr>
        <w:t>impacted philosophy</w:t>
      </w:r>
      <w:r w:rsidR="00E579C6">
        <w:rPr>
          <w:rFonts w:ascii="Times New Roman" w:hAnsi="Times New Roman" w:cs="Times New Roman"/>
          <w:sz w:val="24"/>
        </w:rPr>
        <w:t>,</w:t>
      </w:r>
      <w:r w:rsidR="002C293D">
        <w:rPr>
          <w:rFonts w:ascii="Times New Roman" w:hAnsi="Times New Roman" w:cs="Times New Roman"/>
          <w:sz w:val="24"/>
        </w:rPr>
        <w:t xml:space="preserve"> because of their views on equality</w:t>
      </w:r>
      <w:r>
        <w:rPr>
          <w:rFonts w:ascii="Times New Roman" w:hAnsi="Times New Roman" w:cs="Times New Roman"/>
          <w:sz w:val="24"/>
        </w:rPr>
        <w:t xml:space="preserve">.  Hegel’s theoretical philosophy was created by a group of German Idealists </w:t>
      </w:r>
      <w:r w:rsidR="002C293D">
        <w:rPr>
          <w:rFonts w:ascii="Times New Roman" w:hAnsi="Times New Roman" w:cs="Times New Roman"/>
          <w:sz w:val="24"/>
        </w:rPr>
        <w:t>setting the foundation</w:t>
      </w:r>
      <w:r>
        <w:rPr>
          <w:rFonts w:ascii="Times New Roman" w:hAnsi="Times New Roman" w:cs="Times New Roman"/>
          <w:sz w:val="24"/>
        </w:rPr>
        <w:t xml:space="preserve"> for universal equality, while Marx furthered philosophy by practically implementing his views of equality into society.</w:t>
      </w:r>
    </w:p>
    <w:p w:rsidR="00E23169" w:rsidRDefault="00B96386" w:rsidP="00E2316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E2E5A">
        <w:rPr>
          <w:rFonts w:ascii="Times New Roman" w:hAnsi="Times New Roman" w:cs="Times New Roman"/>
          <w:sz w:val="24"/>
        </w:rPr>
        <w:t xml:space="preserve">German Idealism was a movement and a philosophical view point created by Friedrich Jacobi, Karl Reinhold, Gottlob Schulze, Johann Fichte, Friedrich Schelling, Friedrich Schleiermacher, Salomon Maimon, and Georg Hegel. </w:t>
      </w:r>
      <w:r w:rsidR="00E23169">
        <w:rPr>
          <w:rFonts w:ascii="Times New Roman" w:hAnsi="Times New Roman" w:cs="Times New Roman"/>
          <w:sz w:val="24"/>
        </w:rPr>
        <w:t>The German Ideology was revised by Karl Marx and Friedrich Engels in 1845</w:t>
      </w:r>
      <w:r w:rsidR="00E579C6">
        <w:rPr>
          <w:rFonts w:ascii="Times New Roman" w:hAnsi="Times New Roman" w:cs="Times New Roman"/>
          <w:sz w:val="24"/>
        </w:rPr>
        <w:t>,</w:t>
      </w:r>
      <w:r w:rsidR="00E23169">
        <w:rPr>
          <w:rFonts w:ascii="Times New Roman" w:hAnsi="Times New Roman" w:cs="Times New Roman"/>
          <w:sz w:val="24"/>
        </w:rPr>
        <w:t xml:space="preserve"> where they “contrast their new materialist method of idealism that had characterized pre</w:t>
      </w:r>
      <w:r w:rsidR="00E579C6">
        <w:rPr>
          <w:rFonts w:ascii="Times New Roman" w:hAnsi="Times New Roman" w:cs="Times New Roman"/>
          <w:sz w:val="24"/>
        </w:rPr>
        <w:t xml:space="preserve">vious German thought” (Stanford). </w:t>
      </w:r>
      <w:r w:rsidR="00AD1A6F">
        <w:rPr>
          <w:rFonts w:ascii="Times New Roman" w:hAnsi="Times New Roman" w:cs="Times New Roman"/>
          <w:sz w:val="24"/>
        </w:rPr>
        <w:t>Because there was only Marx and Engels reworking the German Ideology, Marx had more ideas applied than Hegel.</w:t>
      </w:r>
    </w:p>
    <w:p w:rsidR="00E579C6" w:rsidRDefault="00E579C6" w:rsidP="00E2316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5374D">
        <w:rPr>
          <w:rFonts w:ascii="Times New Roman" w:hAnsi="Times New Roman" w:cs="Times New Roman"/>
          <w:sz w:val="24"/>
        </w:rPr>
        <w:t xml:space="preserve">The transcendental views of Hegel shows the absolute equality of man. His philosophy was interpreted to a social contract theory where a judicial system would enforce laws by having the action reciprocated. An example of this would be; if Person A steals from Person B, than Person B is morally obligated to steal from Person A. Marx believed that because everyone would be determined equal, there would be no judicial system needed because there would be no crime. </w:t>
      </w:r>
    </w:p>
    <w:p w:rsidR="00724B34" w:rsidRDefault="00724B34" w:rsidP="00E2316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After </w:t>
      </w:r>
      <w:r w:rsidR="003C14EB">
        <w:rPr>
          <w:rFonts w:ascii="Times New Roman" w:hAnsi="Times New Roman" w:cs="Times New Roman"/>
          <w:sz w:val="24"/>
        </w:rPr>
        <w:t>Hegel’s</w:t>
      </w:r>
      <w:r>
        <w:rPr>
          <w:rFonts w:ascii="Times New Roman" w:hAnsi="Times New Roman" w:cs="Times New Roman"/>
          <w:sz w:val="24"/>
        </w:rPr>
        <w:t xml:space="preserve"> death, his students started interpreting his </w:t>
      </w:r>
      <w:r w:rsidR="003C14EB">
        <w:rPr>
          <w:rFonts w:ascii="Times New Roman" w:hAnsi="Times New Roman" w:cs="Times New Roman"/>
          <w:sz w:val="24"/>
        </w:rPr>
        <w:t xml:space="preserve">philosophy of religion two different ways. One group would argue that he talks about how God is the absolute spirit and Christianity is the absolute religion; however, the other group believed he talked about the emancipation of mankind. Although many students believed Hegel believed in God, Marx believed that “religion is the opiate of the people, a harmful, illusion-generating painkiller” (Standford). Marx would </w:t>
      </w:r>
      <w:r w:rsidR="00B3465E">
        <w:rPr>
          <w:rFonts w:ascii="Times New Roman" w:hAnsi="Times New Roman" w:cs="Times New Roman"/>
          <w:sz w:val="24"/>
        </w:rPr>
        <w:t>write in his critique of Hegel, openly opposing Hegel’s views and talks about how mankind created God in their own image instead of God creating us in his image.</w:t>
      </w:r>
    </w:p>
    <w:p w:rsidR="00AD1A6F" w:rsidRDefault="00AD1A6F" w:rsidP="00E2316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Hegel’s </w:t>
      </w:r>
      <w:r w:rsidR="002C293D">
        <w:rPr>
          <w:rFonts w:ascii="Times New Roman" w:hAnsi="Times New Roman" w:cs="Times New Roman"/>
          <w:sz w:val="24"/>
        </w:rPr>
        <w:t xml:space="preserve">early </w:t>
      </w:r>
      <w:r>
        <w:rPr>
          <w:rFonts w:ascii="Times New Roman" w:hAnsi="Times New Roman" w:cs="Times New Roman"/>
          <w:sz w:val="24"/>
        </w:rPr>
        <w:t xml:space="preserve">perception on the nature of philosophy </w:t>
      </w:r>
      <w:r w:rsidR="002C293D">
        <w:rPr>
          <w:rFonts w:ascii="Times New Roman" w:hAnsi="Times New Roman" w:cs="Times New Roman"/>
          <w:sz w:val="24"/>
        </w:rPr>
        <w:t xml:space="preserve">was based around </w:t>
      </w:r>
      <w:r w:rsidR="00B3465E">
        <w:rPr>
          <w:rFonts w:ascii="Times New Roman" w:hAnsi="Times New Roman" w:cs="Times New Roman"/>
          <w:sz w:val="24"/>
        </w:rPr>
        <w:t xml:space="preserve">his </w:t>
      </w:r>
      <w:bookmarkStart w:id="0" w:name="_GoBack"/>
      <w:bookmarkEnd w:id="0"/>
      <w:r w:rsidR="002C293D">
        <w:rPr>
          <w:rFonts w:ascii="Times New Roman" w:hAnsi="Times New Roman" w:cs="Times New Roman"/>
          <w:sz w:val="24"/>
        </w:rPr>
        <w:t>religious meanings.</w:t>
      </w:r>
      <w:r w:rsidR="00623120">
        <w:rPr>
          <w:rFonts w:ascii="Times New Roman" w:hAnsi="Times New Roman" w:cs="Times New Roman"/>
          <w:sz w:val="24"/>
        </w:rPr>
        <w:t xml:space="preserve"> An article about Hegel’s life states that “Hegel’s form</w:t>
      </w:r>
      <w:r w:rsidR="00E579C6">
        <w:rPr>
          <w:rFonts w:ascii="Times New Roman" w:hAnsi="Times New Roman" w:cs="Times New Roman"/>
          <w:sz w:val="24"/>
        </w:rPr>
        <w:t xml:space="preserve"> of</w:t>
      </w:r>
      <w:r w:rsidR="00623120">
        <w:rPr>
          <w:rFonts w:ascii="Times New Roman" w:hAnsi="Times New Roman" w:cs="Times New Roman"/>
          <w:sz w:val="24"/>
        </w:rPr>
        <w:t xml:space="preserve"> idealism, on this account, lies in his idea that the mind of God becomes actual only via its particu</w:t>
      </w:r>
      <w:r w:rsidR="00E579C6">
        <w:rPr>
          <w:rFonts w:ascii="Times New Roman" w:hAnsi="Times New Roman" w:cs="Times New Roman"/>
          <w:sz w:val="24"/>
        </w:rPr>
        <w:t>larization in the minds of his</w:t>
      </w:r>
      <w:r w:rsidR="00623120">
        <w:rPr>
          <w:rFonts w:ascii="Times New Roman" w:hAnsi="Times New Roman" w:cs="Times New Roman"/>
          <w:sz w:val="24"/>
        </w:rPr>
        <w:t xml:space="preserve"> finite material creatures. Thus, in our consciousness of God, we somehow serve to rea</w:t>
      </w:r>
      <w:r w:rsidR="00E579C6">
        <w:rPr>
          <w:rFonts w:ascii="Times New Roman" w:hAnsi="Times New Roman" w:cs="Times New Roman"/>
          <w:sz w:val="24"/>
        </w:rPr>
        <w:t>lize his own self-consciousness and</w:t>
      </w:r>
      <w:r w:rsidR="00623120">
        <w:rPr>
          <w:rFonts w:ascii="Times New Roman" w:hAnsi="Times New Roman" w:cs="Times New Roman"/>
          <w:sz w:val="24"/>
        </w:rPr>
        <w:t xml:space="preserve"> thereby, his own perfection” (Stanford</w:t>
      </w:r>
      <w:r w:rsidR="00E579C6">
        <w:rPr>
          <w:rFonts w:ascii="Times New Roman" w:hAnsi="Times New Roman" w:cs="Times New Roman"/>
          <w:sz w:val="24"/>
        </w:rPr>
        <w:t xml:space="preserve">). </w:t>
      </w:r>
      <w:r w:rsidR="009A5C95">
        <w:rPr>
          <w:rFonts w:ascii="Times New Roman" w:hAnsi="Times New Roman" w:cs="Times New Roman"/>
          <w:sz w:val="24"/>
        </w:rPr>
        <w:t xml:space="preserve">Hegel’s idea that philosophy could only be understood by a higher level of cognitive function shows his theoretical ideas that are only heard by his peers in philosophy, while Marx originated a practical application of his theoretical views to simplify the understanding and improve the reach of his philosophic views into society. </w:t>
      </w:r>
    </w:p>
    <w:p w:rsidR="00B96386" w:rsidRDefault="00623120" w:rsidP="00E23169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Marx wrote his university thesis on the subject of philosophy which stated that, “the philosophers have only interpreted the world, the point is to change it” (</w:t>
      </w:r>
      <w:r w:rsidR="00E579C6">
        <w:rPr>
          <w:rFonts w:ascii="Times New Roman" w:hAnsi="Times New Roman" w:cs="Times New Roman"/>
          <w:sz w:val="24"/>
        </w:rPr>
        <w:t xml:space="preserve">Stanford). </w:t>
      </w:r>
      <w:r w:rsidR="000857B8">
        <w:rPr>
          <w:rFonts w:ascii="Times New Roman" w:hAnsi="Times New Roman" w:cs="Times New Roman"/>
          <w:sz w:val="24"/>
        </w:rPr>
        <w:t>In the Preface to his Elements of the Philosophy of Right, Hegel explains that “philosophy is its own time comp</w:t>
      </w:r>
      <w:r w:rsidR="00E579C6">
        <w:rPr>
          <w:rFonts w:ascii="Times New Roman" w:hAnsi="Times New Roman" w:cs="Times New Roman"/>
          <w:sz w:val="24"/>
        </w:rPr>
        <w:t>rehended in thoughts” (Stanford) meaning that philosophy</w:t>
      </w:r>
      <w:r w:rsidR="000857B8">
        <w:rPr>
          <w:rFonts w:ascii="Times New Roman" w:hAnsi="Times New Roman" w:cs="Times New Roman"/>
          <w:sz w:val="24"/>
        </w:rPr>
        <w:t xml:space="preserve"> </w:t>
      </w:r>
      <w:r w:rsidR="00A478B1">
        <w:rPr>
          <w:rFonts w:ascii="Times New Roman" w:hAnsi="Times New Roman" w:cs="Times New Roman"/>
          <w:sz w:val="24"/>
        </w:rPr>
        <w:t>only exists</w:t>
      </w:r>
      <w:r w:rsidR="000857B8">
        <w:rPr>
          <w:rFonts w:ascii="Times New Roman" w:hAnsi="Times New Roman" w:cs="Times New Roman"/>
          <w:sz w:val="24"/>
        </w:rPr>
        <w:t xml:space="preserve"> in the mind. Although Hegel believed that philosophy was only understood by </w:t>
      </w:r>
      <w:r w:rsidR="00A478B1">
        <w:rPr>
          <w:rFonts w:ascii="Times New Roman" w:hAnsi="Times New Roman" w:cs="Times New Roman"/>
          <w:sz w:val="24"/>
        </w:rPr>
        <w:t>highly educated humans</w:t>
      </w:r>
      <w:r w:rsidR="000857B8">
        <w:rPr>
          <w:rFonts w:ascii="Times New Roman" w:hAnsi="Times New Roman" w:cs="Times New Roman"/>
          <w:sz w:val="24"/>
        </w:rPr>
        <w:t>, Marx believed that philosophy could be simplified an</w:t>
      </w:r>
      <w:r w:rsidR="00E23169">
        <w:rPr>
          <w:rFonts w:ascii="Times New Roman" w:hAnsi="Times New Roman" w:cs="Times New Roman"/>
          <w:sz w:val="24"/>
        </w:rPr>
        <w:t xml:space="preserve">d integrated into society. </w:t>
      </w:r>
    </w:p>
    <w:p w:rsidR="00A478B1" w:rsidRPr="00B96386" w:rsidRDefault="00A478B1" w:rsidP="00A478B1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Hegel and Marx brought a variety of changes to the perspective on philosophy. Although </w:t>
      </w:r>
      <w:r w:rsidR="00623120">
        <w:rPr>
          <w:rFonts w:ascii="Times New Roman" w:hAnsi="Times New Roman" w:cs="Times New Roman"/>
          <w:sz w:val="24"/>
        </w:rPr>
        <w:t>Hegel had an influence over Marx’s thoughts, Marx changed the world</w:t>
      </w:r>
      <w:r w:rsidR="00E579C6">
        <w:rPr>
          <w:rFonts w:ascii="Times New Roman" w:hAnsi="Times New Roman" w:cs="Times New Roman"/>
          <w:sz w:val="24"/>
        </w:rPr>
        <w:t>’</w:t>
      </w:r>
      <w:r w:rsidR="00623120">
        <w:rPr>
          <w:rFonts w:ascii="Times New Roman" w:hAnsi="Times New Roman" w:cs="Times New Roman"/>
          <w:sz w:val="24"/>
        </w:rPr>
        <w:t>s view on philosophy by</w:t>
      </w:r>
      <w:r w:rsidR="00BA3ABF">
        <w:rPr>
          <w:rFonts w:ascii="Times New Roman" w:hAnsi="Times New Roman" w:cs="Times New Roman"/>
          <w:sz w:val="24"/>
        </w:rPr>
        <w:t xml:space="preserve"> using Hegel’s Philosophy of Right to eliminate the individual possessive rights and socialize the means of production</w:t>
      </w:r>
      <w:r w:rsidR="00623120">
        <w:rPr>
          <w:rFonts w:ascii="Times New Roman" w:hAnsi="Times New Roman" w:cs="Times New Roman"/>
          <w:sz w:val="24"/>
        </w:rPr>
        <w:t xml:space="preserve">. </w:t>
      </w:r>
      <w:r w:rsidR="00BA3ABF">
        <w:rPr>
          <w:rFonts w:ascii="Times New Roman" w:hAnsi="Times New Roman" w:cs="Times New Roman"/>
          <w:sz w:val="24"/>
        </w:rPr>
        <w:t>Marxism overall</w:t>
      </w:r>
      <w:r w:rsidR="00E579C6">
        <w:rPr>
          <w:rFonts w:ascii="Times New Roman" w:hAnsi="Times New Roman" w:cs="Times New Roman"/>
          <w:sz w:val="24"/>
        </w:rPr>
        <w:t>,</w:t>
      </w:r>
      <w:r w:rsidR="00BA3ABF">
        <w:rPr>
          <w:rFonts w:ascii="Times New Roman" w:hAnsi="Times New Roman" w:cs="Times New Roman"/>
          <w:sz w:val="24"/>
        </w:rPr>
        <w:t xml:space="preserve"> has similar features to Hegelianism, but is reinterpreted </w:t>
      </w:r>
      <w:r w:rsidR="00052959">
        <w:rPr>
          <w:rFonts w:ascii="Times New Roman" w:hAnsi="Times New Roman" w:cs="Times New Roman"/>
          <w:sz w:val="24"/>
        </w:rPr>
        <w:t>many Hegelian ideas into a materialistic attitude.</w:t>
      </w:r>
      <w:r w:rsidR="00BA3ABF">
        <w:rPr>
          <w:rFonts w:ascii="Times New Roman" w:hAnsi="Times New Roman" w:cs="Times New Roman"/>
          <w:sz w:val="24"/>
        </w:rPr>
        <w:t xml:space="preserve"> </w:t>
      </w:r>
    </w:p>
    <w:sectPr w:rsidR="00A478B1" w:rsidRPr="00B963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386" w:rsidRDefault="00B96386" w:rsidP="00B96386">
      <w:pPr>
        <w:spacing w:after="0" w:line="240" w:lineRule="auto"/>
      </w:pPr>
      <w:r>
        <w:separator/>
      </w:r>
    </w:p>
  </w:endnote>
  <w:endnote w:type="continuationSeparator" w:id="0">
    <w:p w:rsidR="00B96386" w:rsidRDefault="00B96386" w:rsidP="00B9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386" w:rsidRDefault="00B96386" w:rsidP="00B96386">
      <w:pPr>
        <w:spacing w:after="0" w:line="240" w:lineRule="auto"/>
      </w:pPr>
      <w:r>
        <w:separator/>
      </w:r>
    </w:p>
  </w:footnote>
  <w:footnote w:type="continuationSeparator" w:id="0">
    <w:p w:rsidR="00B96386" w:rsidRDefault="00B96386" w:rsidP="00B96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386" w:rsidRDefault="00B96386">
    <w:pPr>
      <w:pStyle w:val="Header"/>
      <w:jc w:val="right"/>
    </w:pPr>
    <w:r>
      <w:t xml:space="preserve">Neal </w:t>
    </w:r>
    <w:sdt>
      <w:sdtPr>
        <w:id w:val="-7740930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465E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B96386" w:rsidRDefault="00B96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86"/>
    <w:rsid w:val="00052959"/>
    <w:rsid w:val="000857B8"/>
    <w:rsid w:val="002C293D"/>
    <w:rsid w:val="003208EB"/>
    <w:rsid w:val="003C14EB"/>
    <w:rsid w:val="00623120"/>
    <w:rsid w:val="0065374D"/>
    <w:rsid w:val="00724B34"/>
    <w:rsid w:val="009A5C95"/>
    <w:rsid w:val="00A478B1"/>
    <w:rsid w:val="00AD1A6F"/>
    <w:rsid w:val="00B3465E"/>
    <w:rsid w:val="00B96386"/>
    <w:rsid w:val="00BA3ABF"/>
    <w:rsid w:val="00E23169"/>
    <w:rsid w:val="00E579C6"/>
    <w:rsid w:val="00EE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9D8D"/>
  <w15:chartTrackingRefBased/>
  <w15:docId w15:val="{3F13E864-D414-424B-99E5-65678056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86"/>
  </w:style>
  <w:style w:type="paragraph" w:styleId="Footer">
    <w:name w:val="footer"/>
    <w:basedOn w:val="Normal"/>
    <w:link w:val="FooterChar"/>
    <w:uiPriority w:val="99"/>
    <w:unhideWhenUsed/>
    <w:rsid w:val="00B96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2</cp:revision>
  <dcterms:created xsi:type="dcterms:W3CDTF">2018-04-16T14:50:00Z</dcterms:created>
  <dcterms:modified xsi:type="dcterms:W3CDTF">2018-04-16T14:50:00Z</dcterms:modified>
</cp:coreProperties>
</file>