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B0" w:rsidRDefault="008F270E" w:rsidP="008F270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:rsidR="008F270E" w:rsidRPr="0010658C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Provide one example of intrinsic motivation and one example of extrinsic motivation.</w:t>
      </w:r>
    </w:p>
    <w:p w:rsidR="008F270E" w:rsidRDefault="008F270E" w:rsidP="008F270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Intrinsic motivation: community service</w:t>
      </w:r>
    </w:p>
    <w:p w:rsidR="008F270E" w:rsidRDefault="008F270E" w:rsidP="008F270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Extrinsic motivation: wanting to look like a model</w:t>
      </w:r>
    </w:p>
    <w:p w:rsidR="008F270E" w:rsidRPr="0010658C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How do physical, tangible rewards typically affect intrinsic motivation?</w:t>
      </w:r>
    </w:p>
    <w:p w:rsidR="008F270E" w:rsidRDefault="008F270E" w:rsidP="008F270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Intrinsic motivation is diminished when extrinsic motivation is given</w:t>
      </w:r>
    </w:p>
    <w:p w:rsidR="008F270E" w:rsidRPr="0010658C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What is at the base of Maslow’s hierarchy of needs?</w:t>
      </w:r>
    </w:p>
    <w:p w:rsidR="003638C5" w:rsidRDefault="003638C5" w:rsidP="003638C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Physiological needs, etc. food, water, shelter, warmth</w:t>
      </w:r>
    </w:p>
    <w:p w:rsidR="008F270E" w:rsidRPr="0010658C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What is satiation?</w:t>
      </w:r>
    </w:p>
    <w:p w:rsidR="00E806AA" w:rsidRDefault="00E806AA" w:rsidP="00E806A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someone has eaten and feel full and satisfied</w:t>
      </w:r>
    </w:p>
    <w:p w:rsidR="008F270E" w:rsidRPr="0010658C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What role does leptin play in hunger?</w:t>
      </w:r>
    </w:p>
    <w:p w:rsidR="00E806AA" w:rsidRDefault="00E806AA" w:rsidP="00E806A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Leptin releases a satiety hormone, telling your body that you are full</w:t>
      </w:r>
    </w:p>
    <w:p w:rsidR="00525053" w:rsidRPr="00525053" w:rsidRDefault="008F270E" w:rsidP="00525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What is the difference between bulimia nervosa and anorexia nervosa?</w:t>
      </w:r>
    </w:p>
    <w:p w:rsidR="00525053" w:rsidRPr="00525053" w:rsidRDefault="00525053" w:rsidP="0052505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Bulimia is when people binge eat then attempt to make themselves throw up, and anorexia nervosa is maintaining a body weight well below average through starvation</w:t>
      </w:r>
    </w:p>
    <w:p w:rsidR="008F270E" w:rsidRPr="002F3D76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D76">
        <w:rPr>
          <w:rFonts w:ascii="Times New Roman" w:hAnsi="Times New Roman" w:cs="Times New Roman"/>
          <w:b/>
          <w:sz w:val="24"/>
          <w:szCs w:val="24"/>
        </w:rPr>
        <w:t>True or false? BMI is extremely useful in assessing individuals.</w:t>
      </w:r>
    </w:p>
    <w:p w:rsidR="00E806AA" w:rsidRDefault="00E806AA" w:rsidP="00E806A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2F3D76" w:rsidRPr="002F3D76" w:rsidRDefault="008F270E" w:rsidP="002F3D7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Damage to which areas of the brain typically reduce sexual motivation?</w:t>
      </w:r>
    </w:p>
    <w:p w:rsidR="002F3D76" w:rsidRPr="002F3D76" w:rsidRDefault="002F3D76" w:rsidP="002F3D7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Amygdala and nucleus accumbens</w:t>
      </w:r>
    </w:p>
    <w:p w:rsidR="008F270E" w:rsidRDefault="008F270E" w:rsidP="008F270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658C">
        <w:rPr>
          <w:rFonts w:ascii="Times New Roman" w:hAnsi="Times New Roman" w:cs="Times New Roman"/>
          <w:b/>
          <w:sz w:val="24"/>
          <w:szCs w:val="24"/>
        </w:rPr>
        <w:t>What is the difference between gender identity and sexual orientation?</w:t>
      </w:r>
    </w:p>
    <w:p w:rsidR="00E42226" w:rsidRPr="00E42226" w:rsidRDefault="00E42226" w:rsidP="00E4222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Sexual orientation is the emotional and erotic attraction towards another individual and gender identity refers to one’s sense of being male or female. </w:t>
      </w:r>
      <w:bookmarkStart w:id="0" w:name="_GoBack"/>
      <w:bookmarkEnd w:id="0"/>
    </w:p>
    <w:sectPr w:rsidR="00E42226" w:rsidRPr="00E4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787D"/>
    <w:multiLevelType w:val="hybridMultilevel"/>
    <w:tmpl w:val="4B28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7B"/>
    <w:rsid w:val="0010658C"/>
    <w:rsid w:val="002F3D76"/>
    <w:rsid w:val="003638C5"/>
    <w:rsid w:val="00525053"/>
    <w:rsid w:val="00581A7B"/>
    <w:rsid w:val="008F270E"/>
    <w:rsid w:val="00AE48A7"/>
    <w:rsid w:val="00E42226"/>
    <w:rsid w:val="00E806AA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</dc:creator>
  <cp:keywords/>
  <dc:description/>
  <cp:lastModifiedBy>Keegan</cp:lastModifiedBy>
  <cp:revision>6</cp:revision>
  <dcterms:created xsi:type="dcterms:W3CDTF">2018-09-28T17:51:00Z</dcterms:created>
  <dcterms:modified xsi:type="dcterms:W3CDTF">2018-09-28T18:20:00Z</dcterms:modified>
</cp:coreProperties>
</file>