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О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дномерные статические массивы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И.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понятия массива и их внутреннего представления в памяти, получение практических навыков работы с массивами. Знакомство и методами сортировки массива.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</w:t>
      </w:r>
      <w:r>
        <w:rPr>
          <w:bCs/>
          <w:color w:val="222222"/>
          <w:sz w:val="28"/>
          <w:szCs w:val="28"/>
          <w:lang w:val="en-US"/>
        </w:rPr>
        <w:t xml:space="preserve"> </w:t>
      </w:r>
      <w:r>
        <w:rPr>
          <w:bCs/>
          <w:i/>
          <w:iCs/>
          <w:color w:val="222222"/>
          <w:sz w:val="28"/>
          <w:szCs w:val="28"/>
          <w:lang w:val="en-US"/>
        </w:rPr>
        <w:t>a</w:t>
      </w:r>
      <w:r>
        <w:rPr>
          <w:bCs/>
          <w:i/>
          <w:iCs/>
          <w:color w:val="222222"/>
          <w:sz w:val="28"/>
          <w:szCs w:val="28"/>
          <w:vertAlign w:val="subscript"/>
          <w:lang w:val="en-US"/>
        </w:rPr>
        <w:t>i</w:t>
      </w:r>
      <w:r>
        <w:rPr>
          <w:bCs/>
          <w:color w:val="222222"/>
          <w:sz w:val="28"/>
          <w:szCs w:val="28"/>
          <w:lang w:val="en-US"/>
        </w:rPr>
        <w:t xml:space="preserve"> </w:t>
      </w:r>
      <w:r>
        <w:rPr>
          <w:bCs/>
          <w:color w:val="222222"/>
          <w:sz w:val="28"/>
          <w:szCs w:val="28"/>
        </w:rPr>
        <w:t xml:space="preserve">при  </w:t>
      </w:r>
      <w:r>
        <w:rPr>
          <w:bCs/>
          <w:i/>
          <w:iCs/>
          <w:color w:val="222222"/>
          <w:sz w:val="28"/>
          <w:szCs w:val="28"/>
        </w:rPr>
        <w:t>i</w:t>
      </w:r>
      <w:r>
        <w:rPr>
          <w:bCs/>
          <w:color w:val="222222"/>
          <w:sz w:val="28"/>
          <w:szCs w:val="28"/>
        </w:rPr>
        <w:t xml:space="preserve"> = 0, 1, 2,…n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   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   Выводит количество элементов в отсортированном массиве, которые меньше числа a, которое инициализируется пользователем.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7)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r>
        <w:rPr>
          <w:b/>
          <w:bCs/>
          <w:color w:val="222222"/>
          <w:sz w:val="28"/>
          <w:szCs w:val="28"/>
        </w:rPr>
        <w:t>chrono</w:t>
      </w:r>
      <w:r>
        <w:rPr>
          <w:color w:val="222222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программы можно найти в репозитории: </w:t>
      </w:r>
      <w:hyperlink r:id="rId3">
        <w:r>
          <w:rPr>
            <w:rStyle w:val="InternetLink"/>
            <w:bCs/>
            <w:sz w:val="28"/>
            <w:szCs w:val="28"/>
          </w:rPr>
          <w:t>https://github.com/puppymail/lab</w:t>
        </w:r>
      </w:hyperlink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724400" cy="70338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  <w:t>Рисунок 1.</w:t>
      </w:r>
      <w:r>
        <w:rPr>
          <w:bCs/>
        </w:rPr>
        <w:t>1</w:t>
      </w:r>
      <w:r>
        <w:rPr>
          <w:bCs/>
        </w:rPr>
        <w:t xml:space="preserve">. Результат программы </w:t>
      </w:r>
      <w:r>
        <w:rPr>
          <w:bCs/>
          <w:lang w:val="en-US"/>
        </w:rPr>
        <w:t>(</w:t>
      </w:r>
      <w:r>
        <w:rPr>
          <w:bCs/>
          <w:lang w:val="ru-RU"/>
        </w:rPr>
        <w:t>ч.1)</w:t>
      </w:r>
      <w:r>
        <w:rPr>
          <w:bCs/>
        </w:rPr>
        <w:t>.</w:t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>
          <w:bCs/>
        </w:rPr>
        <w:drawing>
          <wp:inline distT="0" distB="0" distL="0" distR="0">
            <wp:extent cx="4678680" cy="140208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/>
        <w:t>2</w:t>
      </w:r>
      <w:r>
        <w:rPr/>
        <w:t xml:space="preserve">. Результат программы </w:t>
      </w:r>
      <w:r>
        <w:rPr/>
        <w:t>(ч.2)</w:t>
      </w:r>
      <w:r>
        <w:rPr/>
        <w:t>.</w:t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drawing>
          <wp:inline distT="0" distB="0" distL="0" distR="0">
            <wp:extent cx="4755515" cy="11049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  <w:t>Рисунок 1.</w:t>
      </w:r>
      <w:r>
        <w:rPr/>
        <w:t>3</w:t>
      </w:r>
      <w:r>
        <w:rPr/>
        <w:t xml:space="preserve">. Результат программы </w:t>
      </w:r>
      <w:r>
        <w:rPr/>
        <w:t>(ч.3)</w:t>
      </w:r>
      <w:r>
        <w:rPr/>
        <w:t>.</w:t>
      </w:r>
      <w:r>
        <w:br w:type="page"/>
      </w:r>
    </w:p>
    <w:p>
      <w:pPr>
        <w:pStyle w:val="Times1421"/>
        <w:spacing w:lineRule="auto" w:line="360"/>
        <w:ind w:firstLine="567"/>
        <w:jc w:val="left"/>
        <w:rPr>
          <w:b/>
          <w:b/>
          <w:szCs w:val="28"/>
        </w:rPr>
      </w:pPr>
      <w:r>
        <w:rPr>
          <w:b/>
          <w:szCs w:val="28"/>
        </w:rPr>
        <w:t>Вывод.</w:t>
      </w:r>
    </w:p>
    <w:p>
      <w:pPr>
        <w:pStyle w:val="Times1421"/>
        <w:widowControl/>
        <w:tabs>
          <w:tab w:val="left" w:pos="480" w:leader="none"/>
          <w:tab w:val="left" w:pos="709" w:leader="none"/>
        </w:tabs>
        <w:bidi w:val="0"/>
        <w:spacing w:lineRule="auto" w:line="360" w:before="0" w:after="0"/>
        <w:ind w:left="0" w:right="0"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массивы и их внутреннее представление в памяти. Также был получен навык работы с массивами и получено представление о работе алгоритмов сортировки. Полученная программа способна выводить на экран массив, сортировать его и производить другие операции над массивом, такие как: поиск, бинарный поиск, нахождение медианы и т.п.</w:t>
      </w:r>
    </w:p>
    <w:sectPr>
      <w:headerReference w:type="default" r:id="rId7"/>
      <w:footerReference w:type="default" r:id="rId8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7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basedOn w:val="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basedOn w:val="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1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13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16d7"/>
    <w:rPr>
      <w:b/>
      <w:bCs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8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9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12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3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2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1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1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uppymail/lab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Application>LibreOffice/7.4.1.2$Windows_X86_64 LibreOffice_project/3c58a8f3a960df8bc8fd77b461821e42c061c5f0</Application>
  <AppVersion>15.0000</AppVersion>
  <Pages>6</Pages>
  <Words>455</Words>
  <Characters>3221</Characters>
  <CharactersWithSpaces>3674</CharactersWithSpaces>
  <Paragraphs>46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en-US</dc:language>
  <cp:lastModifiedBy/>
  <cp:lastPrinted>2015-07-17T09:06:00Z</cp:lastPrinted>
  <dcterms:modified xsi:type="dcterms:W3CDTF">2022-09-29T11:39:45Z</dcterms:modified>
  <cp:revision>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