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Content Factory — Weekly Report</w:t>
      </w:r>
    </w:p>
    <w:p>
      <w:r>
        <w:t>Week of March 24-28, 2025</w:t>
      </w:r>
    </w:p>
    <w:p>
      <w:pPr>
        <w:pStyle w:val="Heading1"/>
      </w:pPr>
      <w:r>
        <w:t>Summary</w:t>
      </w:r>
    </w:p>
    <w:p>
      <w:r>
        <w:t>This week the content pipeline produced 2 new drafts and published 1 article. The Research Bot completed 3 research cycles covering MCP protocol, AI agent trends, and competitive analysis.</w:t>
      </w:r>
    </w:p>
    <w:p>
      <w:pPr>
        <w:pStyle w:val="Heading1"/>
      </w:pPr>
      <w:r>
        <w:t>Pipeline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Stage</w:t>
            </w:r>
          </w:p>
        </w:tc>
        <w:tc>
          <w:tcPr>
            <w:tcW w:type="dxa" w:w="2160"/>
          </w:tcPr>
          <w:p>
            <w:r>
              <w:t>Items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Research</w:t>
            </w:r>
          </w:p>
        </w:tc>
        <w:tc>
          <w:tcPr>
            <w:tcW w:type="dxa" w:w="2160"/>
          </w:tcPr>
          <w:p>
            <w:r>
              <w:t>3 reports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research-bot</w:t>
            </w:r>
          </w:p>
        </w:tc>
      </w:tr>
      <w:tr>
        <w:tc>
          <w:tcPr>
            <w:tcW w:type="dxa" w:w="2160"/>
          </w:tcPr>
          <w:p>
            <w:r>
              <w:t>Drafting</w:t>
            </w:r>
          </w:p>
        </w:tc>
        <w:tc>
          <w:tcPr>
            <w:tcW w:type="dxa" w:w="2160"/>
          </w:tcPr>
          <w:p>
            <w:r>
              <w:t>2 articles</w:t>
            </w:r>
          </w:p>
        </w:tc>
        <w:tc>
          <w:tcPr>
            <w:tcW w:type="dxa" w:w="2160"/>
          </w:tcPr>
          <w:p>
            <w:r>
              <w:t>In review</w:t>
            </w:r>
          </w:p>
        </w:tc>
        <w:tc>
          <w:tcPr>
            <w:tcW w:type="dxa" w:w="2160"/>
          </w:tcPr>
          <w:p>
            <w:r>
              <w:t>writer-bot</w:t>
            </w:r>
          </w:p>
        </w:tc>
      </w:tr>
      <w:tr>
        <w:tc>
          <w:tcPr>
            <w:tcW w:type="dxa" w:w="2160"/>
          </w:tcPr>
          <w:p>
            <w:r>
              <w:t>Published</w:t>
            </w:r>
          </w:p>
        </w:tc>
        <w:tc>
          <w:tcPr>
            <w:tcW w:type="dxa" w:w="2160"/>
          </w:tcPr>
          <w:p>
            <w:r>
              <w:t>1 article</w:t>
            </w:r>
          </w:p>
        </w:tc>
        <w:tc>
          <w:tcPr>
            <w:tcW w:type="dxa" w:w="2160"/>
          </w:tcPr>
          <w:p>
            <w:r>
              <w:t>Live</w:t>
            </w:r>
          </w:p>
        </w:tc>
        <w:tc>
          <w:tcPr>
            <w:tcW w:type="dxa" w:w="2160"/>
          </w:tcPr>
          <w:p>
            <w:r>
              <w:t>editor</w:t>
            </w:r>
          </w:p>
        </w:tc>
      </w:tr>
    </w:tbl>
    <w:p>
      <w:pPr>
        <w:pStyle w:val="Heading1"/>
      </w:pPr>
      <w:r>
        <w:t>Top Performing Content</w:t>
      </w:r>
    </w:p>
    <w:p>
      <w:r>
        <w:t>"AI Agents Need Memory" continues to lead with 4,201 views in 7 days and 283 social shares. It drove 41 new signups, our best single-article conversion this quarter.</w:t>
      </w:r>
    </w:p>
    <w:p>
      <w:pPr>
        <w:pStyle w:val="Heading1"/>
      </w:pPr>
      <w:r>
        <w:t>Next Week Plan</w:t>
      </w:r>
    </w:p>
    <w:p>
      <w:pPr>
        <w:pStyle w:val="ListBullet"/>
      </w:pPr>
      <w:r>
        <w:t>Publish: Build Your First MCP Server in 15 Minutes</w:t>
      </w:r>
    </w:p>
    <w:p>
      <w:pPr>
        <w:pStyle w:val="ListBullet"/>
      </w:pPr>
      <w:r>
        <w:t>Revise: Why AI Agents Need Version Control</w:t>
      </w:r>
    </w:p>
    <w:p>
      <w:pPr>
        <w:pStyle w:val="ListBullet"/>
      </w:pPr>
      <w:r>
        <w:t>Research: MCP vs Function Calling comparison</w:t>
      </w:r>
    </w:p>
    <w:p>
      <w:pPr>
        <w:pStyle w:val="ListBullet"/>
      </w:pPr>
      <w:r>
        <w:t>Research: Multi-agent pipeline patterns</w:t>
      </w:r>
    </w:p>
    <w:p>
      <w:pPr>
        <w:pStyle w:val="Heading1"/>
      </w:pPr>
      <w:r>
        <w:t>Agent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Agent</w:t>
            </w:r>
          </w:p>
        </w:tc>
        <w:tc>
          <w:tcPr>
            <w:tcW w:type="dxa" w:w="1728"/>
          </w:tcPr>
          <w:p>
            <w:r>
              <w:t>Tasks</w:t>
            </w:r>
          </w:p>
        </w:tc>
        <w:tc>
          <w:tcPr>
            <w:tcW w:type="dxa" w:w="1728"/>
          </w:tcPr>
          <w:p>
            <w:r>
              <w:t>Success Rate</w:t>
            </w:r>
          </w:p>
        </w:tc>
        <w:tc>
          <w:tcPr>
            <w:tcW w:type="dxa" w:w="1728"/>
          </w:tcPr>
          <w:p>
            <w:r>
              <w:t>Avg Time</w:t>
            </w:r>
          </w:p>
        </w:tc>
        <w:tc>
          <w:tcPr>
            <w:tcW w:type="dxa" w:w="1728"/>
          </w:tcPr>
          <w:p>
            <w:r>
              <w:t>Errors</w:t>
            </w:r>
          </w:p>
        </w:tc>
      </w:tr>
      <w:tr>
        <w:tc>
          <w:tcPr>
            <w:tcW w:type="dxa" w:w="1728"/>
          </w:tcPr>
          <w:p>
            <w:r>
              <w:t>research-bot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12 min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writer-bot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8 min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review-bot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3 min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